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5ACC" w:rsidRPr="00DF7DA2" w:rsidRDefault="00B75ACC" w:rsidP="00B75ACC">
      <w:pPr>
        <w:widowControl w:val="0"/>
        <w:rPr>
          <w:rFonts w:ascii="Times New Roman" w:eastAsia="Tahoma" w:hAnsi="Times New Roman" w:cs="Times New Roman"/>
          <w:i/>
          <w:noProof/>
          <w:color w:val="000000"/>
          <w:sz w:val="24"/>
          <w:szCs w:val="24"/>
          <w:lang w:eastAsia="ru-RU" w:bidi="ru-RU"/>
        </w:rPr>
      </w:pPr>
      <w:bookmarkStart w:id="0" w:name="_Toc357583939"/>
    </w:p>
    <w:p w:rsidR="00B75ACC" w:rsidRPr="00DF7DA2" w:rsidRDefault="00B75ACC" w:rsidP="00B75ACC">
      <w:pPr>
        <w:widowControl w:val="0"/>
        <w:rPr>
          <w:rFonts w:ascii="Times New Roman" w:eastAsia="Tahoma" w:hAnsi="Times New Roman" w:cs="Times New Roman"/>
          <w:i/>
          <w:noProof/>
          <w:color w:val="000000"/>
          <w:sz w:val="24"/>
          <w:szCs w:val="24"/>
          <w:lang w:eastAsia="ru-RU" w:bidi="ru-RU"/>
        </w:rPr>
      </w:pPr>
      <w:r w:rsidRPr="00DF7DA2">
        <w:rPr>
          <w:rFonts w:ascii="Times New Roman" w:eastAsia="Tahoma" w:hAnsi="Times New Roman" w:cs="Times New Roman"/>
          <w:i/>
          <w:noProof/>
          <w:color w:val="000000"/>
          <w:sz w:val="24"/>
          <w:szCs w:val="24"/>
          <w:lang w:eastAsia="ru-RU"/>
        </w:rPr>
        <w:drawing>
          <wp:inline distT="0" distB="0" distL="0" distR="0" wp14:anchorId="647A2BB5" wp14:editId="3DEBBA03">
            <wp:extent cx="1857375" cy="2168525"/>
            <wp:effectExtent l="0" t="0" r="952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герб.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7375" cy="2168525"/>
                    </a:xfrm>
                    <a:prstGeom prst="rect">
                      <a:avLst/>
                    </a:prstGeom>
                  </pic:spPr>
                </pic:pic>
              </a:graphicData>
            </a:graphic>
          </wp:inline>
        </w:drawing>
      </w:r>
    </w:p>
    <w:p w:rsidR="00B75ACC" w:rsidRPr="00DF7DA2" w:rsidRDefault="00B75ACC" w:rsidP="00B75ACC">
      <w:pPr>
        <w:widowControl w:val="0"/>
        <w:rPr>
          <w:rFonts w:ascii="Times New Roman" w:eastAsia="Tahoma" w:hAnsi="Times New Roman" w:cs="Times New Roman"/>
          <w:i/>
          <w:noProof/>
          <w:color w:val="000000"/>
          <w:sz w:val="24"/>
          <w:szCs w:val="24"/>
          <w:lang w:eastAsia="ru-RU" w:bidi="ru-RU"/>
        </w:rPr>
      </w:pPr>
    </w:p>
    <w:p w:rsidR="00B75ACC" w:rsidRPr="00DF7DA2" w:rsidRDefault="00B75ACC" w:rsidP="00B75ACC">
      <w:pPr>
        <w:widowControl w:val="0"/>
        <w:rPr>
          <w:rFonts w:ascii="Times New Roman" w:eastAsia="Tahoma" w:hAnsi="Times New Roman" w:cs="Times New Roman"/>
          <w:i/>
          <w:noProof/>
          <w:color w:val="000000"/>
          <w:sz w:val="24"/>
          <w:szCs w:val="24"/>
          <w:lang w:eastAsia="ru-RU" w:bidi="ru-RU"/>
        </w:rPr>
      </w:pPr>
    </w:p>
    <w:p w:rsidR="00B75ACC" w:rsidRPr="00DF7DA2" w:rsidRDefault="00B75ACC" w:rsidP="00B75ACC">
      <w:pPr>
        <w:widowControl w:val="0"/>
        <w:rPr>
          <w:rFonts w:ascii="Times New Roman" w:eastAsia="Tahoma" w:hAnsi="Times New Roman" w:cs="Times New Roman"/>
          <w:color w:val="000000"/>
          <w:sz w:val="24"/>
          <w:szCs w:val="24"/>
          <w:lang w:eastAsia="ru-RU" w:bidi="ru-RU"/>
        </w:rPr>
      </w:pPr>
    </w:p>
    <w:p w:rsidR="00B75ACC" w:rsidRPr="00DF7DA2" w:rsidRDefault="00B75ACC" w:rsidP="00B75ACC">
      <w:pPr>
        <w:widowControl w:val="0"/>
        <w:rPr>
          <w:rFonts w:ascii="Times New Roman" w:eastAsia="Tahoma" w:hAnsi="Times New Roman" w:cs="Times New Roman"/>
          <w:color w:val="000000"/>
          <w:sz w:val="24"/>
          <w:szCs w:val="24"/>
          <w:lang w:eastAsia="ru-RU" w:bidi="ru-RU"/>
        </w:rPr>
      </w:pPr>
    </w:p>
    <w:p w:rsidR="00B75ACC" w:rsidRPr="00DF7DA2" w:rsidRDefault="00B75ACC" w:rsidP="00B75ACC">
      <w:pPr>
        <w:widowControl w:val="0"/>
        <w:rPr>
          <w:rFonts w:ascii="Times New Roman" w:eastAsia="Tahoma" w:hAnsi="Times New Roman" w:cs="Times New Roman"/>
          <w:color w:val="000000"/>
          <w:sz w:val="24"/>
          <w:szCs w:val="24"/>
          <w:lang w:eastAsia="ru-RU" w:bidi="ru-RU"/>
        </w:rPr>
      </w:pPr>
    </w:p>
    <w:p w:rsidR="00B75ACC" w:rsidRPr="00DF7DA2" w:rsidRDefault="00B75ACC" w:rsidP="00B75ACC">
      <w:pPr>
        <w:widowControl w:val="0"/>
        <w:rPr>
          <w:rFonts w:ascii="Times New Roman" w:eastAsia="Tahoma" w:hAnsi="Times New Roman" w:cs="Times New Roman"/>
          <w:color w:val="000000"/>
          <w:sz w:val="24"/>
          <w:szCs w:val="24"/>
          <w:lang w:eastAsia="ru-RU" w:bidi="ru-RU"/>
        </w:rPr>
      </w:pPr>
    </w:p>
    <w:p w:rsidR="00B75ACC" w:rsidRPr="00DF7DA2" w:rsidRDefault="00B75ACC" w:rsidP="00B75ACC">
      <w:pPr>
        <w:widowControl w:val="0"/>
        <w:rPr>
          <w:rFonts w:ascii="Times New Roman" w:eastAsia="Tahoma" w:hAnsi="Times New Roman" w:cs="Times New Roman"/>
          <w:caps/>
          <w:color w:val="000000"/>
          <w:sz w:val="24"/>
          <w:szCs w:val="24"/>
          <w:lang w:eastAsia="ru-RU" w:bidi="ru-RU"/>
        </w:rPr>
      </w:pPr>
    </w:p>
    <w:p w:rsidR="00B75ACC" w:rsidRPr="00DF7DA2" w:rsidRDefault="00B75ACC" w:rsidP="00B75ACC">
      <w:pPr>
        <w:widowControl w:val="0"/>
        <w:rPr>
          <w:rFonts w:ascii="Times New Roman" w:eastAsia="Tahoma" w:hAnsi="Times New Roman" w:cs="Times New Roman"/>
          <w:b/>
          <w:caps/>
          <w:color w:val="000000"/>
          <w:sz w:val="32"/>
          <w:szCs w:val="32"/>
          <w:lang w:eastAsia="ru-RU" w:bidi="ru-RU"/>
        </w:rPr>
      </w:pPr>
      <w:r w:rsidRPr="00DF7DA2">
        <w:rPr>
          <w:rFonts w:ascii="Times New Roman" w:eastAsia="Tahoma" w:hAnsi="Times New Roman" w:cs="Times New Roman"/>
          <w:b/>
          <w:caps/>
          <w:color w:val="000000"/>
          <w:sz w:val="32"/>
          <w:szCs w:val="32"/>
          <w:lang w:eastAsia="ru-RU" w:bidi="ru-RU"/>
        </w:rPr>
        <w:t>Схема теплоснабжения города новокузнецка до 2030 года</w:t>
      </w:r>
    </w:p>
    <w:p w:rsidR="00B75ACC" w:rsidRPr="00DF7DA2" w:rsidRDefault="00B75ACC" w:rsidP="00B75ACC">
      <w:pPr>
        <w:widowControl w:val="0"/>
        <w:rPr>
          <w:rFonts w:ascii="Times New Roman" w:eastAsia="Tahoma" w:hAnsi="Times New Roman" w:cs="Times New Roman"/>
          <w:b/>
          <w:bCs/>
          <w:caps/>
          <w:color w:val="000000"/>
          <w:sz w:val="32"/>
          <w:szCs w:val="32"/>
          <w:lang w:eastAsia="ru-RU" w:bidi="ru-RU"/>
        </w:rPr>
      </w:pPr>
      <w:r w:rsidRPr="00DF7DA2">
        <w:rPr>
          <w:rFonts w:ascii="Times New Roman" w:eastAsia="Tahoma" w:hAnsi="Times New Roman" w:cs="Times New Roman"/>
          <w:b/>
          <w:caps/>
          <w:color w:val="000000"/>
          <w:sz w:val="32"/>
          <w:szCs w:val="32"/>
          <w:lang w:eastAsia="ru-RU" w:bidi="ru-RU"/>
        </w:rPr>
        <w:t>актуализация</w:t>
      </w:r>
    </w:p>
    <w:p w:rsidR="00B75ACC" w:rsidRPr="00DF7DA2" w:rsidRDefault="00B75ACC" w:rsidP="00B75ACC">
      <w:pPr>
        <w:widowControl w:val="0"/>
        <w:numPr>
          <w:ilvl w:val="1"/>
          <w:numId w:val="0"/>
        </w:numPr>
        <w:snapToGrid w:val="0"/>
        <w:contextualSpacing/>
        <w:rPr>
          <w:rFonts w:ascii="Times New Roman" w:eastAsia="MS Mincho" w:hAnsi="Times New Roman" w:cs="Times New Roman"/>
          <w:b/>
          <w:smallCaps/>
          <w:color w:val="000000"/>
          <w:spacing w:val="5"/>
          <w:sz w:val="28"/>
          <w:szCs w:val="24"/>
          <w:lang w:eastAsia="ru-RU" w:bidi="ru-RU"/>
        </w:rPr>
      </w:pPr>
    </w:p>
    <w:p w:rsidR="00B75ACC" w:rsidRPr="00DF7DA2" w:rsidRDefault="00B75ACC" w:rsidP="00B75ACC">
      <w:pPr>
        <w:widowControl w:val="0"/>
        <w:numPr>
          <w:ilvl w:val="1"/>
          <w:numId w:val="0"/>
        </w:numPr>
        <w:snapToGrid w:val="0"/>
        <w:contextualSpacing/>
        <w:rPr>
          <w:rFonts w:ascii="Times New Roman" w:eastAsia="MS Mincho" w:hAnsi="Times New Roman" w:cs="Times New Roman"/>
          <w:b/>
          <w:smallCaps/>
          <w:color w:val="000000"/>
          <w:spacing w:val="5"/>
          <w:sz w:val="28"/>
          <w:szCs w:val="24"/>
          <w:lang w:eastAsia="ru-RU" w:bidi="ru-RU"/>
        </w:rPr>
      </w:pPr>
    </w:p>
    <w:p w:rsidR="00B75ACC" w:rsidRPr="00DF7DA2" w:rsidRDefault="00B75ACC" w:rsidP="00B75ACC">
      <w:pPr>
        <w:widowControl w:val="0"/>
        <w:rPr>
          <w:rFonts w:ascii="Times New Roman" w:eastAsia="Tahoma" w:hAnsi="Times New Roman" w:cs="Times New Roman"/>
          <w:b/>
          <w:color w:val="000000"/>
          <w:sz w:val="26"/>
          <w:szCs w:val="26"/>
          <w:lang w:eastAsia="ru-RU" w:bidi="ru-RU"/>
        </w:rPr>
      </w:pPr>
      <w:r w:rsidRPr="00DE1E44">
        <w:rPr>
          <w:rFonts w:ascii="Times New Roman" w:eastAsia="MS Mincho" w:hAnsi="Times New Roman" w:cs="Times New Roman"/>
          <w:b/>
          <w:smallCaps/>
          <w:color w:val="000000"/>
          <w:spacing w:val="5"/>
          <w:sz w:val="28"/>
          <w:szCs w:val="24"/>
          <w:lang w:eastAsia="ru-RU" w:bidi="ru-RU"/>
        </w:rPr>
        <w:t xml:space="preserve">Книга </w:t>
      </w:r>
      <w:r>
        <w:rPr>
          <w:rFonts w:ascii="Times New Roman" w:eastAsia="MS Mincho" w:hAnsi="Times New Roman" w:cs="Times New Roman"/>
          <w:b/>
          <w:smallCaps/>
          <w:color w:val="000000"/>
          <w:spacing w:val="5"/>
          <w:sz w:val="28"/>
          <w:szCs w:val="24"/>
          <w:lang w:eastAsia="ru-RU" w:bidi="ru-RU"/>
        </w:rPr>
        <w:t>4.</w:t>
      </w:r>
      <w:r w:rsidRPr="00DE1E44">
        <w:rPr>
          <w:rFonts w:ascii="Times New Roman" w:eastAsia="MS Mincho" w:hAnsi="Times New Roman" w:cs="Times New Roman"/>
          <w:b/>
          <w:smallCaps/>
          <w:color w:val="000000"/>
          <w:spacing w:val="5"/>
          <w:sz w:val="28"/>
          <w:szCs w:val="24"/>
          <w:lang w:eastAsia="ru-RU" w:bidi="ru-RU"/>
        </w:rPr>
        <w:t xml:space="preserve"> </w:t>
      </w:r>
      <w:r>
        <w:rPr>
          <w:rFonts w:ascii="Times New Roman" w:eastAsia="MS Mincho" w:hAnsi="Times New Roman" w:cs="Times New Roman"/>
          <w:b/>
          <w:smallCaps/>
          <w:color w:val="000000"/>
          <w:spacing w:val="5"/>
          <w:sz w:val="28"/>
          <w:szCs w:val="24"/>
          <w:lang w:eastAsia="ru-RU" w:bidi="ru-RU"/>
        </w:rPr>
        <w:t>Мастер-план</w:t>
      </w:r>
    </w:p>
    <w:p w:rsidR="00B75ACC" w:rsidRPr="00DF7DA2" w:rsidRDefault="00B75ACC" w:rsidP="00B75ACC">
      <w:pPr>
        <w:widowControl w:val="0"/>
        <w:rPr>
          <w:rFonts w:ascii="Times New Roman" w:eastAsia="Tahoma" w:hAnsi="Times New Roman" w:cs="Times New Roman"/>
          <w:b/>
          <w:color w:val="000000"/>
          <w:sz w:val="26"/>
          <w:szCs w:val="26"/>
          <w:lang w:eastAsia="ru-RU" w:bidi="ru-RU"/>
        </w:rPr>
      </w:pPr>
    </w:p>
    <w:p w:rsidR="00B75ACC" w:rsidRPr="00DF7DA2" w:rsidRDefault="00B75ACC" w:rsidP="00B75ACC">
      <w:pPr>
        <w:widowControl w:val="0"/>
        <w:rPr>
          <w:rFonts w:ascii="Times New Roman" w:eastAsia="Tahoma" w:hAnsi="Times New Roman" w:cs="Times New Roman"/>
          <w:b/>
          <w:bCs/>
          <w:color w:val="000000"/>
          <w:sz w:val="32"/>
          <w:szCs w:val="32"/>
          <w:lang w:eastAsia="ru-RU" w:bidi="ru-RU"/>
        </w:rPr>
      </w:pPr>
    </w:p>
    <w:p w:rsidR="00B75ACC" w:rsidRPr="00DF7DA2" w:rsidRDefault="00B75ACC" w:rsidP="00B75ACC">
      <w:pPr>
        <w:widowControl w:val="0"/>
        <w:rPr>
          <w:rFonts w:ascii="Times New Roman" w:eastAsia="Tahoma" w:hAnsi="Times New Roman" w:cs="Times New Roman"/>
          <w:b/>
          <w:bCs/>
          <w:color w:val="000000"/>
          <w:sz w:val="32"/>
          <w:szCs w:val="32"/>
          <w:lang w:eastAsia="ru-RU" w:bidi="ru-RU"/>
        </w:rPr>
      </w:pPr>
    </w:p>
    <w:p w:rsidR="00B75ACC" w:rsidRPr="00DF7DA2" w:rsidRDefault="00B75ACC" w:rsidP="00B75ACC">
      <w:pPr>
        <w:widowControl w:val="0"/>
        <w:rPr>
          <w:rFonts w:ascii="Times New Roman" w:eastAsia="Tahoma" w:hAnsi="Times New Roman" w:cs="Times New Roman"/>
          <w:b/>
          <w:bCs/>
          <w:color w:val="000000"/>
          <w:sz w:val="32"/>
          <w:szCs w:val="32"/>
          <w:lang w:eastAsia="ru-RU" w:bidi="ru-RU"/>
        </w:rPr>
      </w:pPr>
    </w:p>
    <w:p w:rsidR="00B75ACC" w:rsidRPr="00DF7DA2" w:rsidRDefault="00B75ACC" w:rsidP="00B75ACC">
      <w:pPr>
        <w:widowControl w:val="0"/>
        <w:rPr>
          <w:rFonts w:ascii="Times New Roman" w:eastAsia="Tahoma" w:hAnsi="Times New Roman" w:cs="Times New Roman"/>
          <w:b/>
          <w:bCs/>
          <w:color w:val="000000"/>
          <w:sz w:val="32"/>
          <w:szCs w:val="32"/>
          <w:lang w:eastAsia="ru-RU" w:bidi="ru-RU"/>
        </w:rPr>
      </w:pPr>
    </w:p>
    <w:p w:rsidR="00B75ACC" w:rsidRPr="00DF7DA2" w:rsidRDefault="00B75ACC" w:rsidP="00B75ACC">
      <w:pPr>
        <w:widowControl w:val="0"/>
        <w:rPr>
          <w:rFonts w:ascii="Times New Roman" w:eastAsia="Tahoma" w:hAnsi="Times New Roman" w:cs="Times New Roman"/>
          <w:b/>
          <w:bCs/>
          <w:color w:val="000000"/>
          <w:sz w:val="32"/>
          <w:szCs w:val="32"/>
          <w:lang w:eastAsia="ru-RU" w:bidi="ru-RU"/>
        </w:rPr>
      </w:pPr>
    </w:p>
    <w:p w:rsidR="00B75ACC" w:rsidRPr="00DF7DA2" w:rsidRDefault="00B75ACC" w:rsidP="00B75ACC">
      <w:pPr>
        <w:widowControl w:val="0"/>
        <w:rPr>
          <w:rFonts w:ascii="Times New Roman" w:eastAsia="Tahoma" w:hAnsi="Times New Roman" w:cs="Times New Roman"/>
          <w:b/>
          <w:bCs/>
          <w:color w:val="000000"/>
          <w:sz w:val="32"/>
          <w:szCs w:val="32"/>
          <w:lang w:eastAsia="ru-RU" w:bidi="ru-RU"/>
        </w:rPr>
      </w:pPr>
    </w:p>
    <w:p w:rsidR="00B75ACC" w:rsidRPr="00DF7DA2" w:rsidRDefault="00B75ACC" w:rsidP="00B75ACC">
      <w:pPr>
        <w:widowControl w:val="0"/>
        <w:rPr>
          <w:rFonts w:ascii="Times New Roman" w:eastAsia="Tahoma" w:hAnsi="Times New Roman" w:cs="Times New Roman"/>
          <w:b/>
          <w:bCs/>
          <w:color w:val="000000"/>
          <w:sz w:val="32"/>
          <w:szCs w:val="32"/>
          <w:lang w:eastAsia="ru-RU" w:bidi="ru-RU"/>
        </w:rPr>
      </w:pPr>
    </w:p>
    <w:p w:rsidR="00B75ACC" w:rsidRPr="00DF7DA2" w:rsidRDefault="00B75ACC" w:rsidP="00B75ACC">
      <w:pPr>
        <w:widowControl w:val="0"/>
        <w:rPr>
          <w:rFonts w:ascii="Times New Roman" w:eastAsia="Tahoma" w:hAnsi="Times New Roman" w:cs="Times New Roman"/>
          <w:b/>
          <w:bCs/>
          <w:color w:val="000000"/>
          <w:sz w:val="32"/>
          <w:szCs w:val="32"/>
          <w:lang w:eastAsia="ru-RU" w:bidi="ru-RU"/>
        </w:rPr>
      </w:pPr>
    </w:p>
    <w:p w:rsidR="00B75ACC" w:rsidRPr="00DF7DA2" w:rsidRDefault="00B75ACC" w:rsidP="00B75ACC">
      <w:pPr>
        <w:widowControl w:val="0"/>
        <w:rPr>
          <w:rFonts w:ascii="Times New Roman" w:eastAsia="Tahoma" w:hAnsi="Times New Roman" w:cs="Times New Roman"/>
          <w:b/>
          <w:bCs/>
          <w:color w:val="000000"/>
          <w:sz w:val="32"/>
          <w:szCs w:val="32"/>
          <w:lang w:eastAsia="ru-RU" w:bidi="ru-RU"/>
        </w:rPr>
      </w:pPr>
    </w:p>
    <w:p w:rsidR="00B75ACC" w:rsidRPr="00DF7DA2" w:rsidRDefault="00B75ACC" w:rsidP="00B75ACC">
      <w:pPr>
        <w:widowControl w:val="0"/>
        <w:rPr>
          <w:rFonts w:ascii="Times New Roman" w:eastAsia="Tahoma" w:hAnsi="Times New Roman" w:cs="Times New Roman"/>
          <w:b/>
          <w:bCs/>
          <w:color w:val="000000"/>
          <w:sz w:val="32"/>
          <w:szCs w:val="32"/>
          <w:lang w:eastAsia="ru-RU" w:bidi="ru-RU"/>
        </w:rPr>
      </w:pPr>
    </w:p>
    <w:p w:rsidR="00B75ACC" w:rsidRPr="00DF7DA2" w:rsidRDefault="00B75ACC" w:rsidP="00B75ACC">
      <w:pPr>
        <w:widowControl w:val="0"/>
        <w:rPr>
          <w:rFonts w:ascii="Times New Roman" w:eastAsia="Tahoma" w:hAnsi="Times New Roman" w:cs="Times New Roman"/>
          <w:b/>
          <w:bCs/>
          <w:color w:val="000000"/>
          <w:sz w:val="32"/>
          <w:szCs w:val="32"/>
          <w:lang w:eastAsia="ru-RU" w:bidi="ru-RU"/>
        </w:rPr>
      </w:pPr>
    </w:p>
    <w:p w:rsidR="00B75ACC" w:rsidRPr="00DF7DA2" w:rsidRDefault="00B75ACC" w:rsidP="00B75ACC">
      <w:pPr>
        <w:widowControl w:val="0"/>
        <w:rPr>
          <w:rFonts w:ascii="Times New Roman" w:eastAsia="Tahoma" w:hAnsi="Times New Roman" w:cs="Times New Roman"/>
          <w:b/>
          <w:bCs/>
          <w:color w:val="000000"/>
          <w:sz w:val="32"/>
          <w:szCs w:val="32"/>
          <w:lang w:eastAsia="ru-RU" w:bidi="ru-RU"/>
        </w:rPr>
      </w:pPr>
    </w:p>
    <w:p w:rsidR="00B75ACC" w:rsidRPr="00DF7DA2" w:rsidRDefault="00B75ACC" w:rsidP="00B75ACC">
      <w:pPr>
        <w:widowControl w:val="0"/>
        <w:rPr>
          <w:rFonts w:ascii="Times New Roman" w:eastAsia="Tahoma" w:hAnsi="Times New Roman" w:cs="Times New Roman"/>
          <w:b/>
          <w:bCs/>
          <w:color w:val="000000"/>
          <w:sz w:val="32"/>
          <w:szCs w:val="32"/>
          <w:lang w:eastAsia="ru-RU" w:bidi="ru-RU"/>
        </w:rPr>
      </w:pPr>
    </w:p>
    <w:p w:rsidR="00B75ACC" w:rsidRPr="00DF7DA2" w:rsidRDefault="00B75ACC" w:rsidP="00B75ACC">
      <w:pPr>
        <w:widowControl w:val="0"/>
        <w:rPr>
          <w:rFonts w:ascii="Times New Roman" w:eastAsia="Tahoma" w:hAnsi="Times New Roman" w:cs="Times New Roman"/>
          <w:b/>
          <w:bCs/>
          <w:color w:val="000000"/>
          <w:sz w:val="32"/>
          <w:szCs w:val="32"/>
          <w:lang w:eastAsia="ru-RU" w:bidi="ru-RU"/>
        </w:rPr>
      </w:pPr>
    </w:p>
    <w:p w:rsidR="00B75ACC" w:rsidRPr="00DF7DA2" w:rsidRDefault="00B75ACC" w:rsidP="00B75ACC">
      <w:pPr>
        <w:widowControl w:val="0"/>
        <w:snapToGrid w:val="0"/>
        <w:spacing w:line="300" w:lineRule="auto"/>
        <w:contextualSpacing/>
        <w:rPr>
          <w:rFonts w:ascii="Times New Roman" w:eastAsia="Times New Roman" w:hAnsi="Times New Roman" w:cs="Times New Roman"/>
          <w:b/>
          <w:sz w:val="24"/>
        </w:rPr>
      </w:pPr>
      <w:r w:rsidRPr="00DF7DA2">
        <w:rPr>
          <w:rFonts w:ascii="Times New Roman" w:eastAsia="Times New Roman" w:hAnsi="Times New Roman" w:cs="Times New Roman"/>
          <w:b/>
          <w:sz w:val="24"/>
        </w:rPr>
        <w:t>Санкт-Петербург</w:t>
      </w:r>
    </w:p>
    <w:p w:rsidR="00B75ACC" w:rsidRPr="00DF7DA2" w:rsidRDefault="00B75ACC" w:rsidP="00B75ACC">
      <w:pPr>
        <w:widowControl w:val="0"/>
        <w:snapToGrid w:val="0"/>
        <w:spacing w:line="300" w:lineRule="auto"/>
        <w:contextualSpacing/>
        <w:rPr>
          <w:rFonts w:ascii="Times New Roman" w:eastAsia="Times New Roman" w:hAnsi="Times New Roman" w:cs="Times New Roman"/>
          <w:bCs/>
          <w:sz w:val="32"/>
          <w:szCs w:val="32"/>
        </w:rPr>
      </w:pPr>
      <w:r w:rsidRPr="00DF7DA2">
        <w:rPr>
          <w:rFonts w:ascii="Times New Roman" w:eastAsia="Times New Roman" w:hAnsi="Times New Roman" w:cs="Times New Roman"/>
          <w:b/>
          <w:sz w:val="24"/>
        </w:rPr>
        <w:t>2016</w:t>
      </w:r>
    </w:p>
    <w:p w:rsidR="00B75ACC" w:rsidRPr="00DF7DA2" w:rsidRDefault="00B75ACC" w:rsidP="00B75ACC">
      <w:pPr>
        <w:widowControl w:val="0"/>
        <w:rPr>
          <w:rFonts w:ascii="Times New Roman" w:eastAsia="Tahoma" w:hAnsi="Times New Roman" w:cs="Times New Roman"/>
          <w:color w:val="000000"/>
          <w:sz w:val="32"/>
          <w:szCs w:val="32"/>
          <w:lang w:eastAsia="ru-RU" w:bidi="ru-RU"/>
        </w:rPr>
        <w:sectPr w:rsidR="00B75ACC" w:rsidRPr="00DF7DA2">
          <w:pgSz w:w="11906" w:h="16838"/>
          <w:pgMar w:top="1134" w:right="850" w:bottom="1134" w:left="1701" w:header="708" w:footer="708" w:gutter="0"/>
          <w:cols w:space="708"/>
          <w:docGrid w:linePitch="360"/>
        </w:sectPr>
      </w:pPr>
    </w:p>
    <w:p w:rsidR="00B75ACC" w:rsidRPr="00DF7DA2" w:rsidRDefault="00B75ACC" w:rsidP="00B75ACC">
      <w:pPr>
        <w:rPr>
          <w:rFonts w:ascii="Times New Roman" w:eastAsia="Times New Roman" w:hAnsi="Times New Roman" w:cs="Times New Roman"/>
          <w:b/>
          <w:sz w:val="24"/>
          <w:szCs w:val="20"/>
        </w:rPr>
      </w:pPr>
      <w:r w:rsidRPr="00DF7DA2">
        <w:rPr>
          <w:rFonts w:ascii="Times New Roman" w:eastAsia="Times New Roman" w:hAnsi="Times New Roman" w:cs="Times New Roman"/>
          <w:b/>
          <w:sz w:val="24"/>
          <w:szCs w:val="20"/>
        </w:rPr>
        <w:lastRenderedPageBreak/>
        <w:t>Министерство образования и науки Российской Федерации</w:t>
      </w:r>
    </w:p>
    <w:p w:rsidR="00B75ACC" w:rsidRPr="00DF7DA2" w:rsidRDefault="00B75ACC" w:rsidP="00B75ACC">
      <w:pPr>
        <w:rPr>
          <w:rFonts w:ascii="Times New Roman" w:eastAsia="Times New Roman" w:hAnsi="Times New Roman" w:cs="Times New Roman"/>
          <w:b/>
          <w:sz w:val="24"/>
          <w:szCs w:val="20"/>
        </w:rPr>
      </w:pPr>
      <w:r w:rsidRPr="00DF7DA2">
        <w:rPr>
          <w:rFonts w:ascii="Times New Roman" w:eastAsia="Times New Roman" w:hAnsi="Times New Roman" w:cs="Times New Roman"/>
          <w:b/>
          <w:sz w:val="24"/>
          <w:szCs w:val="20"/>
        </w:rPr>
        <w:t>Санкт-Петербургский политехнический университет Петра Великого</w:t>
      </w:r>
    </w:p>
    <w:p w:rsidR="00B75ACC" w:rsidRPr="00DF7DA2" w:rsidRDefault="00B75ACC" w:rsidP="00B75ACC">
      <w:pPr>
        <w:rPr>
          <w:rFonts w:ascii="Times New Roman" w:eastAsia="Times New Roman" w:hAnsi="Times New Roman" w:cs="Times New Roman"/>
          <w:b/>
          <w:sz w:val="24"/>
          <w:szCs w:val="20"/>
        </w:rPr>
      </w:pPr>
      <w:r w:rsidRPr="00DF7DA2">
        <w:rPr>
          <w:rFonts w:ascii="Times New Roman" w:eastAsia="Times New Roman" w:hAnsi="Times New Roman" w:cs="Times New Roman"/>
          <w:b/>
          <w:sz w:val="24"/>
          <w:szCs w:val="20"/>
        </w:rPr>
        <w:t xml:space="preserve">Институт энергетики и транспортных систем </w:t>
      </w:r>
    </w:p>
    <w:p w:rsidR="00B75ACC" w:rsidRPr="00DF7DA2" w:rsidRDefault="00B75ACC" w:rsidP="00B75ACC">
      <w:pPr>
        <w:ind w:left="2268" w:right="2268"/>
        <w:rPr>
          <w:rFonts w:ascii="Times New Roman" w:eastAsia="Times New Roman" w:hAnsi="Times New Roman" w:cs="Times New Roman"/>
          <w:b/>
          <w:sz w:val="24"/>
          <w:szCs w:val="20"/>
        </w:rPr>
      </w:pPr>
      <w:r w:rsidRPr="00DF7DA2">
        <w:rPr>
          <w:rFonts w:ascii="Times New Roman" w:eastAsia="Times New Roman" w:hAnsi="Times New Roman" w:cs="Times New Roman"/>
          <w:b/>
          <w:sz w:val="24"/>
          <w:szCs w:val="20"/>
        </w:rPr>
        <w:t>Научно-исследовательская лаборатория «Промышленная теплоэнергетика»</w:t>
      </w:r>
    </w:p>
    <w:p w:rsidR="00B75ACC" w:rsidRPr="00DF7DA2" w:rsidRDefault="00B75ACC" w:rsidP="00B75ACC">
      <w:pPr>
        <w:spacing w:after="120"/>
        <w:ind w:left="2268" w:right="2268"/>
        <w:rPr>
          <w:rFonts w:ascii="Times New Roman" w:eastAsia="Times New Roman" w:hAnsi="Times New Roman" w:cs="Times New Roman"/>
          <w:b/>
          <w:sz w:val="24"/>
          <w:szCs w:val="20"/>
        </w:rPr>
      </w:pPr>
    </w:p>
    <w:p w:rsidR="00B75ACC" w:rsidRPr="00DF7DA2" w:rsidRDefault="00B75ACC" w:rsidP="00B75ACC">
      <w:pPr>
        <w:widowControl w:val="0"/>
        <w:rPr>
          <w:rFonts w:ascii="Times New Roman" w:eastAsia="Tahoma" w:hAnsi="Times New Roman" w:cs="Times New Roman"/>
          <w:b/>
          <w:caps/>
          <w:color w:val="000000"/>
          <w:sz w:val="32"/>
          <w:szCs w:val="32"/>
          <w:lang w:eastAsia="ru-RU" w:bidi="ru-RU"/>
        </w:rPr>
      </w:pPr>
    </w:p>
    <w:p w:rsidR="00B75ACC" w:rsidRPr="00DF7DA2" w:rsidRDefault="00B75ACC" w:rsidP="00B75ACC">
      <w:pPr>
        <w:widowControl w:val="0"/>
        <w:rPr>
          <w:rFonts w:ascii="Times New Roman" w:eastAsia="Tahoma" w:hAnsi="Times New Roman" w:cs="Times New Roman"/>
          <w:b/>
          <w:caps/>
          <w:color w:val="000000"/>
          <w:sz w:val="32"/>
          <w:szCs w:val="32"/>
          <w:lang w:eastAsia="ru-RU" w:bidi="ru-RU"/>
        </w:rPr>
      </w:pPr>
    </w:p>
    <w:p w:rsidR="00B75ACC" w:rsidRPr="00DF7DA2" w:rsidRDefault="00B75ACC" w:rsidP="00B75ACC">
      <w:pPr>
        <w:widowControl w:val="0"/>
        <w:rPr>
          <w:rFonts w:ascii="Times New Roman" w:eastAsia="Tahoma" w:hAnsi="Times New Roman" w:cs="Times New Roman"/>
          <w:b/>
          <w:caps/>
          <w:color w:val="000000"/>
          <w:sz w:val="32"/>
          <w:szCs w:val="32"/>
          <w:lang w:eastAsia="ru-RU" w:bidi="ru-RU"/>
        </w:rPr>
      </w:pPr>
    </w:p>
    <w:p w:rsidR="00B75ACC" w:rsidRPr="00DF7DA2" w:rsidRDefault="00B75ACC" w:rsidP="00B75ACC">
      <w:pPr>
        <w:widowControl w:val="0"/>
        <w:rPr>
          <w:rFonts w:ascii="Times New Roman" w:eastAsia="Tahoma" w:hAnsi="Times New Roman" w:cs="Times New Roman"/>
          <w:b/>
          <w:caps/>
          <w:color w:val="000000"/>
          <w:sz w:val="32"/>
          <w:szCs w:val="32"/>
          <w:lang w:eastAsia="ru-RU" w:bidi="ru-RU"/>
        </w:rPr>
      </w:pPr>
    </w:p>
    <w:p w:rsidR="00B75ACC" w:rsidRPr="00DF7DA2" w:rsidRDefault="00B75ACC" w:rsidP="00B75ACC">
      <w:pPr>
        <w:widowControl w:val="0"/>
        <w:rPr>
          <w:rFonts w:ascii="Times New Roman" w:eastAsia="Tahoma" w:hAnsi="Times New Roman" w:cs="Times New Roman"/>
          <w:b/>
          <w:caps/>
          <w:color w:val="000000"/>
          <w:sz w:val="32"/>
          <w:szCs w:val="32"/>
          <w:lang w:eastAsia="ru-RU" w:bidi="ru-RU"/>
        </w:rPr>
      </w:pPr>
    </w:p>
    <w:p w:rsidR="00B75ACC" w:rsidRPr="00DF7DA2" w:rsidRDefault="00B75ACC" w:rsidP="00B75ACC">
      <w:pPr>
        <w:widowControl w:val="0"/>
        <w:ind w:left="1418" w:right="226"/>
        <w:rPr>
          <w:rFonts w:ascii="Times New Roman" w:eastAsia="Tahoma" w:hAnsi="Times New Roman" w:cs="Times New Roman"/>
          <w:b/>
          <w:caps/>
          <w:color w:val="000000"/>
          <w:sz w:val="32"/>
          <w:szCs w:val="32"/>
          <w:lang w:eastAsia="ru-RU" w:bidi="ru-RU"/>
        </w:rPr>
      </w:pPr>
      <w:r w:rsidRPr="00DF7DA2">
        <w:rPr>
          <w:rFonts w:ascii="Times New Roman" w:eastAsia="Tahoma" w:hAnsi="Times New Roman" w:cs="Times New Roman"/>
          <w:b/>
          <w:caps/>
          <w:color w:val="000000"/>
          <w:sz w:val="32"/>
          <w:szCs w:val="32"/>
          <w:lang w:eastAsia="ru-RU" w:bidi="ru-RU"/>
        </w:rPr>
        <w:t>Схема теплоснабжения города новокузнецка до 2030 года</w:t>
      </w:r>
    </w:p>
    <w:p w:rsidR="00B75ACC" w:rsidRPr="00DF7DA2" w:rsidRDefault="00B75ACC" w:rsidP="00B75ACC">
      <w:pPr>
        <w:widowControl w:val="0"/>
        <w:ind w:left="1418" w:right="226"/>
        <w:rPr>
          <w:rFonts w:ascii="Times New Roman" w:eastAsia="Tahoma" w:hAnsi="Times New Roman" w:cs="Times New Roman"/>
          <w:b/>
          <w:caps/>
          <w:color w:val="000000"/>
          <w:sz w:val="32"/>
          <w:szCs w:val="32"/>
          <w:lang w:eastAsia="ru-RU" w:bidi="ru-RU"/>
        </w:rPr>
      </w:pPr>
      <w:r w:rsidRPr="00DF7DA2">
        <w:rPr>
          <w:rFonts w:ascii="Times New Roman" w:eastAsia="Tahoma" w:hAnsi="Times New Roman" w:cs="Times New Roman"/>
          <w:b/>
          <w:caps/>
          <w:color w:val="000000"/>
          <w:sz w:val="32"/>
          <w:szCs w:val="32"/>
          <w:lang w:eastAsia="ru-RU" w:bidi="ru-RU"/>
        </w:rPr>
        <w:t>актуализация</w:t>
      </w:r>
    </w:p>
    <w:p w:rsidR="00B75ACC" w:rsidRPr="00DF7DA2" w:rsidRDefault="00B75ACC" w:rsidP="00B75ACC">
      <w:pPr>
        <w:widowControl w:val="0"/>
        <w:numPr>
          <w:ilvl w:val="1"/>
          <w:numId w:val="0"/>
        </w:numPr>
        <w:snapToGrid w:val="0"/>
        <w:contextualSpacing/>
        <w:rPr>
          <w:rFonts w:ascii="Times New Roman" w:eastAsia="MS Mincho" w:hAnsi="Times New Roman" w:cs="Times New Roman"/>
          <w:b/>
          <w:smallCaps/>
          <w:color w:val="000000"/>
          <w:spacing w:val="5"/>
          <w:sz w:val="28"/>
          <w:szCs w:val="24"/>
          <w:lang w:eastAsia="ru-RU" w:bidi="ru-RU"/>
        </w:rPr>
      </w:pPr>
    </w:p>
    <w:p w:rsidR="00B75ACC" w:rsidRPr="00DF7DA2" w:rsidRDefault="00B75ACC" w:rsidP="00B75ACC">
      <w:pPr>
        <w:widowControl w:val="0"/>
        <w:rPr>
          <w:rFonts w:ascii="Times New Roman" w:eastAsia="Tahoma" w:hAnsi="Times New Roman" w:cs="Times New Roman"/>
          <w:b/>
          <w:color w:val="000000"/>
          <w:sz w:val="26"/>
          <w:szCs w:val="26"/>
          <w:lang w:eastAsia="ru-RU" w:bidi="ru-RU"/>
        </w:rPr>
      </w:pPr>
      <w:r w:rsidRPr="00DE1E44">
        <w:rPr>
          <w:rFonts w:ascii="Times New Roman" w:eastAsia="MS Mincho" w:hAnsi="Times New Roman" w:cs="Times New Roman"/>
          <w:b/>
          <w:smallCaps/>
          <w:color w:val="000000"/>
          <w:spacing w:val="5"/>
          <w:sz w:val="28"/>
          <w:szCs w:val="24"/>
          <w:lang w:eastAsia="ru-RU" w:bidi="ru-RU"/>
        </w:rPr>
        <w:t xml:space="preserve">Книга </w:t>
      </w:r>
      <w:r>
        <w:rPr>
          <w:rFonts w:ascii="Times New Roman" w:eastAsia="MS Mincho" w:hAnsi="Times New Roman" w:cs="Times New Roman"/>
          <w:b/>
          <w:smallCaps/>
          <w:color w:val="000000"/>
          <w:spacing w:val="5"/>
          <w:sz w:val="28"/>
          <w:szCs w:val="24"/>
          <w:lang w:eastAsia="ru-RU" w:bidi="ru-RU"/>
        </w:rPr>
        <w:t>4. Мастер-план</w:t>
      </w:r>
    </w:p>
    <w:p w:rsidR="00B75ACC" w:rsidRDefault="00B75ACC" w:rsidP="00B75ACC">
      <w:pPr>
        <w:widowControl w:val="0"/>
        <w:rPr>
          <w:rFonts w:ascii="Times New Roman" w:eastAsia="Tahoma" w:hAnsi="Times New Roman" w:cs="Times New Roman"/>
          <w:b/>
          <w:color w:val="000000"/>
          <w:sz w:val="26"/>
          <w:szCs w:val="26"/>
          <w:lang w:eastAsia="ru-RU" w:bidi="ru-RU"/>
        </w:rPr>
      </w:pPr>
    </w:p>
    <w:p w:rsidR="00B75ACC" w:rsidRPr="00DF7DA2" w:rsidRDefault="00B75ACC" w:rsidP="00B75ACC">
      <w:pPr>
        <w:widowControl w:val="0"/>
        <w:rPr>
          <w:rFonts w:ascii="Times New Roman" w:eastAsia="Tahoma" w:hAnsi="Times New Roman" w:cs="Times New Roman"/>
          <w:b/>
          <w:color w:val="000000"/>
          <w:sz w:val="26"/>
          <w:szCs w:val="26"/>
          <w:lang w:eastAsia="ru-RU" w:bidi="ru-RU"/>
        </w:rPr>
      </w:pPr>
    </w:p>
    <w:p w:rsidR="00B75ACC" w:rsidRPr="00DF7DA2" w:rsidRDefault="00B75ACC" w:rsidP="00B75ACC">
      <w:pPr>
        <w:widowControl w:val="0"/>
        <w:rPr>
          <w:rFonts w:ascii="Times New Roman" w:eastAsia="Tahoma" w:hAnsi="Times New Roman" w:cs="Times New Roman"/>
          <w:b/>
          <w:caps/>
          <w:color w:val="000000"/>
          <w:sz w:val="26"/>
          <w:szCs w:val="26"/>
          <w:lang w:eastAsia="ru-RU" w:bidi="ru-RU"/>
        </w:rPr>
      </w:pPr>
    </w:p>
    <w:p w:rsidR="00B75ACC" w:rsidRPr="00DF7DA2" w:rsidRDefault="00B75ACC" w:rsidP="00B75ACC">
      <w:pPr>
        <w:widowControl w:val="0"/>
        <w:rPr>
          <w:rFonts w:ascii="Times New Roman" w:eastAsia="Tahoma" w:hAnsi="Times New Roman" w:cs="Times New Roman"/>
          <w:b/>
          <w:caps/>
          <w:color w:val="000000"/>
          <w:sz w:val="26"/>
          <w:szCs w:val="26"/>
          <w:lang w:eastAsia="ru-RU" w:bidi="ru-RU"/>
        </w:rPr>
      </w:pPr>
    </w:p>
    <w:p w:rsidR="00B75ACC" w:rsidRPr="00DF7DA2" w:rsidRDefault="00B75ACC" w:rsidP="00B75ACC">
      <w:pPr>
        <w:widowControl w:val="0"/>
        <w:numPr>
          <w:ilvl w:val="1"/>
          <w:numId w:val="0"/>
        </w:numPr>
        <w:rPr>
          <w:rFonts w:ascii="Times New Roman" w:eastAsia="Tahoma" w:hAnsi="Times New Roman" w:cs="Times New Roman"/>
          <w:b/>
          <w:smallCaps/>
          <w:color w:val="000000"/>
          <w:spacing w:val="5"/>
          <w:sz w:val="24"/>
          <w:szCs w:val="24"/>
          <w:lang w:eastAsia="ru-RU" w:bidi="ru-RU"/>
        </w:rPr>
      </w:pPr>
    </w:p>
    <w:p w:rsidR="00B75ACC" w:rsidRPr="00DF7DA2" w:rsidRDefault="00B75ACC" w:rsidP="00B75ACC">
      <w:pPr>
        <w:widowControl w:val="0"/>
        <w:jc w:val="left"/>
        <w:rPr>
          <w:rFonts w:ascii="Times New Roman" w:eastAsia="Tahoma" w:hAnsi="Times New Roman" w:cs="Times New Roman"/>
          <w:color w:val="000000"/>
          <w:sz w:val="24"/>
          <w:szCs w:val="24"/>
          <w:lang w:eastAsia="ru-RU" w:bidi="ru-RU"/>
        </w:rPr>
      </w:pPr>
    </w:p>
    <w:p w:rsidR="00B75ACC" w:rsidRPr="00DF7DA2" w:rsidRDefault="00B75ACC" w:rsidP="00B75ACC">
      <w:pPr>
        <w:widowControl w:val="0"/>
        <w:jc w:val="left"/>
        <w:rPr>
          <w:rFonts w:ascii="Times New Roman" w:eastAsia="Tahoma" w:hAnsi="Times New Roman" w:cs="Times New Roman"/>
          <w:color w:val="000000"/>
          <w:sz w:val="24"/>
          <w:szCs w:val="24"/>
          <w:lang w:eastAsia="ru-RU" w:bidi="ru-RU"/>
        </w:rPr>
      </w:pPr>
    </w:p>
    <w:tbl>
      <w:tblPr>
        <w:tblStyle w:val="10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1843"/>
        <w:gridCol w:w="1309"/>
        <w:gridCol w:w="2268"/>
      </w:tblGrid>
      <w:tr w:rsidR="00B75ACC" w:rsidRPr="00DF7DA2" w:rsidTr="00B75ACC">
        <w:tc>
          <w:tcPr>
            <w:tcW w:w="4219" w:type="dxa"/>
            <w:vAlign w:val="bottom"/>
          </w:tcPr>
          <w:p w:rsidR="00B75ACC" w:rsidRPr="00DF7DA2" w:rsidRDefault="00B75ACC" w:rsidP="00B75ACC">
            <w:pPr>
              <w:widowControl w:val="0"/>
              <w:jc w:val="left"/>
              <w:rPr>
                <w:rFonts w:ascii="Times New Roman" w:eastAsia="Tahoma" w:hAnsi="Times New Roman" w:cs="Times New Roman"/>
                <w:color w:val="000000"/>
                <w:sz w:val="24"/>
                <w:szCs w:val="24"/>
                <w:highlight w:val="yellow"/>
                <w:lang w:eastAsia="ru-RU" w:bidi="ru-RU"/>
              </w:rPr>
            </w:pPr>
          </w:p>
        </w:tc>
        <w:tc>
          <w:tcPr>
            <w:tcW w:w="1843" w:type="dxa"/>
            <w:vAlign w:val="bottom"/>
          </w:tcPr>
          <w:p w:rsidR="00B75ACC" w:rsidRPr="00DF7DA2" w:rsidRDefault="00B75ACC" w:rsidP="00B75ACC">
            <w:pPr>
              <w:widowControl w:val="0"/>
              <w:ind w:right="283"/>
              <w:rPr>
                <w:rFonts w:ascii="Times New Roman" w:eastAsia="Tahoma" w:hAnsi="Times New Roman" w:cs="Times New Roman"/>
                <w:color w:val="000000"/>
                <w:sz w:val="24"/>
                <w:szCs w:val="24"/>
                <w:highlight w:val="yellow"/>
                <w:lang w:eastAsia="ru-RU" w:bidi="ru-RU"/>
              </w:rPr>
            </w:pPr>
          </w:p>
        </w:tc>
        <w:tc>
          <w:tcPr>
            <w:tcW w:w="1309" w:type="dxa"/>
            <w:vAlign w:val="bottom"/>
          </w:tcPr>
          <w:p w:rsidR="00B75ACC" w:rsidRPr="00DF7DA2" w:rsidRDefault="00B75ACC" w:rsidP="00B75ACC">
            <w:pPr>
              <w:widowControl w:val="0"/>
              <w:ind w:right="283"/>
              <w:rPr>
                <w:rFonts w:ascii="Times New Roman" w:eastAsia="Tahoma" w:hAnsi="Times New Roman" w:cs="Times New Roman"/>
                <w:color w:val="000000"/>
                <w:sz w:val="24"/>
                <w:szCs w:val="24"/>
                <w:highlight w:val="yellow"/>
                <w:lang w:eastAsia="ru-RU" w:bidi="ru-RU"/>
              </w:rPr>
            </w:pPr>
          </w:p>
        </w:tc>
        <w:tc>
          <w:tcPr>
            <w:tcW w:w="2268" w:type="dxa"/>
            <w:vAlign w:val="bottom"/>
          </w:tcPr>
          <w:p w:rsidR="00B75ACC" w:rsidRPr="00DF7DA2" w:rsidRDefault="00B75ACC" w:rsidP="00B75ACC">
            <w:pPr>
              <w:widowControl w:val="0"/>
              <w:ind w:right="283"/>
              <w:jc w:val="left"/>
              <w:rPr>
                <w:rFonts w:ascii="Times New Roman" w:eastAsia="Tahoma" w:hAnsi="Times New Roman" w:cs="Times New Roman"/>
                <w:color w:val="000000"/>
                <w:sz w:val="24"/>
                <w:szCs w:val="24"/>
                <w:highlight w:val="yellow"/>
                <w:lang w:eastAsia="ru-RU" w:bidi="ru-RU"/>
              </w:rPr>
            </w:pPr>
          </w:p>
        </w:tc>
      </w:tr>
      <w:tr w:rsidR="00B75ACC" w:rsidRPr="00DF7DA2" w:rsidTr="00B75ACC">
        <w:tc>
          <w:tcPr>
            <w:tcW w:w="4219" w:type="dxa"/>
            <w:vAlign w:val="bottom"/>
          </w:tcPr>
          <w:p w:rsidR="00B75ACC" w:rsidRPr="00DF7DA2" w:rsidRDefault="00B75ACC" w:rsidP="00B75ACC">
            <w:pPr>
              <w:widowControl w:val="0"/>
              <w:jc w:val="left"/>
              <w:rPr>
                <w:rFonts w:ascii="Times New Roman" w:eastAsia="Tahoma" w:hAnsi="Times New Roman" w:cs="Times New Roman"/>
                <w:color w:val="000000"/>
                <w:sz w:val="24"/>
                <w:szCs w:val="24"/>
                <w:lang w:eastAsia="ru-RU" w:bidi="ru-RU"/>
              </w:rPr>
            </w:pPr>
            <w:r w:rsidRPr="00DF7DA2">
              <w:rPr>
                <w:rFonts w:ascii="Times New Roman" w:eastAsia="Tahoma" w:hAnsi="Times New Roman" w:cs="Times New Roman"/>
                <w:color w:val="000000"/>
                <w:sz w:val="24"/>
                <w:szCs w:val="24"/>
                <w:lang w:eastAsia="ru-RU" w:bidi="ru-RU"/>
              </w:rPr>
              <w:t>Заведующий НИЛ «ПТЭ»</w:t>
            </w:r>
          </w:p>
        </w:tc>
        <w:tc>
          <w:tcPr>
            <w:tcW w:w="1843" w:type="dxa"/>
            <w:vAlign w:val="bottom"/>
          </w:tcPr>
          <w:p w:rsidR="00B75ACC" w:rsidRPr="00DF7DA2" w:rsidRDefault="00B75ACC" w:rsidP="00B75ACC">
            <w:pPr>
              <w:widowControl w:val="0"/>
              <w:ind w:right="283"/>
              <w:rPr>
                <w:rFonts w:ascii="Times New Roman" w:eastAsia="Tahoma" w:hAnsi="Times New Roman" w:cs="Times New Roman"/>
                <w:color w:val="000000"/>
                <w:sz w:val="24"/>
                <w:szCs w:val="24"/>
                <w:lang w:eastAsia="ru-RU" w:bidi="ru-RU"/>
              </w:rPr>
            </w:pPr>
          </w:p>
        </w:tc>
        <w:tc>
          <w:tcPr>
            <w:tcW w:w="1309" w:type="dxa"/>
            <w:tcBorders>
              <w:bottom w:val="single" w:sz="4" w:space="0" w:color="auto"/>
            </w:tcBorders>
            <w:vAlign w:val="bottom"/>
          </w:tcPr>
          <w:p w:rsidR="00B75ACC" w:rsidRPr="00DF7DA2" w:rsidRDefault="00B75ACC" w:rsidP="00B75ACC">
            <w:pPr>
              <w:widowControl w:val="0"/>
              <w:ind w:right="283"/>
              <w:rPr>
                <w:rFonts w:ascii="Times New Roman" w:eastAsia="Tahoma" w:hAnsi="Times New Roman" w:cs="Times New Roman"/>
                <w:color w:val="000000"/>
                <w:sz w:val="24"/>
                <w:szCs w:val="24"/>
                <w:lang w:eastAsia="ru-RU" w:bidi="ru-RU"/>
              </w:rPr>
            </w:pPr>
          </w:p>
        </w:tc>
        <w:tc>
          <w:tcPr>
            <w:tcW w:w="2268" w:type="dxa"/>
            <w:vAlign w:val="bottom"/>
          </w:tcPr>
          <w:p w:rsidR="00B75ACC" w:rsidRPr="00DF7DA2" w:rsidRDefault="00B75ACC" w:rsidP="00B75ACC">
            <w:pPr>
              <w:widowControl w:val="0"/>
              <w:ind w:right="283"/>
              <w:jc w:val="left"/>
              <w:rPr>
                <w:rFonts w:ascii="Times New Roman" w:eastAsia="Tahoma" w:hAnsi="Times New Roman" w:cs="Times New Roman"/>
                <w:color w:val="000000"/>
                <w:sz w:val="24"/>
                <w:szCs w:val="24"/>
                <w:lang w:eastAsia="ru-RU" w:bidi="ru-RU"/>
              </w:rPr>
            </w:pPr>
          </w:p>
          <w:p w:rsidR="00B75ACC" w:rsidRPr="00DF7DA2" w:rsidRDefault="00B75ACC" w:rsidP="00B75ACC">
            <w:pPr>
              <w:widowControl w:val="0"/>
              <w:ind w:right="283"/>
              <w:jc w:val="left"/>
              <w:rPr>
                <w:rFonts w:ascii="Times New Roman" w:eastAsia="Tahoma" w:hAnsi="Times New Roman" w:cs="Times New Roman"/>
                <w:color w:val="000000"/>
                <w:sz w:val="24"/>
                <w:szCs w:val="24"/>
                <w:lang w:eastAsia="ru-RU" w:bidi="ru-RU"/>
              </w:rPr>
            </w:pPr>
            <w:r w:rsidRPr="00DF7DA2">
              <w:rPr>
                <w:rFonts w:ascii="Times New Roman" w:eastAsia="Tahoma" w:hAnsi="Times New Roman" w:cs="Times New Roman"/>
                <w:color w:val="000000"/>
                <w:sz w:val="24"/>
                <w:szCs w:val="24"/>
                <w:lang w:eastAsia="ru-RU" w:bidi="ru-RU"/>
              </w:rPr>
              <w:t>О.В. Деревянко</w:t>
            </w:r>
          </w:p>
        </w:tc>
      </w:tr>
      <w:tr w:rsidR="00B75ACC" w:rsidRPr="00DF7DA2" w:rsidTr="00B75ACC">
        <w:tc>
          <w:tcPr>
            <w:tcW w:w="4219" w:type="dxa"/>
            <w:vAlign w:val="bottom"/>
          </w:tcPr>
          <w:p w:rsidR="00B75ACC" w:rsidRPr="00DF7DA2" w:rsidRDefault="00B75ACC" w:rsidP="00B75ACC">
            <w:pPr>
              <w:widowControl w:val="0"/>
              <w:jc w:val="left"/>
              <w:rPr>
                <w:rFonts w:ascii="Times New Roman" w:eastAsia="Tahoma" w:hAnsi="Times New Roman" w:cs="Times New Roman"/>
                <w:color w:val="000000"/>
                <w:sz w:val="24"/>
                <w:szCs w:val="24"/>
                <w:lang w:eastAsia="ru-RU" w:bidi="ru-RU"/>
              </w:rPr>
            </w:pPr>
            <w:r w:rsidRPr="00DF7DA2">
              <w:rPr>
                <w:rFonts w:ascii="Times New Roman" w:eastAsia="Tahoma" w:hAnsi="Times New Roman" w:cs="Times New Roman"/>
                <w:color w:val="000000"/>
                <w:sz w:val="24"/>
                <w:szCs w:val="24"/>
                <w:lang w:eastAsia="ru-RU" w:bidi="ru-RU"/>
              </w:rPr>
              <w:t>Заместитель заведующего НИЛ «ПТЭ»</w:t>
            </w:r>
          </w:p>
        </w:tc>
        <w:tc>
          <w:tcPr>
            <w:tcW w:w="1843" w:type="dxa"/>
            <w:vAlign w:val="bottom"/>
          </w:tcPr>
          <w:p w:rsidR="00B75ACC" w:rsidRPr="00DF7DA2" w:rsidRDefault="00B75ACC" w:rsidP="00B75ACC">
            <w:pPr>
              <w:widowControl w:val="0"/>
              <w:ind w:right="283"/>
              <w:rPr>
                <w:rFonts w:ascii="Times New Roman" w:eastAsia="Tahoma" w:hAnsi="Times New Roman" w:cs="Times New Roman"/>
                <w:color w:val="000000"/>
                <w:sz w:val="24"/>
                <w:szCs w:val="24"/>
                <w:lang w:eastAsia="ru-RU" w:bidi="ru-RU"/>
              </w:rPr>
            </w:pPr>
          </w:p>
        </w:tc>
        <w:tc>
          <w:tcPr>
            <w:tcW w:w="1309" w:type="dxa"/>
            <w:tcBorders>
              <w:top w:val="single" w:sz="4" w:space="0" w:color="auto"/>
              <w:bottom w:val="single" w:sz="4" w:space="0" w:color="auto"/>
            </w:tcBorders>
            <w:vAlign w:val="bottom"/>
          </w:tcPr>
          <w:p w:rsidR="00B75ACC" w:rsidRPr="00DF7DA2" w:rsidRDefault="00B75ACC" w:rsidP="00B75ACC">
            <w:pPr>
              <w:widowControl w:val="0"/>
              <w:ind w:right="283"/>
              <w:rPr>
                <w:rFonts w:ascii="Times New Roman" w:eastAsia="Tahoma" w:hAnsi="Times New Roman" w:cs="Times New Roman"/>
                <w:color w:val="000000"/>
                <w:sz w:val="24"/>
                <w:szCs w:val="24"/>
                <w:lang w:eastAsia="ru-RU" w:bidi="ru-RU"/>
              </w:rPr>
            </w:pPr>
          </w:p>
        </w:tc>
        <w:tc>
          <w:tcPr>
            <w:tcW w:w="2268" w:type="dxa"/>
            <w:vAlign w:val="bottom"/>
          </w:tcPr>
          <w:p w:rsidR="00B75ACC" w:rsidRPr="00DF7DA2" w:rsidRDefault="00B75ACC" w:rsidP="00B75ACC">
            <w:pPr>
              <w:widowControl w:val="0"/>
              <w:ind w:right="283"/>
              <w:jc w:val="left"/>
              <w:rPr>
                <w:rFonts w:ascii="Times New Roman" w:eastAsia="Tahoma" w:hAnsi="Times New Roman" w:cs="Times New Roman"/>
                <w:color w:val="000000"/>
                <w:sz w:val="24"/>
                <w:szCs w:val="24"/>
                <w:lang w:eastAsia="ru-RU" w:bidi="ru-RU"/>
              </w:rPr>
            </w:pPr>
          </w:p>
          <w:p w:rsidR="00B75ACC" w:rsidRPr="00DF7DA2" w:rsidRDefault="00B75ACC" w:rsidP="00B75ACC">
            <w:pPr>
              <w:widowControl w:val="0"/>
              <w:ind w:right="283"/>
              <w:jc w:val="left"/>
              <w:rPr>
                <w:rFonts w:ascii="Times New Roman" w:eastAsia="Tahoma" w:hAnsi="Times New Roman" w:cs="Times New Roman"/>
                <w:color w:val="000000"/>
                <w:sz w:val="24"/>
                <w:szCs w:val="24"/>
                <w:lang w:eastAsia="ru-RU" w:bidi="ru-RU"/>
              </w:rPr>
            </w:pPr>
            <w:r w:rsidRPr="00DF7DA2">
              <w:rPr>
                <w:rFonts w:ascii="Times New Roman" w:eastAsia="Tahoma" w:hAnsi="Times New Roman" w:cs="Times New Roman"/>
                <w:color w:val="000000"/>
                <w:sz w:val="24"/>
                <w:szCs w:val="24"/>
                <w:lang w:eastAsia="ru-RU" w:bidi="ru-RU"/>
              </w:rPr>
              <w:t>Я.А. Владимиров</w:t>
            </w:r>
          </w:p>
        </w:tc>
      </w:tr>
    </w:tbl>
    <w:p w:rsidR="00B75ACC" w:rsidRPr="00DF7DA2" w:rsidRDefault="00B75ACC" w:rsidP="00B75ACC">
      <w:pPr>
        <w:widowControl w:val="0"/>
        <w:snapToGrid w:val="0"/>
        <w:spacing w:line="300" w:lineRule="auto"/>
        <w:contextualSpacing/>
        <w:rPr>
          <w:rFonts w:ascii="Times New Roman" w:eastAsia="Times New Roman" w:hAnsi="Times New Roman" w:cs="Times New Roman"/>
          <w:b/>
          <w:sz w:val="24"/>
        </w:rPr>
      </w:pPr>
    </w:p>
    <w:p w:rsidR="00B75ACC" w:rsidRPr="00DF7DA2" w:rsidRDefault="00B75ACC" w:rsidP="00B75ACC">
      <w:pPr>
        <w:widowControl w:val="0"/>
        <w:snapToGrid w:val="0"/>
        <w:spacing w:line="300" w:lineRule="auto"/>
        <w:contextualSpacing/>
        <w:rPr>
          <w:rFonts w:ascii="Times New Roman" w:eastAsia="Times New Roman" w:hAnsi="Times New Roman" w:cs="Times New Roman"/>
          <w:b/>
          <w:sz w:val="24"/>
        </w:rPr>
      </w:pPr>
    </w:p>
    <w:p w:rsidR="00B75ACC" w:rsidRPr="00DF7DA2" w:rsidRDefault="00B75ACC" w:rsidP="00B75ACC">
      <w:pPr>
        <w:widowControl w:val="0"/>
        <w:snapToGrid w:val="0"/>
        <w:spacing w:line="300" w:lineRule="auto"/>
        <w:contextualSpacing/>
        <w:rPr>
          <w:rFonts w:ascii="Times New Roman" w:eastAsia="Times New Roman" w:hAnsi="Times New Roman" w:cs="Times New Roman"/>
          <w:b/>
          <w:sz w:val="24"/>
        </w:rPr>
      </w:pPr>
    </w:p>
    <w:p w:rsidR="00B75ACC" w:rsidRPr="00DF7DA2" w:rsidRDefault="00B75ACC" w:rsidP="00B75ACC">
      <w:pPr>
        <w:widowControl w:val="0"/>
        <w:snapToGrid w:val="0"/>
        <w:spacing w:line="300" w:lineRule="auto"/>
        <w:contextualSpacing/>
        <w:rPr>
          <w:rFonts w:ascii="Times New Roman" w:eastAsia="Times New Roman" w:hAnsi="Times New Roman" w:cs="Times New Roman"/>
          <w:b/>
          <w:sz w:val="24"/>
        </w:rPr>
      </w:pPr>
    </w:p>
    <w:p w:rsidR="00B75ACC" w:rsidRPr="00DF7DA2" w:rsidRDefault="00B75ACC" w:rsidP="00B75ACC">
      <w:pPr>
        <w:widowControl w:val="0"/>
        <w:snapToGrid w:val="0"/>
        <w:spacing w:line="300" w:lineRule="auto"/>
        <w:contextualSpacing/>
        <w:rPr>
          <w:rFonts w:ascii="Times New Roman" w:eastAsia="Times New Roman" w:hAnsi="Times New Roman" w:cs="Times New Roman"/>
          <w:b/>
          <w:sz w:val="24"/>
        </w:rPr>
      </w:pPr>
    </w:p>
    <w:p w:rsidR="00B75ACC" w:rsidRPr="00DF7DA2" w:rsidRDefault="00B75ACC" w:rsidP="00B75ACC">
      <w:pPr>
        <w:widowControl w:val="0"/>
        <w:snapToGrid w:val="0"/>
        <w:spacing w:line="300" w:lineRule="auto"/>
        <w:contextualSpacing/>
        <w:rPr>
          <w:rFonts w:ascii="Times New Roman" w:eastAsia="Times New Roman" w:hAnsi="Times New Roman" w:cs="Times New Roman"/>
          <w:b/>
          <w:sz w:val="24"/>
        </w:rPr>
      </w:pPr>
    </w:p>
    <w:p w:rsidR="00B75ACC" w:rsidRPr="00DF7DA2" w:rsidRDefault="00B75ACC" w:rsidP="00B75ACC">
      <w:pPr>
        <w:widowControl w:val="0"/>
        <w:snapToGrid w:val="0"/>
        <w:spacing w:line="300" w:lineRule="auto"/>
        <w:contextualSpacing/>
        <w:rPr>
          <w:rFonts w:ascii="Times New Roman" w:eastAsia="Times New Roman" w:hAnsi="Times New Roman" w:cs="Times New Roman"/>
          <w:b/>
          <w:sz w:val="24"/>
        </w:rPr>
      </w:pPr>
    </w:p>
    <w:p w:rsidR="00B75ACC" w:rsidRPr="00DF7DA2" w:rsidRDefault="00B75ACC" w:rsidP="00B75ACC">
      <w:pPr>
        <w:widowControl w:val="0"/>
        <w:snapToGrid w:val="0"/>
        <w:spacing w:line="300" w:lineRule="auto"/>
        <w:contextualSpacing/>
        <w:rPr>
          <w:rFonts w:ascii="Times New Roman" w:eastAsia="Times New Roman" w:hAnsi="Times New Roman" w:cs="Times New Roman"/>
          <w:b/>
          <w:sz w:val="24"/>
        </w:rPr>
      </w:pPr>
    </w:p>
    <w:p w:rsidR="00B75ACC" w:rsidRPr="00DF7DA2" w:rsidRDefault="00B75ACC" w:rsidP="00B75ACC">
      <w:pPr>
        <w:widowControl w:val="0"/>
        <w:snapToGrid w:val="0"/>
        <w:spacing w:line="300" w:lineRule="auto"/>
        <w:contextualSpacing/>
        <w:rPr>
          <w:rFonts w:ascii="Times New Roman" w:eastAsia="Times New Roman" w:hAnsi="Times New Roman" w:cs="Times New Roman"/>
          <w:b/>
          <w:sz w:val="24"/>
        </w:rPr>
      </w:pPr>
    </w:p>
    <w:p w:rsidR="00B75ACC" w:rsidRPr="00DF7DA2" w:rsidRDefault="00B75ACC" w:rsidP="00B75ACC">
      <w:pPr>
        <w:widowControl w:val="0"/>
        <w:snapToGrid w:val="0"/>
        <w:spacing w:line="300" w:lineRule="auto"/>
        <w:contextualSpacing/>
        <w:rPr>
          <w:rFonts w:ascii="Times New Roman" w:eastAsia="Times New Roman" w:hAnsi="Times New Roman" w:cs="Times New Roman"/>
          <w:b/>
          <w:sz w:val="24"/>
        </w:rPr>
      </w:pPr>
    </w:p>
    <w:p w:rsidR="00B75ACC" w:rsidRPr="00DF7DA2" w:rsidRDefault="00B75ACC" w:rsidP="00B75ACC">
      <w:pPr>
        <w:widowControl w:val="0"/>
        <w:snapToGrid w:val="0"/>
        <w:spacing w:line="300" w:lineRule="auto"/>
        <w:contextualSpacing/>
        <w:rPr>
          <w:rFonts w:ascii="Times New Roman" w:eastAsia="Times New Roman" w:hAnsi="Times New Roman" w:cs="Times New Roman"/>
          <w:b/>
          <w:sz w:val="24"/>
        </w:rPr>
      </w:pPr>
    </w:p>
    <w:p w:rsidR="00B75ACC" w:rsidRPr="00DF7DA2" w:rsidRDefault="00B75ACC" w:rsidP="00B75ACC">
      <w:pPr>
        <w:widowControl w:val="0"/>
        <w:snapToGrid w:val="0"/>
        <w:spacing w:line="300" w:lineRule="auto"/>
        <w:contextualSpacing/>
        <w:rPr>
          <w:rFonts w:ascii="Times New Roman" w:eastAsia="Times New Roman" w:hAnsi="Times New Roman" w:cs="Times New Roman"/>
          <w:b/>
          <w:sz w:val="24"/>
        </w:rPr>
      </w:pPr>
      <w:r w:rsidRPr="00DF7DA2">
        <w:rPr>
          <w:rFonts w:ascii="Times New Roman" w:eastAsia="Times New Roman" w:hAnsi="Times New Roman" w:cs="Times New Roman"/>
          <w:b/>
          <w:sz w:val="24"/>
        </w:rPr>
        <w:t>Санкт-Петербург</w:t>
      </w:r>
    </w:p>
    <w:p w:rsidR="00B75ACC" w:rsidRPr="00DF7DA2" w:rsidRDefault="00B75ACC" w:rsidP="00B75ACC">
      <w:pPr>
        <w:widowControl w:val="0"/>
        <w:snapToGrid w:val="0"/>
        <w:spacing w:line="300" w:lineRule="auto"/>
        <w:contextualSpacing/>
        <w:rPr>
          <w:rFonts w:ascii="Times New Roman" w:eastAsia="Times New Roman" w:hAnsi="Times New Roman" w:cs="Times New Roman"/>
          <w:b/>
          <w:sz w:val="24"/>
        </w:rPr>
      </w:pPr>
      <w:r w:rsidRPr="00DF7DA2">
        <w:rPr>
          <w:rFonts w:ascii="Times New Roman" w:eastAsia="Times New Roman" w:hAnsi="Times New Roman" w:cs="Times New Roman"/>
          <w:b/>
          <w:sz w:val="24"/>
        </w:rPr>
        <w:t>2016</w:t>
      </w:r>
    </w:p>
    <w:p w:rsidR="00B75ACC" w:rsidRPr="00DF7DA2" w:rsidRDefault="00B75ACC" w:rsidP="00B75ACC">
      <w:pPr>
        <w:widowControl w:val="0"/>
        <w:jc w:val="left"/>
        <w:rPr>
          <w:rFonts w:ascii="Tahoma" w:eastAsia="Tahoma" w:hAnsi="Tahoma" w:cs="Tahoma"/>
          <w:color w:val="000000"/>
          <w:sz w:val="24"/>
          <w:szCs w:val="24"/>
          <w:lang w:eastAsia="ru-RU" w:bidi="ru-RU"/>
        </w:rPr>
        <w:sectPr w:rsidR="00B75ACC" w:rsidRPr="00DF7DA2">
          <w:pgSz w:w="11906" w:h="16838"/>
          <w:pgMar w:top="1134" w:right="850" w:bottom="1134" w:left="1701" w:header="708" w:footer="708" w:gutter="0"/>
          <w:cols w:space="708"/>
          <w:docGrid w:linePitch="360"/>
        </w:sectPr>
      </w:pPr>
    </w:p>
    <w:p w:rsidR="00562399" w:rsidRPr="007B704B" w:rsidRDefault="00562399" w:rsidP="00043F02">
      <w:pPr>
        <w:spacing w:after="240"/>
        <w:rPr>
          <w:rFonts w:ascii="Times New Roman" w:hAnsi="Times New Roman" w:cs="Times New Roman"/>
          <w:b/>
          <w:sz w:val="28"/>
          <w:szCs w:val="28"/>
        </w:rPr>
      </w:pPr>
      <w:bookmarkStart w:id="1" w:name="_Toc358976629"/>
      <w:r w:rsidRPr="007B704B">
        <w:rPr>
          <w:rFonts w:ascii="Times New Roman" w:hAnsi="Times New Roman" w:cs="Times New Roman"/>
          <w:b/>
          <w:sz w:val="28"/>
          <w:szCs w:val="28"/>
        </w:rPr>
        <w:lastRenderedPageBreak/>
        <w:t>Содержание</w:t>
      </w:r>
      <w:bookmarkEnd w:id="1"/>
    </w:p>
    <w:p w:rsidR="00CA50CD" w:rsidRPr="00CA50CD" w:rsidRDefault="00562399" w:rsidP="00CA50CD">
      <w:pPr>
        <w:pStyle w:val="1d"/>
        <w:spacing w:after="0"/>
        <w:rPr>
          <w:rFonts w:ascii="Times New Roman" w:eastAsiaTheme="minorEastAsia" w:hAnsi="Times New Roman" w:cs="Times New Roman"/>
          <w:noProof/>
          <w:sz w:val="24"/>
          <w:szCs w:val="24"/>
          <w:lang w:eastAsia="ru-RU"/>
        </w:rPr>
      </w:pPr>
      <w:r w:rsidRPr="00CA50CD">
        <w:rPr>
          <w:rFonts w:ascii="Times New Roman" w:hAnsi="Times New Roman" w:cs="Times New Roman"/>
          <w:sz w:val="24"/>
          <w:szCs w:val="24"/>
        </w:rPr>
        <w:fldChar w:fldCharType="begin"/>
      </w:r>
      <w:r w:rsidRPr="00CA50CD">
        <w:rPr>
          <w:rFonts w:ascii="Times New Roman" w:hAnsi="Times New Roman" w:cs="Times New Roman"/>
          <w:sz w:val="24"/>
          <w:szCs w:val="24"/>
        </w:rPr>
        <w:instrText xml:space="preserve"> TOC \o "1-3" \h \z \u </w:instrText>
      </w:r>
      <w:r w:rsidRPr="00CA50CD">
        <w:rPr>
          <w:rFonts w:ascii="Times New Roman" w:hAnsi="Times New Roman" w:cs="Times New Roman"/>
          <w:sz w:val="24"/>
          <w:szCs w:val="24"/>
        </w:rPr>
        <w:fldChar w:fldCharType="separate"/>
      </w:r>
      <w:hyperlink w:anchor="_Toc462611025" w:history="1">
        <w:r w:rsidR="00CA50CD" w:rsidRPr="00CA50CD">
          <w:rPr>
            <w:rStyle w:val="aff9"/>
            <w:rFonts w:ascii="Times New Roman" w:eastAsia="Times New Roman" w:hAnsi="Times New Roman" w:cs="Times New Roman"/>
            <w:b/>
            <w:bCs/>
            <w:caps/>
            <w:noProof/>
            <w:kern w:val="28"/>
            <w:sz w:val="24"/>
            <w:szCs w:val="24"/>
            <w:lang w:eastAsia="ru-RU"/>
          </w:rPr>
          <w:t>Общие положения</w:t>
        </w:r>
        <w:r w:rsidR="00CA50CD" w:rsidRPr="00CA50CD">
          <w:rPr>
            <w:rFonts w:ascii="Times New Roman" w:hAnsi="Times New Roman" w:cs="Times New Roman"/>
            <w:noProof/>
            <w:webHidden/>
            <w:sz w:val="24"/>
            <w:szCs w:val="24"/>
          </w:rPr>
          <w:tab/>
        </w:r>
        <w:r w:rsidR="00CA50CD" w:rsidRPr="00CA50CD">
          <w:rPr>
            <w:rFonts w:ascii="Times New Roman" w:hAnsi="Times New Roman" w:cs="Times New Roman"/>
            <w:noProof/>
            <w:webHidden/>
            <w:sz w:val="24"/>
            <w:szCs w:val="24"/>
          </w:rPr>
          <w:fldChar w:fldCharType="begin"/>
        </w:r>
        <w:r w:rsidR="00CA50CD" w:rsidRPr="00CA50CD">
          <w:rPr>
            <w:rFonts w:ascii="Times New Roman" w:hAnsi="Times New Roman" w:cs="Times New Roman"/>
            <w:noProof/>
            <w:webHidden/>
            <w:sz w:val="24"/>
            <w:szCs w:val="24"/>
          </w:rPr>
          <w:instrText xml:space="preserve"> PAGEREF _Toc462611025 \h </w:instrText>
        </w:r>
        <w:r w:rsidR="00CA50CD" w:rsidRPr="00CA50CD">
          <w:rPr>
            <w:rFonts w:ascii="Times New Roman" w:hAnsi="Times New Roman" w:cs="Times New Roman"/>
            <w:noProof/>
            <w:webHidden/>
            <w:sz w:val="24"/>
            <w:szCs w:val="24"/>
          </w:rPr>
        </w:r>
        <w:r w:rsidR="00CA50CD" w:rsidRPr="00CA50CD">
          <w:rPr>
            <w:rFonts w:ascii="Times New Roman" w:hAnsi="Times New Roman" w:cs="Times New Roman"/>
            <w:noProof/>
            <w:webHidden/>
            <w:sz w:val="24"/>
            <w:szCs w:val="24"/>
          </w:rPr>
          <w:fldChar w:fldCharType="separate"/>
        </w:r>
        <w:r w:rsidR="00667150">
          <w:rPr>
            <w:rFonts w:ascii="Times New Roman" w:hAnsi="Times New Roman" w:cs="Times New Roman"/>
            <w:noProof/>
            <w:webHidden/>
            <w:sz w:val="24"/>
            <w:szCs w:val="24"/>
          </w:rPr>
          <w:t>4</w:t>
        </w:r>
        <w:r w:rsidR="00CA50CD" w:rsidRPr="00CA50CD">
          <w:rPr>
            <w:rFonts w:ascii="Times New Roman" w:hAnsi="Times New Roman" w:cs="Times New Roman"/>
            <w:noProof/>
            <w:webHidden/>
            <w:sz w:val="24"/>
            <w:szCs w:val="24"/>
          </w:rPr>
          <w:fldChar w:fldCharType="end"/>
        </w:r>
      </w:hyperlink>
    </w:p>
    <w:p w:rsidR="00CA50CD" w:rsidRPr="00CA50CD" w:rsidRDefault="00A4450E" w:rsidP="00CA50CD">
      <w:pPr>
        <w:pStyle w:val="1d"/>
        <w:spacing w:after="0"/>
        <w:rPr>
          <w:rFonts w:ascii="Times New Roman" w:eastAsiaTheme="minorEastAsia" w:hAnsi="Times New Roman" w:cs="Times New Roman"/>
          <w:noProof/>
          <w:sz w:val="24"/>
          <w:szCs w:val="24"/>
          <w:lang w:eastAsia="ru-RU"/>
        </w:rPr>
      </w:pPr>
      <w:hyperlink w:anchor="_Toc462611026" w:history="1">
        <w:r w:rsidR="00CA50CD" w:rsidRPr="00CA50CD">
          <w:rPr>
            <w:rStyle w:val="aff9"/>
            <w:rFonts w:ascii="Times New Roman" w:eastAsia="Times New Roman" w:hAnsi="Times New Roman" w:cs="Times New Roman"/>
            <w:noProof/>
            <w:sz w:val="24"/>
            <w:szCs w:val="24"/>
          </w:rPr>
          <w:t>Задачи мастер-плана</w:t>
        </w:r>
        <w:r w:rsidR="00CA50CD" w:rsidRPr="00CA50CD">
          <w:rPr>
            <w:rFonts w:ascii="Times New Roman" w:hAnsi="Times New Roman" w:cs="Times New Roman"/>
            <w:noProof/>
            <w:webHidden/>
            <w:sz w:val="24"/>
            <w:szCs w:val="24"/>
          </w:rPr>
          <w:tab/>
        </w:r>
        <w:r w:rsidR="00CA50CD" w:rsidRPr="00CA50CD">
          <w:rPr>
            <w:rFonts w:ascii="Times New Roman" w:hAnsi="Times New Roman" w:cs="Times New Roman"/>
            <w:noProof/>
            <w:webHidden/>
            <w:sz w:val="24"/>
            <w:szCs w:val="24"/>
          </w:rPr>
          <w:fldChar w:fldCharType="begin"/>
        </w:r>
        <w:r w:rsidR="00CA50CD" w:rsidRPr="00CA50CD">
          <w:rPr>
            <w:rFonts w:ascii="Times New Roman" w:hAnsi="Times New Roman" w:cs="Times New Roman"/>
            <w:noProof/>
            <w:webHidden/>
            <w:sz w:val="24"/>
            <w:szCs w:val="24"/>
          </w:rPr>
          <w:instrText xml:space="preserve"> PAGEREF _Toc462611026 \h </w:instrText>
        </w:r>
        <w:r w:rsidR="00CA50CD" w:rsidRPr="00CA50CD">
          <w:rPr>
            <w:rFonts w:ascii="Times New Roman" w:hAnsi="Times New Roman" w:cs="Times New Roman"/>
            <w:noProof/>
            <w:webHidden/>
            <w:sz w:val="24"/>
            <w:szCs w:val="24"/>
          </w:rPr>
        </w:r>
        <w:r w:rsidR="00CA50CD" w:rsidRPr="00CA50CD">
          <w:rPr>
            <w:rFonts w:ascii="Times New Roman" w:hAnsi="Times New Roman" w:cs="Times New Roman"/>
            <w:noProof/>
            <w:webHidden/>
            <w:sz w:val="24"/>
            <w:szCs w:val="24"/>
          </w:rPr>
          <w:fldChar w:fldCharType="separate"/>
        </w:r>
        <w:r w:rsidR="00667150">
          <w:rPr>
            <w:rFonts w:ascii="Times New Roman" w:hAnsi="Times New Roman" w:cs="Times New Roman"/>
            <w:noProof/>
            <w:webHidden/>
            <w:sz w:val="24"/>
            <w:szCs w:val="24"/>
          </w:rPr>
          <w:t>5</w:t>
        </w:r>
        <w:r w:rsidR="00CA50CD" w:rsidRPr="00CA50CD">
          <w:rPr>
            <w:rFonts w:ascii="Times New Roman" w:hAnsi="Times New Roman" w:cs="Times New Roman"/>
            <w:noProof/>
            <w:webHidden/>
            <w:sz w:val="24"/>
            <w:szCs w:val="24"/>
          </w:rPr>
          <w:fldChar w:fldCharType="end"/>
        </w:r>
      </w:hyperlink>
    </w:p>
    <w:p w:rsidR="00CA50CD" w:rsidRPr="00CA50CD" w:rsidRDefault="00A4450E" w:rsidP="00CA50CD">
      <w:pPr>
        <w:pStyle w:val="1d"/>
        <w:spacing w:after="0"/>
        <w:rPr>
          <w:rFonts w:ascii="Times New Roman" w:eastAsiaTheme="minorEastAsia" w:hAnsi="Times New Roman" w:cs="Times New Roman"/>
          <w:noProof/>
          <w:sz w:val="24"/>
          <w:szCs w:val="24"/>
          <w:lang w:eastAsia="ru-RU"/>
        </w:rPr>
      </w:pPr>
      <w:hyperlink w:anchor="_Toc462611027" w:history="1">
        <w:r w:rsidR="00CA50CD" w:rsidRPr="00CA50CD">
          <w:rPr>
            <w:rStyle w:val="aff9"/>
            <w:rFonts w:ascii="Times New Roman" w:eastAsia="Times New Roman" w:hAnsi="Times New Roman" w:cs="Times New Roman"/>
            <w:noProof/>
            <w:sz w:val="24"/>
            <w:szCs w:val="24"/>
          </w:rPr>
          <w:t>1</w:t>
        </w:r>
        <w:r w:rsidR="00CA50CD" w:rsidRPr="00CA50CD">
          <w:rPr>
            <w:rFonts w:ascii="Times New Roman" w:eastAsiaTheme="minorEastAsia" w:hAnsi="Times New Roman" w:cs="Times New Roman"/>
            <w:noProof/>
            <w:sz w:val="24"/>
            <w:szCs w:val="24"/>
            <w:lang w:eastAsia="ru-RU"/>
          </w:rPr>
          <w:tab/>
        </w:r>
        <w:r w:rsidR="00CA50CD" w:rsidRPr="00CA50CD">
          <w:rPr>
            <w:rStyle w:val="aff9"/>
            <w:rFonts w:ascii="Times New Roman" w:eastAsia="Times New Roman" w:hAnsi="Times New Roman" w:cs="Times New Roman"/>
            <w:noProof/>
            <w:sz w:val="24"/>
            <w:szCs w:val="24"/>
          </w:rPr>
          <w:t>Основные положения технической политики развития теплоснабжения города</w:t>
        </w:r>
        <w:r w:rsidR="00CA50CD" w:rsidRPr="00CA50CD">
          <w:rPr>
            <w:rFonts w:ascii="Times New Roman" w:hAnsi="Times New Roman" w:cs="Times New Roman"/>
            <w:noProof/>
            <w:webHidden/>
            <w:sz w:val="24"/>
            <w:szCs w:val="24"/>
          </w:rPr>
          <w:tab/>
        </w:r>
        <w:r w:rsidR="00CA50CD" w:rsidRPr="00CA50CD">
          <w:rPr>
            <w:rFonts w:ascii="Times New Roman" w:hAnsi="Times New Roman" w:cs="Times New Roman"/>
            <w:noProof/>
            <w:webHidden/>
            <w:sz w:val="24"/>
            <w:szCs w:val="24"/>
          </w:rPr>
          <w:fldChar w:fldCharType="begin"/>
        </w:r>
        <w:r w:rsidR="00CA50CD" w:rsidRPr="00CA50CD">
          <w:rPr>
            <w:rFonts w:ascii="Times New Roman" w:hAnsi="Times New Roman" w:cs="Times New Roman"/>
            <w:noProof/>
            <w:webHidden/>
            <w:sz w:val="24"/>
            <w:szCs w:val="24"/>
          </w:rPr>
          <w:instrText xml:space="preserve"> PAGEREF _Toc462611027 \h </w:instrText>
        </w:r>
        <w:r w:rsidR="00CA50CD" w:rsidRPr="00CA50CD">
          <w:rPr>
            <w:rFonts w:ascii="Times New Roman" w:hAnsi="Times New Roman" w:cs="Times New Roman"/>
            <w:noProof/>
            <w:webHidden/>
            <w:sz w:val="24"/>
            <w:szCs w:val="24"/>
          </w:rPr>
        </w:r>
        <w:r w:rsidR="00CA50CD" w:rsidRPr="00CA50CD">
          <w:rPr>
            <w:rFonts w:ascii="Times New Roman" w:hAnsi="Times New Roman" w:cs="Times New Roman"/>
            <w:noProof/>
            <w:webHidden/>
            <w:sz w:val="24"/>
            <w:szCs w:val="24"/>
          </w:rPr>
          <w:fldChar w:fldCharType="separate"/>
        </w:r>
        <w:r w:rsidR="00667150">
          <w:rPr>
            <w:rFonts w:ascii="Times New Roman" w:hAnsi="Times New Roman" w:cs="Times New Roman"/>
            <w:noProof/>
            <w:webHidden/>
            <w:sz w:val="24"/>
            <w:szCs w:val="24"/>
          </w:rPr>
          <w:t>6</w:t>
        </w:r>
        <w:r w:rsidR="00CA50CD" w:rsidRPr="00CA50CD">
          <w:rPr>
            <w:rFonts w:ascii="Times New Roman" w:hAnsi="Times New Roman" w:cs="Times New Roman"/>
            <w:noProof/>
            <w:webHidden/>
            <w:sz w:val="24"/>
            <w:szCs w:val="24"/>
          </w:rPr>
          <w:fldChar w:fldCharType="end"/>
        </w:r>
      </w:hyperlink>
    </w:p>
    <w:p w:rsidR="00CA50CD" w:rsidRPr="00CA50CD" w:rsidRDefault="00A4450E" w:rsidP="00CA50CD">
      <w:pPr>
        <w:pStyle w:val="25"/>
        <w:spacing w:after="0"/>
        <w:rPr>
          <w:rFonts w:ascii="Times New Roman" w:eastAsiaTheme="minorEastAsia" w:hAnsi="Times New Roman" w:cs="Times New Roman"/>
          <w:noProof/>
          <w:sz w:val="24"/>
          <w:szCs w:val="24"/>
          <w:lang w:eastAsia="ru-RU"/>
        </w:rPr>
      </w:pPr>
      <w:hyperlink w:anchor="_Toc462611028" w:history="1">
        <w:r w:rsidR="00CA50CD" w:rsidRPr="00CA50CD">
          <w:rPr>
            <w:rStyle w:val="aff9"/>
            <w:rFonts w:ascii="Times New Roman" w:eastAsia="Calibri" w:hAnsi="Times New Roman" w:cs="Times New Roman"/>
            <w:b/>
            <w:noProof/>
            <w:sz w:val="24"/>
            <w:szCs w:val="24"/>
          </w:rPr>
          <w:t>1.1</w:t>
        </w:r>
        <w:r w:rsidR="00CA50CD" w:rsidRPr="00CA50CD">
          <w:rPr>
            <w:rFonts w:ascii="Times New Roman" w:eastAsiaTheme="minorEastAsia" w:hAnsi="Times New Roman" w:cs="Times New Roman"/>
            <w:noProof/>
            <w:sz w:val="24"/>
            <w:szCs w:val="24"/>
            <w:lang w:eastAsia="ru-RU"/>
          </w:rPr>
          <w:tab/>
        </w:r>
        <w:r w:rsidR="00CA50CD" w:rsidRPr="00CA50CD">
          <w:rPr>
            <w:rStyle w:val="aff9"/>
            <w:rFonts w:ascii="Times New Roman" w:eastAsia="Calibri" w:hAnsi="Times New Roman" w:cs="Times New Roman"/>
            <w:b/>
            <w:noProof/>
            <w:sz w:val="24"/>
            <w:szCs w:val="24"/>
          </w:rPr>
          <w:t>Кузнецкая ТЭЦ</w:t>
        </w:r>
        <w:r w:rsidR="00CA50CD" w:rsidRPr="00CA50CD">
          <w:rPr>
            <w:rFonts w:ascii="Times New Roman" w:hAnsi="Times New Roman" w:cs="Times New Roman"/>
            <w:noProof/>
            <w:webHidden/>
            <w:sz w:val="24"/>
            <w:szCs w:val="24"/>
          </w:rPr>
          <w:tab/>
        </w:r>
        <w:r w:rsidR="00CA50CD" w:rsidRPr="00CA50CD">
          <w:rPr>
            <w:rFonts w:ascii="Times New Roman" w:hAnsi="Times New Roman" w:cs="Times New Roman"/>
            <w:noProof/>
            <w:webHidden/>
            <w:sz w:val="24"/>
            <w:szCs w:val="24"/>
          </w:rPr>
          <w:fldChar w:fldCharType="begin"/>
        </w:r>
        <w:r w:rsidR="00CA50CD" w:rsidRPr="00CA50CD">
          <w:rPr>
            <w:rFonts w:ascii="Times New Roman" w:hAnsi="Times New Roman" w:cs="Times New Roman"/>
            <w:noProof/>
            <w:webHidden/>
            <w:sz w:val="24"/>
            <w:szCs w:val="24"/>
          </w:rPr>
          <w:instrText xml:space="preserve"> PAGEREF _Toc462611028 \h </w:instrText>
        </w:r>
        <w:r w:rsidR="00CA50CD" w:rsidRPr="00CA50CD">
          <w:rPr>
            <w:rFonts w:ascii="Times New Roman" w:hAnsi="Times New Roman" w:cs="Times New Roman"/>
            <w:noProof/>
            <w:webHidden/>
            <w:sz w:val="24"/>
            <w:szCs w:val="24"/>
          </w:rPr>
        </w:r>
        <w:r w:rsidR="00CA50CD" w:rsidRPr="00CA50CD">
          <w:rPr>
            <w:rFonts w:ascii="Times New Roman" w:hAnsi="Times New Roman" w:cs="Times New Roman"/>
            <w:noProof/>
            <w:webHidden/>
            <w:sz w:val="24"/>
            <w:szCs w:val="24"/>
          </w:rPr>
          <w:fldChar w:fldCharType="separate"/>
        </w:r>
        <w:r w:rsidR="00667150">
          <w:rPr>
            <w:rFonts w:ascii="Times New Roman" w:hAnsi="Times New Roman" w:cs="Times New Roman"/>
            <w:noProof/>
            <w:webHidden/>
            <w:sz w:val="24"/>
            <w:szCs w:val="24"/>
          </w:rPr>
          <w:t>6</w:t>
        </w:r>
        <w:r w:rsidR="00CA50CD" w:rsidRPr="00CA50CD">
          <w:rPr>
            <w:rFonts w:ascii="Times New Roman" w:hAnsi="Times New Roman" w:cs="Times New Roman"/>
            <w:noProof/>
            <w:webHidden/>
            <w:sz w:val="24"/>
            <w:szCs w:val="24"/>
          </w:rPr>
          <w:fldChar w:fldCharType="end"/>
        </w:r>
      </w:hyperlink>
    </w:p>
    <w:p w:rsidR="00CA50CD" w:rsidRPr="00CA50CD" w:rsidRDefault="00A4450E" w:rsidP="00CA50CD">
      <w:pPr>
        <w:pStyle w:val="25"/>
        <w:spacing w:after="0"/>
        <w:rPr>
          <w:rFonts w:ascii="Times New Roman" w:eastAsiaTheme="minorEastAsia" w:hAnsi="Times New Roman" w:cs="Times New Roman"/>
          <w:noProof/>
          <w:sz w:val="24"/>
          <w:szCs w:val="24"/>
          <w:lang w:eastAsia="ru-RU"/>
        </w:rPr>
      </w:pPr>
      <w:hyperlink w:anchor="_Toc462611029" w:history="1">
        <w:r w:rsidR="00CA50CD" w:rsidRPr="00CA50CD">
          <w:rPr>
            <w:rStyle w:val="aff9"/>
            <w:rFonts w:ascii="Times New Roman" w:eastAsia="Calibri" w:hAnsi="Times New Roman" w:cs="Times New Roman"/>
            <w:b/>
            <w:noProof/>
            <w:sz w:val="24"/>
            <w:szCs w:val="24"/>
          </w:rPr>
          <w:t>1.2</w:t>
        </w:r>
        <w:r w:rsidR="00CA50CD" w:rsidRPr="00CA50CD">
          <w:rPr>
            <w:rFonts w:ascii="Times New Roman" w:eastAsiaTheme="minorEastAsia" w:hAnsi="Times New Roman" w:cs="Times New Roman"/>
            <w:noProof/>
            <w:sz w:val="24"/>
            <w:szCs w:val="24"/>
            <w:lang w:eastAsia="ru-RU"/>
          </w:rPr>
          <w:tab/>
        </w:r>
        <w:r w:rsidR="00CA50CD" w:rsidRPr="00CA50CD">
          <w:rPr>
            <w:rStyle w:val="aff9"/>
            <w:rFonts w:ascii="Times New Roman" w:eastAsia="Calibri" w:hAnsi="Times New Roman" w:cs="Times New Roman"/>
            <w:b/>
            <w:noProof/>
            <w:sz w:val="24"/>
            <w:szCs w:val="24"/>
          </w:rPr>
          <w:t>Западно-Сибирская ТЭЦ</w:t>
        </w:r>
        <w:r w:rsidR="00CA50CD" w:rsidRPr="00CA50CD">
          <w:rPr>
            <w:rFonts w:ascii="Times New Roman" w:hAnsi="Times New Roman" w:cs="Times New Roman"/>
            <w:noProof/>
            <w:webHidden/>
            <w:sz w:val="24"/>
            <w:szCs w:val="24"/>
          </w:rPr>
          <w:tab/>
        </w:r>
        <w:r w:rsidR="00CA50CD" w:rsidRPr="00CA50CD">
          <w:rPr>
            <w:rFonts w:ascii="Times New Roman" w:hAnsi="Times New Roman" w:cs="Times New Roman"/>
            <w:noProof/>
            <w:webHidden/>
            <w:sz w:val="24"/>
            <w:szCs w:val="24"/>
          </w:rPr>
          <w:fldChar w:fldCharType="begin"/>
        </w:r>
        <w:r w:rsidR="00CA50CD" w:rsidRPr="00CA50CD">
          <w:rPr>
            <w:rFonts w:ascii="Times New Roman" w:hAnsi="Times New Roman" w:cs="Times New Roman"/>
            <w:noProof/>
            <w:webHidden/>
            <w:sz w:val="24"/>
            <w:szCs w:val="24"/>
          </w:rPr>
          <w:instrText xml:space="preserve"> PAGEREF _Toc462611029 \h </w:instrText>
        </w:r>
        <w:r w:rsidR="00CA50CD" w:rsidRPr="00CA50CD">
          <w:rPr>
            <w:rFonts w:ascii="Times New Roman" w:hAnsi="Times New Roman" w:cs="Times New Roman"/>
            <w:noProof/>
            <w:webHidden/>
            <w:sz w:val="24"/>
            <w:szCs w:val="24"/>
          </w:rPr>
        </w:r>
        <w:r w:rsidR="00CA50CD" w:rsidRPr="00CA50CD">
          <w:rPr>
            <w:rFonts w:ascii="Times New Roman" w:hAnsi="Times New Roman" w:cs="Times New Roman"/>
            <w:noProof/>
            <w:webHidden/>
            <w:sz w:val="24"/>
            <w:szCs w:val="24"/>
          </w:rPr>
          <w:fldChar w:fldCharType="separate"/>
        </w:r>
        <w:r w:rsidR="00667150">
          <w:rPr>
            <w:rFonts w:ascii="Times New Roman" w:hAnsi="Times New Roman" w:cs="Times New Roman"/>
            <w:noProof/>
            <w:webHidden/>
            <w:sz w:val="24"/>
            <w:szCs w:val="24"/>
          </w:rPr>
          <w:t>8</w:t>
        </w:r>
        <w:r w:rsidR="00CA50CD" w:rsidRPr="00CA50CD">
          <w:rPr>
            <w:rFonts w:ascii="Times New Roman" w:hAnsi="Times New Roman" w:cs="Times New Roman"/>
            <w:noProof/>
            <w:webHidden/>
            <w:sz w:val="24"/>
            <w:szCs w:val="24"/>
          </w:rPr>
          <w:fldChar w:fldCharType="end"/>
        </w:r>
      </w:hyperlink>
    </w:p>
    <w:p w:rsidR="00CA50CD" w:rsidRPr="00CA50CD" w:rsidRDefault="00A4450E" w:rsidP="00CA50CD">
      <w:pPr>
        <w:pStyle w:val="25"/>
        <w:spacing w:after="0"/>
        <w:rPr>
          <w:rFonts w:ascii="Times New Roman" w:eastAsiaTheme="minorEastAsia" w:hAnsi="Times New Roman" w:cs="Times New Roman"/>
          <w:noProof/>
          <w:sz w:val="24"/>
          <w:szCs w:val="24"/>
          <w:lang w:eastAsia="ru-RU"/>
        </w:rPr>
      </w:pPr>
      <w:hyperlink w:anchor="_Toc462611030" w:history="1">
        <w:r w:rsidR="00CA50CD" w:rsidRPr="00CA50CD">
          <w:rPr>
            <w:rStyle w:val="aff9"/>
            <w:rFonts w:ascii="Times New Roman" w:eastAsia="Calibri" w:hAnsi="Times New Roman" w:cs="Times New Roman"/>
            <w:b/>
            <w:noProof/>
            <w:sz w:val="24"/>
            <w:szCs w:val="24"/>
          </w:rPr>
          <w:t>1.3</w:t>
        </w:r>
        <w:r w:rsidR="00CA50CD" w:rsidRPr="00CA50CD">
          <w:rPr>
            <w:rFonts w:ascii="Times New Roman" w:eastAsiaTheme="minorEastAsia" w:hAnsi="Times New Roman" w:cs="Times New Roman"/>
            <w:noProof/>
            <w:sz w:val="24"/>
            <w:szCs w:val="24"/>
            <w:lang w:eastAsia="ru-RU"/>
          </w:rPr>
          <w:tab/>
        </w:r>
        <w:r w:rsidR="00CA50CD" w:rsidRPr="00CA50CD">
          <w:rPr>
            <w:rStyle w:val="aff9"/>
            <w:rFonts w:ascii="Times New Roman" w:eastAsia="Calibri" w:hAnsi="Times New Roman" w:cs="Times New Roman"/>
            <w:b/>
            <w:noProof/>
            <w:sz w:val="24"/>
            <w:szCs w:val="24"/>
          </w:rPr>
          <w:t>Центральная ТЭЦ</w:t>
        </w:r>
        <w:r w:rsidR="00CA50CD" w:rsidRPr="00CA50CD">
          <w:rPr>
            <w:rFonts w:ascii="Times New Roman" w:hAnsi="Times New Roman" w:cs="Times New Roman"/>
            <w:noProof/>
            <w:webHidden/>
            <w:sz w:val="24"/>
            <w:szCs w:val="24"/>
          </w:rPr>
          <w:tab/>
        </w:r>
        <w:r w:rsidR="00CA50CD" w:rsidRPr="00CA50CD">
          <w:rPr>
            <w:rFonts w:ascii="Times New Roman" w:hAnsi="Times New Roman" w:cs="Times New Roman"/>
            <w:noProof/>
            <w:webHidden/>
            <w:sz w:val="24"/>
            <w:szCs w:val="24"/>
          </w:rPr>
          <w:fldChar w:fldCharType="begin"/>
        </w:r>
        <w:r w:rsidR="00CA50CD" w:rsidRPr="00CA50CD">
          <w:rPr>
            <w:rFonts w:ascii="Times New Roman" w:hAnsi="Times New Roman" w:cs="Times New Roman"/>
            <w:noProof/>
            <w:webHidden/>
            <w:sz w:val="24"/>
            <w:szCs w:val="24"/>
          </w:rPr>
          <w:instrText xml:space="preserve"> PAGEREF _Toc462611030 \h </w:instrText>
        </w:r>
        <w:r w:rsidR="00CA50CD" w:rsidRPr="00CA50CD">
          <w:rPr>
            <w:rFonts w:ascii="Times New Roman" w:hAnsi="Times New Roman" w:cs="Times New Roman"/>
            <w:noProof/>
            <w:webHidden/>
            <w:sz w:val="24"/>
            <w:szCs w:val="24"/>
          </w:rPr>
        </w:r>
        <w:r w:rsidR="00CA50CD" w:rsidRPr="00CA50CD">
          <w:rPr>
            <w:rFonts w:ascii="Times New Roman" w:hAnsi="Times New Roman" w:cs="Times New Roman"/>
            <w:noProof/>
            <w:webHidden/>
            <w:sz w:val="24"/>
            <w:szCs w:val="24"/>
          </w:rPr>
          <w:fldChar w:fldCharType="separate"/>
        </w:r>
        <w:r w:rsidR="00667150">
          <w:rPr>
            <w:rFonts w:ascii="Times New Roman" w:hAnsi="Times New Roman" w:cs="Times New Roman"/>
            <w:noProof/>
            <w:webHidden/>
            <w:sz w:val="24"/>
            <w:szCs w:val="24"/>
          </w:rPr>
          <w:t>11</w:t>
        </w:r>
        <w:r w:rsidR="00CA50CD" w:rsidRPr="00CA50CD">
          <w:rPr>
            <w:rFonts w:ascii="Times New Roman" w:hAnsi="Times New Roman" w:cs="Times New Roman"/>
            <w:noProof/>
            <w:webHidden/>
            <w:sz w:val="24"/>
            <w:szCs w:val="24"/>
          </w:rPr>
          <w:fldChar w:fldCharType="end"/>
        </w:r>
      </w:hyperlink>
    </w:p>
    <w:p w:rsidR="00CA50CD" w:rsidRPr="00CA50CD" w:rsidRDefault="00A4450E" w:rsidP="00CA50CD">
      <w:pPr>
        <w:pStyle w:val="25"/>
        <w:spacing w:after="0"/>
        <w:rPr>
          <w:rFonts w:ascii="Times New Roman" w:eastAsiaTheme="minorEastAsia" w:hAnsi="Times New Roman" w:cs="Times New Roman"/>
          <w:noProof/>
          <w:sz w:val="24"/>
          <w:szCs w:val="24"/>
          <w:lang w:eastAsia="ru-RU"/>
        </w:rPr>
      </w:pPr>
      <w:hyperlink w:anchor="_Toc462611031" w:history="1">
        <w:r w:rsidR="00CA50CD" w:rsidRPr="00CA50CD">
          <w:rPr>
            <w:rStyle w:val="aff9"/>
            <w:rFonts w:ascii="Times New Roman" w:eastAsia="Calibri" w:hAnsi="Times New Roman" w:cs="Times New Roman"/>
            <w:b/>
            <w:noProof/>
            <w:sz w:val="24"/>
            <w:szCs w:val="24"/>
          </w:rPr>
          <w:t>1.4</w:t>
        </w:r>
        <w:r w:rsidR="00CA50CD" w:rsidRPr="00CA50CD">
          <w:rPr>
            <w:rFonts w:ascii="Times New Roman" w:eastAsiaTheme="minorEastAsia" w:hAnsi="Times New Roman" w:cs="Times New Roman"/>
            <w:noProof/>
            <w:sz w:val="24"/>
            <w:szCs w:val="24"/>
            <w:lang w:eastAsia="ru-RU"/>
          </w:rPr>
          <w:tab/>
        </w:r>
        <w:r w:rsidR="00CA50CD" w:rsidRPr="00CA50CD">
          <w:rPr>
            <w:rStyle w:val="aff9"/>
            <w:rFonts w:ascii="Times New Roman" w:eastAsia="Calibri" w:hAnsi="Times New Roman" w:cs="Times New Roman"/>
            <w:b/>
            <w:noProof/>
            <w:sz w:val="24"/>
            <w:szCs w:val="24"/>
          </w:rPr>
          <w:t>Муниципальные котельные</w:t>
        </w:r>
        <w:r w:rsidR="00CA50CD" w:rsidRPr="00CA50CD">
          <w:rPr>
            <w:rFonts w:ascii="Times New Roman" w:hAnsi="Times New Roman" w:cs="Times New Roman"/>
            <w:noProof/>
            <w:webHidden/>
            <w:sz w:val="24"/>
            <w:szCs w:val="24"/>
          </w:rPr>
          <w:tab/>
        </w:r>
        <w:r w:rsidR="00CA50CD" w:rsidRPr="00CA50CD">
          <w:rPr>
            <w:rFonts w:ascii="Times New Roman" w:hAnsi="Times New Roman" w:cs="Times New Roman"/>
            <w:noProof/>
            <w:webHidden/>
            <w:sz w:val="24"/>
            <w:szCs w:val="24"/>
          </w:rPr>
          <w:fldChar w:fldCharType="begin"/>
        </w:r>
        <w:r w:rsidR="00CA50CD" w:rsidRPr="00CA50CD">
          <w:rPr>
            <w:rFonts w:ascii="Times New Roman" w:hAnsi="Times New Roman" w:cs="Times New Roman"/>
            <w:noProof/>
            <w:webHidden/>
            <w:sz w:val="24"/>
            <w:szCs w:val="24"/>
          </w:rPr>
          <w:instrText xml:space="preserve"> PAGEREF _Toc462611031 \h </w:instrText>
        </w:r>
        <w:r w:rsidR="00CA50CD" w:rsidRPr="00CA50CD">
          <w:rPr>
            <w:rFonts w:ascii="Times New Roman" w:hAnsi="Times New Roman" w:cs="Times New Roman"/>
            <w:noProof/>
            <w:webHidden/>
            <w:sz w:val="24"/>
            <w:szCs w:val="24"/>
          </w:rPr>
        </w:r>
        <w:r w:rsidR="00CA50CD" w:rsidRPr="00CA50CD">
          <w:rPr>
            <w:rFonts w:ascii="Times New Roman" w:hAnsi="Times New Roman" w:cs="Times New Roman"/>
            <w:noProof/>
            <w:webHidden/>
            <w:sz w:val="24"/>
            <w:szCs w:val="24"/>
          </w:rPr>
          <w:fldChar w:fldCharType="separate"/>
        </w:r>
        <w:r w:rsidR="00667150">
          <w:rPr>
            <w:rFonts w:ascii="Times New Roman" w:hAnsi="Times New Roman" w:cs="Times New Roman"/>
            <w:noProof/>
            <w:webHidden/>
            <w:sz w:val="24"/>
            <w:szCs w:val="24"/>
          </w:rPr>
          <w:t>15</w:t>
        </w:r>
        <w:r w:rsidR="00CA50CD" w:rsidRPr="00CA50CD">
          <w:rPr>
            <w:rFonts w:ascii="Times New Roman" w:hAnsi="Times New Roman" w:cs="Times New Roman"/>
            <w:noProof/>
            <w:webHidden/>
            <w:sz w:val="24"/>
            <w:szCs w:val="24"/>
          </w:rPr>
          <w:fldChar w:fldCharType="end"/>
        </w:r>
      </w:hyperlink>
    </w:p>
    <w:p w:rsidR="00CA50CD" w:rsidRPr="00CA50CD" w:rsidRDefault="00A4450E" w:rsidP="00CA50CD">
      <w:pPr>
        <w:pStyle w:val="25"/>
        <w:spacing w:after="0"/>
        <w:rPr>
          <w:rFonts w:ascii="Times New Roman" w:eastAsiaTheme="minorEastAsia" w:hAnsi="Times New Roman" w:cs="Times New Roman"/>
          <w:noProof/>
          <w:sz w:val="24"/>
          <w:szCs w:val="24"/>
          <w:lang w:eastAsia="ru-RU"/>
        </w:rPr>
      </w:pPr>
      <w:hyperlink w:anchor="_Toc462611032" w:history="1">
        <w:r w:rsidR="00CA50CD" w:rsidRPr="00CA50CD">
          <w:rPr>
            <w:rStyle w:val="aff9"/>
            <w:rFonts w:ascii="Times New Roman" w:eastAsia="Calibri" w:hAnsi="Times New Roman" w:cs="Times New Roman"/>
            <w:b/>
            <w:noProof/>
            <w:sz w:val="24"/>
            <w:szCs w:val="24"/>
          </w:rPr>
          <w:t>1.5</w:t>
        </w:r>
        <w:r w:rsidR="00CA50CD" w:rsidRPr="00CA50CD">
          <w:rPr>
            <w:rFonts w:ascii="Times New Roman" w:eastAsiaTheme="minorEastAsia" w:hAnsi="Times New Roman" w:cs="Times New Roman"/>
            <w:noProof/>
            <w:sz w:val="24"/>
            <w:szCs w:val="24"/>
            <w:lang w:eastAsia="ru-RU"/>
          </w:rPr>
          <w:tab/>
        </w:r>
        <w:r w:rsidR="00CA50CD" w:rsidRPr="00CA50CD">
          <w:rPr>
            <w:rStyle w:val="aff9"/>
            <w:rFonts w:ascii="Times New Roman" w:eastAsia="Calibri" w:hAnsi="Times New Roman" w:cs="Times New Roman"/>
            <w:b/>
            <w:noProof/>
            <w:sz w:val="24"/>
            <w:szCs w:val="24"/>
          </w:rPr>
          <w:t>Общие планы развития теплоснабжения города</w:t>
        </w:r>
        <w:r w:rsidR="00CA50CD" w:rsidRPr="00CA50CD">
          <w:rPr>
            <w:rFonts w:ascii="Times New Roman" w:hAnsi="Times New Roman" w:cs="Times New Roman"/>
            <w:noProof/>
            <w:webHidden/>
            <w:sz w:val="24"/>
            <w:szCs w:val="24"/>
          </w:rPr>
          <w:tab/>
        </w:r>
        <w:r w:rsidR="00CA50CD" w:rsidRPr="00CA50CD">
          <w:rPr>
            <w:rFonts w:ascii="Times New Roman" w:hAnsi="Times New Roman" w:cs="Times New Roman"/>
            <w:noProof/>
            <w:webHidden/>
            <w:sz w:val="24"/>
            <w:szCs w:val="24"/>
          </w:rPr>
          <w:fldChar w:fldCharType="begin"/>
        </w:r>
        <w:r w:rsidR="00CA50CD" w:rsidRPr="00CA50CD">
          <w:rPr>
            <w:rFonts w:ascii="Times New Roman" w:hAnsi="Times New Roman" w:cs="Times New Roman"/>
            <w:noProof/>
            <w:webHidden/>
            <w:sz w:val="24"/>
            <w:szCs w:val="24"/>
          </w:rPr>
          <w:instrText xml:space="preserve"> PAGEREF _Toc462611032 \h </w:instrText>
        </w:r>
        <w:r w:rsidR="00CA50CD" w:rsidRPr="00CA50CD">
          <w:rPr>
            <w:rFonts w:ascii="Times New Roman" w:hAnsi="Times New Roman" w:cs="Times New Roman"/>
            <w:noProof/>
            <w:webHidden/>
            <w:sz w:val="24"/>
            <w:szCs w:val="24"/>
          </w:rPr>
        </w:r>
        <w:r w:rsidR="00CA50CD" w:rsidRPr="00CA50CD">
          <w:rPr>
            <w:rFonts w:ascii="Times New Roman" w:hAnsi="Times New Roman" w:cs="Times New Roman"/>
            <w:noProof/>
            <w:webHidden/>
            <w:sz w:val="24"/>
            <w:szCs w:val="24"/>
          </w:rPr>
          <w:fldChar w:fldCharType="separate"/>
        </w:r>
        <w:r w:rsidR="00667150">
          <w:rPr>
            <w:rFonts w:ascii="Times New Roman" w:hAnsi="Times New Roman" w:cs="Times New Roman"/>
            <w:noProof/>
            <w:webHidden/>
            <w:sz w:val="24"/>
            <w:szCs w:val="24"/>
          </w:rPr>
          <w:t>16</w:t>
        </w:r>
        <w:r w:rsidR="00CA50CD" w:rsidRPr="00CA50CD">
          <w:rPr>
            <w:rFonts w:ascii="Times New Roman" w:hAnsi="Times New Roman" w:cs="Times New Roman"/>
            <w:noProof/>
            <w:webHidden/>
            <w:sz w:val="24"/>
            <w:szCs w:val="24"/>
          </w:rPr>
          <w:fldChar w:fldCharType="end"/>
        </w:r>
      </w:hyperlink>
    </w:p>
    <w:p w:rsidR="00CA50CD" w:rsidRPr="00CA50CD" w:rsidRDefault="00A4450E" w:rsidP="00CA50CD">
      <w:pPr>
        <w:pStyle w:val="1d"/>
        <w:spacing w:after="0"/>
        <w:rPr>
          <w:rFonts w:ascii="Times New Roman" w:eastAsiaTheme="minorEastAsia" w:hAnsi="Times New Roman" w:cs="Times New Roman"/>
          <w:noProof/>
          <w:sz w:val="24"/>
          <w:szCs w:val="24"/>
          <w:lang w:eastAsia="ru-RU"/>
        </w:rPr>
      </w:pPr>
      <w:hyperlink w:anchor="_Toc462611033" w:history="1">
        <w:r w:rsidR="00CA50CD" w:rsidRPr="00CA50CD">
          <w:rPr>
            <w:rStyle w:val="aff9"/>
            <w:rFonts w:ascii="Times New Roman" w:eastAsia="Times New Roman" w:hAnsi="Times New Roman" w:cs="Times New Roman"/>
            <w:noProof/>
            <w:sz w:val="24"/>
            <w:szCs w:val="24"/>
          </w:rPr>
          <w:t>2</w:t>
        </w:r>
        <w:r w:rsidR="00CA50CD" w:rsidRPr="00CA50CD">
          <w:rPr>
            <w:rFonts w:ascii="Times New Roman" w:eastAsiaTheme="minorEastAsia" w:hAnsi="Times New Roman" w:cs="Times New Roman"/>
            <w:noProof/>
            <w:sz w:val="24"/>
            <w:szCs w:val="24"/>
            <w:lang w:eastAsia="ru-RU"/>
          </w:rPr>
          <w:tab/>
        </w:r>
        <w:r w:rsidR="00CA50CD" w:rsidRPr="00CA50CD">
          <w:rPr>
            <w:rStyle w:val="aff9"/>
            <w:rFonts w:ascii="Times New Roman" w:eastAsia="Times New Roman" w:hAnsi="Times New Roman" w:cs="Times New Roman"/>
            <w:noProof/>
            <w:sz w:val="24"/>
            <w:szCs w:val="24"/>
          </w:rPr>
          <w:t>Основания для разработки мастер-плана</w:t>
        </w:r>
        <w:r w:rsidR="00CA50CD" w:rsidRPr="00CA50CD">
          <w:rPr>
            <w:rFonts w:ascii="Times New Roman" w:hAnsi="Times New Roman" w:cs="Times New Roman"/>
            <w:noProof/>
            <w:webHidden/>
            <w:sz w:val="24"/>
            <w:szCs w:val="24"/>
          </w:rPr>
          <w:tab/>
        </w:r>
        <w:r w:rsidR="00CA50CD" w:rsidRPr="00CA50CD">
          <w:rPr>
            <w:rFonts w:ascii="Times New Roman" w:hAnsi="Times New Roman" w:cs="Times New Roman"/>
            <w:noProof/>
            <w:webHidden/>
            <w:sz w:val="24"/>
            <w:szCs w:val="24"/>
          </w:rPr>
          <w:fldChar w:fldCharType="begin"/>
        </w:r>
        <w:r w:rsidR="00CA50CD" w:rsidRPr="00CA50CD">
          <w:rPr>
            <w:rFonts w:ascii="Times New Roman" w:hAnsi="Times New Roman" w:cs="Times New Roman"/>
            <w:noProof/>
            <w:webHidden/>
            <w:sz w:val="24"/>
            <w:szCs w:val="24"/>
          </w:rPr>
          <w:instrText xml:space="preserve"> PAGEREF _Toc462611033 \h </w:instrText>
        </w:r>
        <w:r w:rsidR="00CA50CD" w:rsidRPr="00CA50CD">
          <w:rPr>
            <w:rFonts w:ascii="Times New Roman" w:hAnsi="Times New Roman" w:cs="Times New Roman"/>
            <w:noProof/>
            <w:webHidden/>
            <w:sz w:val="24"/>
            <w:szCs w:val="24"/>
          </w:rPr>
        </w:r>
        <w:r w:rsidR="00CA50CD" w:rsidRPr="00CA50CD">
          <w:rPr>
            <w:rFonts w:ascii="Times New Roman" w:hAnsi="Times New Roman" w:cs="Times New Roman"/>
            <w:noProof/>
            <w:webHidden/>
            <w:sz w:val="24"/>
            <w:szCs w:val="24"/>
          </w:rPr>
          <w:fldChar w:fldCharType="separate"/>
        </w:r>
        <w:r w:rsidR="00667150">
          <w:rPr>
            <w:rFonts w:ascii="Times New Roman" w:hAnsi="Times New Roman" w:cs="Times New Roman"/>
            <w:noProof/>
            <w:webHidden/>
            <w:sz w:val="24"/>
            <w:szCs w:val="24"/>
          </w:rPr>
          <w:t>28</w:t>
        </w:r>
        <w:r w:rsidR="00CA50CD" w:rsidRPr="00CA50CD">
          <w:rPr>
            <w:rFonts w:ascii="Times New Roman" w:hAnsi="Times New Roman" w:cs="Times New Roman"/>
            <w:noProof/>
            <w:webHidden/>
            <w:sz w:val="24"/>
            <w:szCs w:val="24"/>
          </w:rPr>
          <w:fldChar w:fldCharType="end"/>
        </w:r>
      </w:hyperlink>
    </w:p>
    <w:p w:rsidR="00CA50CD" w:rsidRPr="00CA50CD" w:rsidRDefault="00A4450E" w:rsidP="00CA50CD">
      <w:pPr>
        <w:pStyle w:val="1d"/>
        <w:spacing w:after="0"/>
        <w:rPr>
          <w:rFonts w:ascii="Times New Roman" w:eastAsiaTheme="minorEastAsia" w:hAnsi="Times New Roman" w:cs="Times New Roman"/>
          <w:noProof/>
          <w:sz w:val="24"/>
          <w:szCs w:val="24"/>
          <w:lang w:eastAsia="ru-RU"/>
        </w:rPr>
      </w:pPr>
      <w:hyperlink w:anchor="_Toc462611034" w:history="1">
        <w:r w:rsidR="00CA50CD" w:rsidRPr="00CA50CD">
          <w:rPr>
            <w:rStyle w:val="aff9"/>
            <w:rFonts w:ascii="Times New Roman" w:eastAsia="Times New Roman" w:hAnsi="Times New Roman" w:cs="Times New Roman"/>
            <w:noProof/>
            <w:sz w:val="24"/>
            <w:szCs w:val="24"/>
          </w:rPr>
          <w:t>3</w:t>
        </w:r>
        <w:r w:rsidR="00CA50CD" w:rsidRPr="00CA50CD">
          <w:rPr>
            <w:rFonts w:ascii="Times New Roman" w:eastAsiaTheme="minorEastAsia" w:hAnsi="Times New Roman" w:cs="Times New Roman"/>
            <w:noProof/>
            <w:sz w:val="24"/>
            <w:szCs w:val="24"/>
            <w:lang w:eastAsia="ru-RU"/>
          </w:rPr>
          <w:tab/>
        </w:r>
        <w:r w:rsidR="00CA50CD" w:rsidRPr="00CA50CD">
          <w:rPr>
            <w:rStyle w:val="aff9"/>
            <w:rFonts w:ascii="Times New Roman" w:eastAsia="Times New Roman" w:hAnsi="Times New Roman" w:cs="Times New Roman"/>
            <w:noProof/>
            <w:sz w:val="24"/>
            <w:szCs w:val="24"/>
          </w:rPr>
          <w:t>Краткая характеристика существующего положения в сфере теплоснабжения г. Новокузнецка от ТЭЦ и котельных</w:t>
        </w:r>
        <w:r w:rsidR="00CA50CD" w:rsidRPr="00CA50CD">
          <w:rPr>
            <w:rFonts w:ascii="Times New Roman" w:hAnsi="Times New Roman" w:cs="Times New Roman"/>
            <w:noProof/>
            <w:webHidden/>
            <w:sz w:val="24"/>
            <w:szCs w:val="24"/>
          </w:rPr>
          <w:tab/>
        </w:r>
        <w:r w:rsidR="00CA50CD" w:rsidRPr="00CA50CD">
          <w:rPr>
            <w:rFonts w:ascii="Times New Roman" w:hAnsi="Times New Roman" w:cs="Times New Roman"/>
            <w:noProof/>
            <w:webHidden/>
            <w:sz w:val="24"/>
            <w:szCs w:val="24"/>
          </w:rPr>
          <w:fldChar w:fldCharType="begin"/>
        </w:r>
        <w:r w:rsidR="00CA50CD" w:rsidRPr="00CA50CD">
          <w:rPr>
            <w:rFonts w:ascii="Times New Roman" w:hAnsi="Times New Roman" w:cs="Times New Roman"/>
            <w:noProof/>
            <w:webHidden/>
            <w:sz w:val="24"/>
            <w:szCs w:val="24"/>
          </w:rPr>
          <w:instrText xml:space="preserve"> PAGEREF _Toc462611034 \h </w:instrText>
        </w:r>
        <w:r w:rsidR="00CA50CD" w:rsidRPr="00CA50CD">
          <w:rPr>
            <w:rFonts w:ascii="Times New Roman" w:hAnsi="Times New Roman" w:cs="Times New Roman"/>
            <w:noProof/>
            <w:webHidden/>
            <w:sz w:val="24"/>
            <w:szCs w:val="24"/>
          </w:rPr>
        </w:r>
        <w:r w:rsidR="00CA50CD" w:rsidRPr="00CA50CD">
          <w:rPr>
            <w:rFonts w:ascii="Times New Roman" w:hAnsi="Times New Roman" w:cs="Times New Roman"/>
            <w:noProof/>
            <w:webHidden/>
            <w:sz w:val="24"/>
            <w:szCs w:val="24"/>
          </w:rPr>
          <w:fldChar w:fldCharType="separate"/>
        </w:r>
        <w:r w:rsidR="00667150">
          <w:rPr>
            <w:rFonts w:ascii="Times New Roman" w:hAnsi="Times New Roman" w:cs="Times New Roman"/>
            <w:noProof/>
            <w:webHidden/>
            <w:sz w:val="24"/>
            <w:szCs w:val="24"/>
          </w:rPr>
          <w:t>29</w:t>
        </w:r>
        <w:r w:rsidR="00CA50CD" w:rsidRPr="00CA50CD">
          <w:rPr>
            <w:rFonts w:ascii="Times New Roman" w:hAnsi="Times New Roman" w:cs="Times New Roman"/>
            <w:noProof/>
            <w:webHidden/>
            <w:sz w:val="24"/>
            <w:szCs w:val="24"/>
          </w:rPr>
          <w:fldChar w:fldCharType="end"/>
        </w:r>
      </w:hyperlink>
    </w:p>
    <w:p w:rsidR="00CA50CD" w:rsidRPr="00CA50CD" w:rsidRDefault="00A4450E" w:rsidP="00CA50CD">
      <w:pPr>
        <w:pStyle w:val="1d"/>
        <w:spacing w:after="0"/>
        <w:rPr>
          <w:rFonts w:ascii="Times New Roman" w:eastAsiaTheme="minorEastAsia" w:hAnsi="Times New Roman" w:cs="Times New Roman"/>
          <w:noProof/>
          <w:sz w:val="24"/>
          <w:szCs w:val="24"/>
          <w:lang w:eastAsia="ru-RU"/>
        </w:rPr>
      </w:pPr>
      <w:hyperlink w:anchor="_Toc462611035" w:history="1">
        <w:r w:rsidR="00CA50CD" w:rsidRPr="00CA50CD">
          <w:rPr>
            <w:rStyle w:val="aff9"/>
            <w:rFonts w:ascii="Times New Roman" w:eastAsia="Times New Roman" w:hAnsi="Times New Roman" w:cs="Times New Roman"/>
            <w:noProof/>
            <w:sz w:val="24"/>
            <w:szCs w:val="24"/>
          </w:rPr>
          <w:t>4</w:t>
        </w:r>
        <w:r w:rsidR="00CA50CD" w:rsidRPr="00CA50CD">
          <w:rPr>
            <w:rFonts w:ascii="Times New Roman" w:eastAsiaTheme="minorEastAsia" w:hAnsi="Times New Roman" w:cs="Times New Roman"/>
            <w:noProof/>
            <w:sz w:val="24"/>
            <w:szCs w:val="24"/>
            <w:lang w:eastAsia="ru-RU"/>
          </w:rPr>
          <w:tab/>
        </w:r>
        <w:r w:rsidR="00CA50CD" w:rsidRPr="00CA50CD">
          <w:rPr>
            <w:rStyle w:val="aff9"/>
            <w:rFonts w:ascii="Times New Roman" w:eastAsia="Times New Roman" w:hAnsi="Times New Roman" w:cs="Times New Roman"/>
            <w:noProof/>
            <w:sz w:val="24"/>
            <w:szCs w:val="24"/>
          </w:rPr>
          <w:t>Динамика изменения установленной и располагаемой электрической мощности ТЭЦ в г. Новокузнецке</w:t>
        </w:r>
        <w:r w:rsidR="00CA50CD" w:rsidRPr="00CA50CD">
          <w:rPr>
            <w:rFonts w:ascii="Times New Roman" w:hAnsi="Times New Roman" w:cs="Times New Roman"/>
            <w:noProof/>
            <w:webHidden/>
            <w:sz w:val="24"/>
            <w:szCs w:val="24"/>
          </w:rPr>
          <w:tab/>
        </w:r>
        <w:r w:rsidR="00CA50CD" w:rsidRPr="00CA50CD">
          <w:rPr>
            <w:rFonts w:ascii="Times New Roman" w:hAnsi="Times New Roman" w:cs="Times New Roman"/>
            <w:noProof/>
            <w:webHidden/>
            <w:sz w:val="24"/>
            <w:szCs w:val="24"/>
          </w:rPr>
          <w:fldChar w:fldCharType="begin"/>
        </w:r>
        <w:r w:rsidR="00CA50CD" w:rsidRPr="00CA50CD">
          <w:rPr>
            <w:rFonts w:ascii="Times New Roman" w:hAnsi="Times New Roman" w:cs="Times New Roman"/>
            <w:noProof/>
            <w:webHidden/>
            <w:sz w:val="24"/>
            <w:szCs w:val="24"/>
          </w:rPr>
          <w:instrText xml:space="preserve"> PAGEREF _Toc462611035 \h </w:instrText>
        </w:r>
        <w:r w:rsidR="00CA50CD" w:rsidRPr="00CA50CD">
          <w:rPr>
            <w:rFonts w:ascii="Times New Roman" w:hAnsi="Times New Roman" w:cs="Times New Roman"/>
            <w:noProof/>
            <w:webHidden/>
            <w:sz w:val="24"/>
            <w:szCs w:val="24"/>
          </w:rPr>
        </w:r>
        <w:r w:rsidR="00CA50CD" w:rsidRPr="00CA50CD">
          <w:rPr>
            <w:rFonts w:ascii="Times New Roman" w:hAnsi="Times New Roman" w:cs="Times New Roman"/>
            <w:noProof/>
            <w:webHidden/>
            <w:sz w:val="24"/>
            <w:szCs w:val="24"/>
          </w:rPr>
          <w:fldChar w:fldCharType="separate"/>
        </w:r>
        <w:r w:rsidR="00667150">
          <w:rPr>
            <w:rFonts w:ascii="Times New Roman" w:hAnsi="Times New Roman" w:cs="Times New Roman"/>
            <w:noProof/>
            <w:webHidden/>
            <w:sz w:val="24"/>
            <w:szCs w:val="24"/>
          </w:rPr>
          <w:t>32</w:t>
        </w:r>
        <w:r w:rsidR="00CA50CD" w:rsidRPr="00CA50CD">
          <w:rPr>
            <w:rFonts w:ascii="Times New Roman" w:hAnsi="Times New Roman" w:cs="Times New Roman"/>
            <w:noProof/>
            <w:webHidden/>
            <w:sz w:val="24"/>
            <w:szCs w:val="24"/>
          </w:rPr>
          <w:fldChar w:fldCharType="end"/>
        </w:r>
      </w:hyperlink>
    </w:p>
    <w:p w:rsidR="00CA50CD" w:rsidRPr="00CA50CD" w:rsidRDefault="00A4450E" w:rsidP="00CA50CD">
      <w:pPr>
        <w:pStyle w:val="1d"/>
        <w:spacing w:after="0"/>
        <w:rPr>
          <w:rFonts w:ascii="Times New Roman" w:eastAsiaTheme="minorEastAsia" w:hAnsi="Times New Roman" w:cs="Times New Roman"/>
          <w:noProof/>
          <w:sz w:val="24"/>
          <w:szCs w:val="24"/>
          <w:lang w:eastAsia="ru-RU"/>
        </w:rPr>
      </w:pPr>
      <w:hyperlink w:anchor="_Toc462611036" w:history="1">
        <w:r w:rsidR="00CA50CD" w:rsidRPr="00CA50CD">
          <w:rPr>
            <w:rStyle w:val="aff9"/>
            <w:rFonts w:ascii="Times New Roman" w:eastAsia="Times New Roman" w:hAnsi="Times New Roman" w:cs="Times New Roman"/>
            <w:noProof/>
            <w:sz w:val="24"/>
            <w:szCs w:val="24"/>
          </w:rPr>
          <w:t>5</w:t>
        </w:r>
        <w:r w:rsidR="00CA50CD" w:rsidRPr="00CA50CD">
          <w:rPr>
            <w:rFonts w:ascii="Times New Roman" w:eastAsiaTheme="minorEastAsia" w:hAnsi="Times New Roman" w:cs="Times New Roman"/>
            <w:noProof/>
            <w:sz w:val="24"/>
            <w:szCs w:val="24"/>
            <w:lang w:eastAsia="ru-RU"/>
          </w:rPr>
          <w:tab/>
        </w:r>
        <w:r w:rsidR="00CA50CD" w:rsidRPr="00CA50CD">
          <w:rPr>
            <w:rStyle w:val="aff9"/>
            <w:rFonts w:ascii="Times New Roman" w:eastAsia="Times New Roman" w:hAnsi="Times New Roman" w:cs="Times New Roman"/>
            <w:noProof/>
            <w:sz w:val="24"/>
            <w:szCs w:val="24"/>
          </w:rPr>
          <w:t>Вариант развития систем теплоснабжения, включенные в мастер-план</w:t>
        </w:r>
        <w:r w:rsidR="00CA50CD" w:rsidRPr="00CA50CD">
          <w:rPr>
            <w:rFonts w:ascii="Times New Roman" w:hAnsi="Times New Roman" w:cs="Times New Roman"/>
            <w:noProof/>
            <w:webHidden/>
            <w:sz w:val="24"/>
            <w:szCs w:val="24"/>
          </w:rPr>
          <w:tab/>
        </w:r>
        <w:r w:rsidR="00CA50CD" w:rsidRPr="00CA50CD">
          <w:rPr>
            <w:rFonts w:ascii="Times New Roman" w:hAnsi="Times New Roman" w:cs="Times New Roman"/>
            <w:noProof/>
            <w:webHidden/>
            <w:sz w:val="24"/>
            <w:szCs w:val="24"/>
          </w:rPr>
          <w:fldChar w:fldCharType="begin"/>
        </w:r>
        <w:r w:rsidR="00CA50CD" w:rsidRPr="00CA50CD">
          <w:rPr>
            <w:rFonts w:ascii="Times New Roman" w:hAnsi="Times New Roman" w:cs="Times New Roman"/>
            <w:noProof/>
            <w:webHidden/>
            <w:sz w:val="24"/>
            <w:szCs w:val="24"/>
          </w:rPr>
          <w:instrText xml:space="preserve"> PAGEREF _Toc462611036 \h </w:instrText>
        </w:r>
        <w:r w:rsidR="00CA50CD" w:rsidRPr="00CA50CD">
          <w:rPr>
            <w:rFonts w:ascii="Times New Roman" w:hAnsi="Times New Roman" w:cs="Times New Roman"/>
            <w:noProof/>
            <w:webHidden/>
            <w:sz w:val="24"/>
            <w:szCs w:val="24"/>
          </w:rPr>
        </w:r>
        <w:r w:rsidR="00CA50CD" w:rsidRPr="00CA50CD">
          <w:rPr>
            <w:rFonts w:ascii="Times New Roman" w:hAnsi="Times New Roman" w:cs="Times New Roman"/>
            <w:noProof/>
            <w:webHidden/>
            <w:sz w:val="24"/>
            <w:szCs w:val="24"/>
          </w:rPr>
          <w:fldChar w:fldCharType="separate"/>
        </w:r>
        <w:r w:rsidR="00667150">
          <w:rPr>
            <w:rFonts w:ascii="Times New Roman" w:hAnsi="Times New Roman" w:cs="Times New Roman"/>
            <w:noProof/>
            <w:webHidden/>
            <w:sz w:val="24"/>
            <w:szCs w:val="24"/>
          </w:rPr>
          <w:t>36</w:t>
        </w:r>
        <w:r w:rsidR="00CA50CD" w:rsidRPr="00CA50CD">
          <w:rPr>
            <w:rFonts w:ascii="Times New Roman" w:hAnsi="Times New Roman" w:cs="Times New Roman"/>
            <w:noProof/>
            <w:webHidden/>
            <w:sz w:val="24"/>
            <w:szCs w:val="24"/>
          </w:rPr>
          <w:fldChar w:fldCharType="end"/>
        </w:r>
      </w:hyperlink>
    </w:p>
    <w:p w:rsidR="00CA50CD" w:rsidRPr="00CA50CD" w:rsidRDefault="00A4450E" w:rsidP="00CA50CD">
      <w:pPr>
        <w:pStyle w:val="25"/>
        <w:spacing w:after="0"/>
        <w:rPr>
          <w:rFonts w:ascii="Times New Roman" w:eastAsiaTheme="minorEastAsia" w:hAnsi="Times New Roman" w:cs="Times New Roman"/>
          <w:noProof/>
          <w:sz w:val="24"/>
          <w:szCs w:val="24"/>
          <w:lang w:eastAsia="ru-RU"/>
        </w:rPr>
      </w:pPr>
      <w:hyperlink w:anchor="_Toc462611037" w:history="1">
        <w:r w:rsidR="00CA50CD" w:rsidRPr="00CA50CD">
          <w:rPr>
            <w:rStyle w:val="aff9"/>
            <w:rFonts w:ascii="Times New Roman" w:eastAsia="Calibri" w:hAnsi="Times New Roman" w:cs="Times New Roman"/>
            <w:b/>
            <w:noProof/>
            <w:sz w:val="24"/>
            <w:szCs w:val="24"/>
          </w:rPr>
          <w:t>5.1</w:t>
        </w:r>
        <w:r w:rsidR="00CA50CD" w:rsidRPr="00CA50CD">
          <w:rPr>
            <w:rFonts w:ascii="Times New Roman" w:eastAsiaTheme="minorEastAsia" w:hAnsi="Times New Roman" w:cs="Times New Roman"/>
            <w:noProof/>
            <w:sz w:val="24"/>
            <w:szCs w:val="24"/>
            <w:lang w:eastAsia="ru-RU"/>
          </w:rPr>
          <w:tab/>
        </w:r>
        <w:r w:rsidR="00CA50CD" w:rsidRPr="00CA50CD">
          <w:rPr>
            <w:rStyle w:val="aff9"/>
            <w:rFonts w:ascii="Times New Roman" w:eastAsia="Calibri" w:hAnsi="Times New Roman" w:cs="Times New Roman"/>
            <w:b/>
            <w:noProof/>
            <w:sz w:val="24"/>
            <w:szCs w:val="24"/>
          </w:rPr>
          <w:t>Основные положения</w:t>
        </w:r>
        <w:r w:rsidR="00CA50CD" w:rsidRPr="00CA50CD">
          <w:rPr>
            <w:rFonts w:ascii="Times New Roman" w:hAnsi="Times New Roman" w:cs="Times New Roman"/>
            <w:noProof/>
            <w:webHidden/>
            <w:sz w:val="24"/>
            <w:szCs w:val="24"/>
          </w:rPr>
          <w:tab/>
        </w:r>
        <w:r w:rsidR="00CA50CD" w:rsidRPr="00CA50CD">
          <w:rPr>
            <w:rFonts w:ascii="Times New Roman" w:hAnsi="Times New Roman" w:cs="Times New Roman"/>
            <w:noProof/>
            <w:webHidden/>
            <w:sz w:val="24"/>
            <w:szCs w:val="24"/>
          </w:rPr>
          <w:fldChar w:fldCharType="begin"/>
        </w:r>
        <w:r w:rsidR="00CA50CD" w:rsidRPr="00CA50CD">
          <w:rPr>
            <w:rFonts w:ascii="Times New Roman" w:hAnsi="Times New Roman" w:cs="Times New Roman"/>
            <w:noProof/>
            <w:webHidden/>
            <w:sz w:val="24"/>
            <w:szCs w:val="24"/>
          </w:rPr>
          <w:instrText xml:space="preserve"> PAGEREF _Toc462611037 \h </w:instrText>
        </w:r>
        <w:r w:rsidR="00CA50CD" w:rsidRPr="00CA50CD">
          <w:rPr>
            <w:rFonts w:ascii="Times New Roman" w:hAnsi="Times New Roman" w:cs="Times New Roman"/>
            <w:noProof/>
            <w:webHidden/>
            <w:sz w:val="24"/>
            <w:szCs w:val="24"/>
          </w:rPr>
        </w:r>
        <w:r w:rsidR="00CA50CD" w:rsidRPr="00CA50CD">
          <w:rPr>
            <w:rFonts w:ascii="Times New Roman" w:hAnsi="Times New Roman" w:cs="Times New Roman"/>
            <w:noProof/>
            <w:webHidden/>
            <w:sz w:val="24"/>
            <w:szCs w:val="24"/>
          </w:rPr>
          <w:fldChar w:fldCharType="separate"/>
        </w:r>
        <w:r w:rsidR="00667150">
          <w:rPr>
            <w:rFonts w:ascii="Times New Roman" w:hAnsi="Times New Roman" w:cs="Times New Roman"/>
            <w:noProof/>
            <w:webHidden/>
            <w:sz w:val="24"/>
            <w:szCs w:val="24"/>
          </w:rPr>
          <w:t>36</w:t>
        </w:r>
        <w:r w:rsidR="00CA50CD" w:rsidRPr="00CA50CD">
          <w:rPr>
            <w:rFonts w:ascii="Times New Roman" w:hAnsi="Times New Roman" w:cs="Times New Roman"/>
            <w:noProof/>
            <w:webHidden/>
            <w:sz w:val="24"/>
            <w:szCs w:val="24"/>
          </w:rPr>
          <w:fldChar w:fldCharType="end"/>
        </w:r>
      </w:hyperlink>
    </w:p>
    <w:p w:rsidR="00CA50CD" w:rsidRPr="00CA50CD" w:rsidRDefault="00A4450E" w:rsidP="00CA50CD">
      <w:pPr>
        <w:pStyle w:val="25"/>
        <w:spacing w:after="0"/>
        <w:rPr>
          <w:rFonts w:ascii="Times New Roman" w:eastAsiaTheme="minorEastAsia" w:hAnsi="Times New Roman" w:cs="Times New Roman"/>
          <w:noProof/>
          <w:sz w:val="24"/>
          <w:szCs w:val="24"/>
          <w:lang w:eastAsia="ru-RU"/>
        </w:rPr>
      </w:pPr>
      <w:hyperlink w:anchor="_Toc462611038" w:history="1">
        <w:r w:rsidR="00CA50CD" w:rsidRPr="00CA50CD">
          <w:rPr>
            <w:rStyle w:val="aff9"/>
            <w:rFonts w:ascii="Times New Roman" w:eastAsia="Calibri" w:hAnsi="Times New Roman" w:cs="Times New Roman"/>
            <w:b/>
            <w:noProof/>
            <w:sz w:val="24"/>
            <w:szCs w:val="24"/>
          </w:rPr>
          <w:t>5.2</w:t>
        </w:r>
        <w:r w:rsidR="00CA50CD" w:rsidRPr="00CA50CD">
          <w:rPr>
            <w:rFonts w:ascii="Times New Roman" w:eastAsiaTheme="minorEastAsia" w:hAnsi="Times New Roman" w:cs="Times New Roman"/>
            <w:noProof/>
            <w:sz w:val="24"/>
            <w:szCs w:val="24"/>
            <w:lang w:eastAsia="ru-RU"/>
          </w:rPr>
          <w:tab/>
        </w:r>
        <w:r w:rsidR="00CA50CD" w:rsidRPr="00CA50CD">
          <w:rPr>
            <w:rStyle w:val="aff9"/>
            <w:rFonts w:ascii="Times New Roman" w:eastAsia="Calibri" w:hAnsi="Times New Roman" w:cs="Times New Roman"/>
            <w:b/>
            <w:noProof/>
            <w:sz w:val="24"/>
            <w:szCs w:val="24"/>
          </w:rPr>
          <w:t>Варианты теплоснабжения новой жилой застройки в Заводском районе</w:t>
        </w:r>
        <w:r w:rsidR="00CA50CD" w:rsidRPr="00CA50CD">
          <w:rPr>
            <w:rFonts w:ascii="Times New Roman" w:hAnsi="Times New Roman" w:cs="Times New Roman"/>
            <w:noProof/>
            <w:webHidden/>
            <w:sz w:val="24"/>
            <w:szCs w:val="24"/>
          </w:rPr>
          <w:tab/>
        </w:r>
        <w:r w:rsidR="00CA50CD" w:rsidRPr="00CA50CD">
          <w:rPr>
            <w:rFonts w:ascii="Times New Roman" w:hAnsi="Times New Roman" w:cs="Times New Roman"/>
            <w:noProof/>
            <w:webHidden/>
            <w:sz w:val="24"/>
            <w:szCs w:val="24"/>
          </w:rPr>
          <w:fldChar w:fldCharType="begin"/>
        </w:r>
        <w:r w:rsidR="00CA50CD" w:rsidRPr="00CA50CD">
          <w:rPr>
            <w:rFonts w:ascii="Times New Roman" w:hAnsi="Times New Roman" w:cs="Times New Roman"/>
            <w:noProof/>
            <w:webHidden/>
            <w:sz w:val="24"/>
            <w:szCs w:val="24"/>
          </w:rPr>
          <w:instrText xml:space="preserve"> PAGEREF _Toc462611038 \h </w:instrText>
        </w:r>
        <w:r w:rsidR="00CA50CD" w:rsidRPr="00CA50CD">
          <w:rPr>
            <w:rFonts w:ascii="Times New Roman" w:hAnsi="Times New Roman" w:cs="Times New Roman"/>
            <w:noProof/>
            <w:webHidden/>
            <w:sz w:val="24"/>
            <w:szCs w:val="24"/>
          </w:rPr>
        </w:r>
        <w:r w:rsidR="00CA50CD" w:rsidRPr="00CA50CD">
          <w:rPr>
            <w:rFonts w:ascii="Times New Roman" w:hAnsi="Times New Roman" w:cs="Times New Roman"/>
            <w:noProof/>
            <w:webHidden/>
            <w:sz w:val="24"/>
            <w:szCs w:val="24"/>
          </w:rPr>
          <w:fldChar w:fldCharType="separate"/>
        </w:r>
        <w:r w:rsidR="00667150">
          <w:rPr>
            <w:rFonts w:ascii="Times New Roman" w:hAnsi="Times New Roman" w:cs="Times New Roman"/>
            <w:noProof/>
            <w:webHidden/>
            <w:sz w:val="24"/>
            <w:szCs w:val="24"/>
          </w:rPr>
          <w:t>41</w:t>
        </w:r>
        <w:r w:rsidR="00CA50CD" w:rsidRPr="00CA50CD">
          <w:rPr>
            <w:rFonts w:ascii="Times New Roman" w:hAnsi="Times New Roman" w:cs="Times New Roman"/>
            <w:noProof/>
            <w:webHidden/>
            <w:sz w:val="24"/>
            <w:szCs w:val="24"/>
          </w:rPr>
          <w:fldChar w:fldCharType="end"/>
        </w:r>
      </w:hyperlink>
    </w:p>
    <w:p w:rsidR="00CA50CD" w:rsidRPr="00CA50CD" w:rsidRDefault="00A4450E" w:rsidP="00CA50CD">
      <w:pPr>
        <w:pStyle w:val="33"/>
        <w:tabs>
          <w:tab w:val="right" w:leader="dot" w:pos="9345"/>
        </w:tabs>
        <w:spacing w:after="0" w:line="240" w:lineRule="auto"/>
        <w:rPr>
          <w:rFonts w:ascii="Times New Roman" w:hAnsi="Times New Roman" w:cs="Times New Roman"/>
          <w:noProof/>
          <w:sz w:val="24"/>
          <w:szCs w:val="24"/>
        </w:rPr>
      </w:pPr>
      <w:hyperlink w:anchor="_Toc462611039" w:history="1">
        <w:r w:rsidR="00CA50CD" w:rsidRPr="00CA50CD">
          <w:rPr>
            <w:rStyle w:val="aff9"/>
            <w:rFonts w:ascii="Times New Roman" w:hAnsi="Times New Roman" w:cs="Times New Roman"/>
            <w:noProof/>
            <w:sz w:val="24"/>
            <w:szCs w:val="24"/>
          </w:rPr>
          <w:t>Вариант 1. Строительство новых котельных на площадках 13, 14, 15 и 16</w:t>
        </w:r>
        <w:r w:rsidR="00CA50CD" w:rsidRPr="00CA50CD">
          <w:rPr>
            <w:rFonts w:ascii="Times New Roman" w:hAnsi="Times New Roman" w:cs="Times New Roman"/>
            <w:noProof/>
            <w:webHidden/>
            <w:sz w:val="24"/>
            <w:szCs w:val="24"/>
          </w:rPr>
          <w:tab/>
        </w:r>
        <w:r w:rsidR="00CA50CD" w:rsidRPr="00CA50CD">
          <w:rPr>
            <w:rFonts w:ascii="Times New Roman" w:hAnsi="Times New Roman" w:cs="Times New Roman"/>
            <w:noProof/>
            <w:webHidden/>
            <w:sz w:val="24"/>
            <w:szCs w:val="24"/>
          </w:rPr>
          <w:fldChar w:fldCharType="begin"/>
        </w:r>
        <w:r w:rsidR="00CA50CD" w:rsidRPr="00CA50CD">
          <w:rPr>
            <w:rFonts w:ascii="Times New Roman" w:hAnsi="Times New Roman" w:cs="Times New Roman"/>
            <w:noProof/>
            <w:webHidden/>
            <w:sz w:val="24"/>
            <w:szCs w:val="24"/>
          </w:rPr>
          <w:instrText xml:space="preserve"> PAGEREF _Toc462611039 \h </w:instrText>
        </w:r>
        <w:r w:rsidR="00CA50CD" w:rsidRPr="00CA50CD">
          <w:rPr>
            <w:rFonts w:ascii="Times New Roman" w:hAnsi="Times New Roman" w:cs="Times New Roman"/>
            <w:noProof/>
            <w:webHidden/>
            <w:sz w:val="24"/>
            <w:szCs w:val="24"/>
          </w:rPr>
        </w:r>
        <w:r w:rsidR="00CA50CD" w:rsidRPr="00CA50CD">
          <w:rPr>
            <w:rFonts w:ascii="Times New Roman" w:hAnsi="Times New Roman" w:cs="Times New Roman"/>
            <w:noProof/>
            <w:webHidden/>
            <w:sz w:val="24"/>
            <w:szCs w:val="24"/>
          </w:rPr>
          <w:fldChar w:fldCharType="separate"/>
        </w:r>
        <w:r w:rsidR="00667150">
          <w:rPr>
            <w:rFonts w:ascii="Times New Roman" w:hAnsi="Times New Roman" w:cs="Times New Roman"/>
            <w:noProof/>
            <w:webHidden/>
            <w:sz w:val="24"/>
            <w:szCs w:val="24"/>
          </w:rPr>
          <w:t>41</w:t>
        </w:r>
        <w:r w:rsidR="00CA50CD" w:rsidRPr="00CA50CD">
          <w:rPr>
            <w:rFonts w:ascii="Times New Roman" w:hAnsi="Times New Roman" w:cs="Times New Roman"/>
            <w:noProof/>
            <w:webHidden/>
            <w:sz w:val="24"/>
            <w:szCs w:val="24"/>
          </w:rPr>
          <w:fldChar w:fldCharType="end"/>
        </w:r>
      </w:hyperlink>
    </w:p>
    <w:p w:rsidR="00CA50CD" w:rsidRPr="00CA50CD" w:rsidRDefault="00A4450E" w:rsidP="00CA50CD">
      <w:pPr>
        <w:pStyle w:val="33"/>
        <w:tabs>
          <w:tab w:val="right" w:leader="dot" w:pos="9345"/>
        </w:tabs>
        <w:spacing w:after="0" w:line="240" w:lineRule="auto"/>
        <w:rPr>
          <w:rFonts w:ascii="Times New Roman" w:hAnsi="Times New Roman" w:cs="Times New Roman"/>
          <w:noProof/>
          <w:sz w:val="24"/>
          <w:szCs w:val="24"/>
        </w:rPr>
      </w:pPr>
      <w:hyperlink w:anchor="_Toc462611040" w:history="1">
        <w:r w:rsidR="00CA50CD" w:rsidRPr="00CA50CD">
          <w:rPr>
            <w:rStyle w:val="aff9"/>
            <w:rFonts w:ascii="Times New Roman" w:hAnsi="Times New Roman" w:cs="Times New Roman"/>
            <w:noProof/>
            <w:sz w:val="24"/>
            <w:szCs w:val="24"/>
          </w:rPr>
          <w:t>Вариант 2. Строительство тепловых сетей от КТЭЦ до площадок 13,14,15 и16</w:t>
        </w:r>
        <w:r w:rsidR="00CA50CD" w:rsidRPr="00CA50CD">
          <w:rPr>
            <w:rFonts w:ascii="Times New Roman" w:hAnsi="Times New Roman" w:cs="Times New Roman"/>
            <w:noProof/>
            <w:webHidden/>
            <w:sz w:val="24"/>
            <w:szCs w:val="24"/>
          </w:rPr>
          <w:tab/>
        </w:r>
        <w:r w:rsidR="00CA50CD" w:rsidRPr="00CA50CD">
          <w:rPr>
            <w:rFonts w:ascii="Times New Roman" w:hAnsi="Times New Roman" w:cs="Times New Roman"/>
            <w:noProof/>
            <w:webHidden/>
            <w:sz w:val="24"/>
            <w:szCs w:val="24"/>
          </w:rPr>
          <w:fldChar w:fldCharType="begin"/>
        </w:r>
        <w:r w:rsidR="00CA50CD" w:rsidRPr="00CA50CD">
          <w:rPr>
            <w:rFonts w:ascii="Times New Roman" w:hAnsi="Times New Roman" w:cs="Times New Roman"/>
            <w:noProof/>
            <w:webHidden/>
            <w:sz w:val="24"/>
            <w:szCs w:val="24"/>
          </w:rPr>
          <w:instrText xml:space="preserve"> PAGEREF _Toc462611040 \h </w:instrText>
        </w:r>
        <w:r w:rsidR="00CA50CD" w:rsidRPr="00CA50CD">
          <w:rPr>
            <w:rFonts w:ascii="Times New Roman" w:hAnsi="Times New Roman" w:cs="Times New Roman"/>
            <w:noProof/>
            <w:webHidden/>
            <w:sz w:val="24"/>
            <w:szCs w:val="24"/>
          </w:rPr>
        </w:r>
        <w:r w:rsidR="00CA50CD" w:rsidRPr="00CA50CD">
          <w:rPr>
            <w:rFonts w:ascii="Times New Roman" w:hAnsi="Times New Roman" w:cs="Times New Roman"/>
            <w:noProof/>
            <w:webHidden/>
            <w:sz w:val="24"/>
            <w:szCs w:val="24"/>
          </w:rPr>
          <w:fldChar w:fldCharType="separate"/>
        </w:r>
        <w:r w:rsidR="00667150">
          <w:rPr>
            <w:rFonts w:ascii="Times New Roman" w:hAnsi="Times New Roman" w:cs="Times New Roman"/>
            <w:noProof/>
            <w:webHidden/>
            <w:sz w:val="24"/>
            <w:szCs w:val="24"/>
          </w:rPr>
          <w:t>42</w:t>
        </w:r>
        <w:r w:rsidR="00CA50CD" w:rsidRPr="00CA50CD">
          <w:rPr>
            <w:rFonts w:ascii="Times New Roman" w:hAnsi="Times New Roman" w:cs="Times New Roman"/>
            <w:noProof/>
            <w:webHidden/>
            <w:sz w:val="24"/>
            <w:szCs w:val="24"/>
          </w:rPr>
          <w:fldChar w:fldCharType="end"/>
        </w:r>
      </w:hyperlink>
    </w:p>
    <w:p w:rsidR="00CA50CD" w:rsidRPr="00CA50CD" w:rsidRDefault="00A4450E" w:rsidP="00CA50CD">
      <w:pPr>
        <w:pStyle w:val="25"/>
        <w:spacing w:after="0"/>
        <w:rPr>
          <w:rFonts w:ascii="Times New Roman" w:eastAsiaTheme="minorEastAsia" w:hAnsi="Times New Roman" w:cs="Times New Roman"/>
          <w:noProof/>
          <w:sz w:val="24"/>
          <w:szCs w:val="24"/>
          <w:lang w:eastAsia="ru-RU"/>
        </w:rPr>
      </w:pPr>
      <w:hyperlink w:anchor="_Toc462611041" w:history="1">
        <w:r w:rsidR="00CA50CD" w:rsidRPr="00CA50CD">
          <w:rPr>
            <w:rStyle w:val="aff9"/>
            <w:rFonts w:ascii="Times New Roman" w:eastAsia="Calibri" w:hAnsi="Times New Roman" w:cs="Times New Roman"/>
            <w:b/>
            <w:noProof/>
            <w:sz w:val="24"/>
            <w:szCs w:val="24"/>
          </w:rPr>
          <w:t>5.3</w:t>
        </w:r>
        <w:r w:rsidR="00CA50CD" w:rsidRPr="00CA50CD">
          <w:rPr>
            <w:rFonts w:ascii="Times New Roman" w:eastAsiaTheme="minorEastAsia" w:hAnsi="Times New Roman" w:cs="Times New Roman"/>
            <w:noProof/>
            <w:sz w:val="24"/>
            <w:szCs w:val="24"/>
            <w:lang w:eastAsia="ru-RU"/>
          </w:rPr>
          <w:tab/>
        </w:r>
        <w:r w:rsidR="00CA50CD" w:rsidRPr="00CA50CD">
          <w:rPr>
            <w:rStyle w:val="aff9"/>
            <w:rFonts w:ascii="Times New Roman" w:eastAsia="Calibri" w:hAnsi="Times New Roman" w:cs="Times New Roman"/>
            <w:b/>
            <w:noProof/>
            <w:sz w:val="24"/>
            <w:szCs w:val="24"/>
          </w:rPr>
          <w:t>Варианты теплоснабжения пос. Куйбышевский</w:t>
        </w:r>
        <w:r w:rsidR="00CA50CD" w:rsidRPr="00CA50CD">
          <w:rPr>
            <w:rFonts w:ascii="Times New Roman" w:hAnsi="Times New Roman" w:cs="Times New Roman"/>
            <w:noProof/>
            <w:webHidden/>
            <w:sz w:val="24"/>
            <w:szCs w:val="24"/>
          </w:rPr>
          <w:tab/>
        </w:r>
        <w:r w:rsidR="00CA50CD" w:rsidRPr="00CA50CD">
          <w:rPr>
            <w:rFonts w:ascii="Times New Roman" w:hAnsi="Times New Roman" w:cs="Times New Roman"/>
            <w:noProof/>
            <w:webHidden/>
            <w:sz w:val="24"/>
            <w:szCs w:val="24"/>
          </w:rPr>
          <w:fldChar w:fldCharType="begin"/>
        </w:r>
        <w:r w:rsidR="00CA50CD" w:rsidRPr="00CA50CD">
          <w:rPr>
            <w:rFonts w:ascii="Times New Roman" w:hAnsi="Times New Roman" w:cs="Times New Roman"/>
            <w:noProof/>
            <w:webHidden/>
            <w:sz w:val="24"/>
            <w:szCs w:val="24"/>
          </w:rPr>
          <w:instrText xml:space="preserve"> PAGEREF _Toc462611041 \h </w:instrText>
        </w:r>
        <w:r w:rsidR="00CA50CD" w:rsidRPr="00CA50CD">
          <w:rPr>
            <w:rFonts w:ascii="Times New Roman" w:hAnsi="Times New Roman" w:cs="Times New Roman"/>
            <w:noProof/>
            <w:webHidden/>
            <w:sz w:val="24"/>
            <w:szCs w:val="24"/>
          </w:rPr>
        </w:r>
        <w:r w:rsidR="00CA50CD" w:rsidRPr="00CA50CD">
          <w:rPr>
            <w:rFonts w:ascii="Times New Roman" w:hAnsi="Times New Roman" w:cs="Times New Roman"/>
            <w:noProof/>
            <w:webHidden/>
            <w:sz w:val="24"/>
            <w:szCs w:val="24"/>
          </w:rPr>
          <w:fldChar w:fldCharType="separate"/>
        </w:r>
        <w:r w:rsidR="00667150">
          <w:rPr>
            <w:rFonts w:ascii="Times New Roman" w:hAnsi="Times New Roman" w:cs="Times New Roman"/>
            <w:noProof/>
            <w:webHidden/>
            <w:sz w:val="24"/>
            <w:szCs w:val="24"/>
          </w:rPr>
          <w:t>43</w:t>
        </w:r>
        <w:r w:rsidR="00CA50CD" w:rsidRPr="00CA50CD">
          <w:rPr>
            <w:rFonts w:ascii="Times New Roman" w:hAnsi="Times New Roman" w:cs="Times New Roman"/>
            <w:noProof/>
            <w:webHidden/>
            <w:sz w:val="24"/>
            <w:szCs w:val="24"/>
          </w:rPr>
          <w:fldChar w:fldCharType="end"/>
        </w:r>
      </w:hyperlink>
    </w:p>
    <w:p w:rsidR="00CA50CD" w:rsidRPr="00CA50CD" w:rsidRDefault="00A4450E" w:rsidP="00CA50CD">
      <w:pPr>
        <w:pStyle w:val="33"/>
        <w:tabs>
          <w:tab w:val="right" w:leader="dot" w:pos="9345"/>
        </w:tabs>
        <w:spacing w:after="0" w:line="240" w:lineRule="auto"/>
        <w:rPr>
          <w:rFonts w:ascii="Times New Roman" w:hAnsi="Times New Roman" w:cs="Times New Roman"/>
          <w:noProof/>
          <w:sz w:val="24"/>
          <w:szCs w:val="24"/>
        </w:rPr>
      </w:pPr>
      <w:hyperlink w:anchor="_Toc462611042" w:history="1">
        <w:r w:rsidR="00CA50CD" w:rsidRPr="00CA50CD">
          <w:rPr>
            <w:rStyle w:val="aff9"/>
            <w:rFonts w:ascii="Times New Roman" w:hAnsi="Times New Roman" w:cs="Times New Roman"/>
            <w:noProof/>
            <w:sz w:val="24"/>
            <w:szCs w:val="24"/>
          </w:rPr>
          <w:t>Вариант 1. Строительство новой котель</w:t>
        </w:r>
        <w:bookmarkStart w:id="2" w:name="_GoBack"/>
        <w:bookmarkEnd w:id="2"/>
        <w:r w:rsidR="00CA50CD" w:rsidRPr="00CA50CD">
          <w:rPr>
            <w:rStyle w:val="aff9"/>
            <w:rFonts w:ascii="Times New Roman" w:hAnsi="Times New Roman" w:cs="Times New Roman"/>
            <w:noProof/>
            <w:sz w:val="24"/>
            <w:szCs w:val="24"/>
          </w:rPr>
          <w:t>ной «Куйбышевская»</w:t>
        </w:r>
        <w:r w:rsidR="00CA50CD" w:rsidRPr="00CA50CD">
          <w:rPr>
            <w:rFonts w:ascii="Times New Roman" w:hAnsi="Times New Roman" w:cs="Times New Roman"/>
            <w:noProof/>
            <w:webHidden/>
            <w:sz w:val="24"/>
            <w:szCs w:val="24"/>
          </w:rPr>
          <w:tab/>
        </w:r>
        <w:r w:rsidR="00CA50CD" w:rsidRPr="00CA50CD">
          <w:rPr>
            <w:rFonts w:ascii="Times New Roman" w:hAnsi="Times New Roman" w:cs="Times New Roman"/>
            <w:noProof/>
            <w:webHidden/>
            <w:sz w:val="24"/>
            <w:szCs w:val="24"/>
          </w:rPr>
          <w:fldChar w:fldCharType="begin"/>
        </w:r>
        <w:r w:rsidR="00CA50CD" w:rsidRPr="00CA50CD">
          <w:rPr>
            <w:rFonts w:ascii="Times New Roman" w:hAnsi="Times New Roman" w:cs="Times New Roman"/>
            <w:noProof/>
            <w:webHidden/>
            <w:sz w:val="24"/>
            <w:szCs w:val="24"/>
          </w:rPr>
          <w:instrText xml:space="preserve"> PAGEREF _Toc462611042 \h </w:instrText>
        </w:r>
        <w:r w:rsidR="00CA50CD" w:rsidRPr="00CA50CD">
          <w:rPr>
            <w:rFonts w:ascii="Times New Roman" w:hAnsi="Times New Roman" w:cs="Times New Roman"/>
            <w:noProof/>
            <w:webHidden/>
            <w:sz w:val="24"/>
            <w:szCs w:val="24"/>
          </w:rPr>
        </w:r>
        <w:r w:rsidR="00CA50CD" w:rsidRPr="00CA50CD">
          <w:rPr>
            <w:rFonts w:ascii="Times New Roman" w:hAnsi="Times New Roman" w:cs="Times New Roman"/>
            <w:noProof/>
            <w:webHidden/>
            <w:sz w:val="24"/>
            <w:szCs w:val="24"/>
          </w:rPr>
          <w:fldChar w:fldCharType="separate"/>
        </w:r>
        <w:r w:rsidR="00667150">
          <w:rPr>
            <w:rFonts w:ascii="Times New Roman" w:hAnsi="Times New Roman" w:cs="Times New Roman"/>
            <w:noProof/>
            <w:webHidden/>
            <w:sz w:val="24"/>
            <w:szCs w:val="24"/>
          </w:rPr>
          <w:t>43</w:t>
        </w:r>
        <w:r w:rsidR="00CA50CD" w:rsidRPr="00CA50CD">
          <w:rPr>
            <w:rFonts w:ascii="Times New Roman" w:hAnsi="Times New Roman" w:cs="Times New Roman"/>
            <w:noProof/>
            <w:webHidden/>
            <w:sz w:val="24"/>
            <w:szCs w:val="24"/>
          </w:rPr>
          <w:fldChar w:fldCharType="end"/>
        </w:r>
      </w:hyperlink>
    </w:p>
    <w:p w:rsidR="00CA50CD" w:rsidRPr="00CA50CD" w:rsidRDefault="00A4450E" w:rsidP="00CA50CD">
      <w:pPr>
        <w:pStyle w:val="33"/>
        <w:tabs>
          <w:tab w:val="right" w:leader="dot" w:pos="9345"/>
        </w:tabs>
        <w:spacing w:after="0" w:line="240" w:lineRule="auto"/>
        <w:rPr>
          <w:rFonts w:ascii="Times New Roman" w:hAnsi="Times New Roman" w:cs="Times New Roman"/>
          <w:noProof/>
          <w:sz w:val="24"/>
          <w:szCs w:val="24"/>
        </w:rPr>
      </w:pPr>
      <w:hyperlink w:anchor="_Toc462611043" w:history="1">
        <w:r w:rsidR="00CA50CD" w:rsidRPr="00CA50CD">
          <w:rPr>
            <w:rStyle w:val="aff9"/>
            <w:rFonts w:ascii="Times New Roman" w:hAnsi="Times New Roman" w:cs="Times New Roman"/>
            <w:noProof/>
            <w:sz w:val="24"/>
            <w:szCs w:val="24"/>
          </w:rPr>
          <w:t>Вариант 2. Теплоснабжение поселка Куйбышевский от ЦТЭЦ</w:t>
        </w:r>
        <w:r w:rsidR="00CA50CD" w:rsidRPr="00CA50CD">
          <w:rPr>
            <w:rFonts w:ascii="Times New Roman" w:hAnsi="Times New Roman" w:cs="Times New Roman"/>
            <w:noProof/>
            <w:webHidden/>
            <w:sz w:val="24"/>
            <w:szCs w:val="24"/>
          </w:rPr>
          <w:tab/>
        </w:r>
        <w:r w:rsidR="00CA50CD" w:rsidRPr="00CA50CD">
          <w:rPr>
            <w:rFonts w:ascii="Times New Roman" w:hAnsi="Times New Roman" w:cs="Times New Roman"/>
            <w:noProof/>
            <w:webHidden/>
            <w:sz w:val="24"/>
            <w:szCs w:val="24"/>
          </w:rPr>
          <w:fldChar w:fldCharType="begin"/>
        </w:r>
        <w:r w:rsidR="00CA50CD" w:rsidRPr="00CA50CD">
          <w:rPr>
            <w:rFonts w:ascii="Times New Roman" w:hAnsi="Times New Roman" w:cs="Times New Roman"/>
            <w:noProof/>
            <w:webHidden/>
            <w:sz w:val="24"/>
            <w:szCs w:val="24"/>
          </w:rPr>
          <w:instrText xml:space="preserve"> PAGEREF _Toc462611043 \h </w:instrText>
        </w:r>
        <w:r w:rsidR="00CA50CD" w:rsidRPr="00CA50CD">
          <w:rPr>
            <w:rFonts w:ascii="Times New Roman" w:hAnsi="Times New Roman" w:cs="Times New Roman"/>
            <w:noProof/>
            <w:webHidden/>
            <w:sz w:val="24"/>
            <w:szCs w:val="24"/>
          </w:rPr>
        </w:r>
        <w:r w:rsidR="00CA50CD" w:rsidRPr="00CA50CD">
          <w:rPr>
            <w:rFonts w:ascii="Times New Roman" w:hAnsi="Times New Roman" w:cs="Times New Roman"/>
            <w:noProof/>
            <w:webHidden/>
            <w:sz w:val="24"/>
            <w:szCs w:val="24"/>
          </w:rPr>
          <w:fldChar w:fldCharType="separate"/>
        </w:r>
        <w:r w:rsidR="00667150">
          <w:rPr>
            <w:rFonts w:ascii="Times New Roman" w:hAnsi="Times New Roman" w:cs="Times New Roman"/>
            <w:noProof/>
            <w:webHidden/>
            <w:sz w:val="24"/>
            <w:szCs w:val="24"/>
          </w:rPr>
          <w:t>45</w:t>
        </w:r>
        <w:r w:rsidR="00CA50CD" w:rsidRPr="00CA50CD">
          <w:rPr>
            <w:rFonts w:ascii="Times New Roman" w:hAnsi="Times New Roman" w:cs="Times New Roman"/>
            <w:noProof/>
            <w:webHidden/>
            <w:sz w:val="24"/>
            <w:szCs w:val="24"/>
          </w:rPr>
          <w:fldChar w:fldCharType="end"/>
        </w:r>
      </w:hyperlink>
    </w:p>
    <w:p w:rsidR="00CA50CD" w:rsidRPr="00CA50CD" w:rsidRDefault="00A4450E" w:rsidP="00CA50CD">
      <w:pPr>
        <w:pStyle w:val="1d"/>
        <w:spacing w:after="0"/>
        <w:rPr>
          <w:rFonts w:ascii="Times New Roman" w:eastAsiaTheme="minorEastAsia" w:hAnsi="Times New Roman" w:cs="Times New Roman"/>
          <w:noProof/>
          <w:sz w:val="24"/>
          <w:szCs w:val="24"/>
          <w:lang w:eastAsia="ru-RU"/>
        </w:rPr>
      </w:pPr>
      <w:hyperlink w:anchor="_Toc462611044" w:history="1">
        <w:r w:rsidR="00CA50CD" w:rsidRPr="00CA50CD">
          <w:rPr>
            <w:rStyle w:val="aff9"/>
            <w:rFonts w:ascii="Times New Roman" w:eastAsia="Times New Roman" w:hAnsi="Times New Roman" w:cs="Times New Roman"/>
            <w:noProof/>
            <w:sz w:val="24"/>
            <w:szCs w:val="24"/>
          </w:rPr>
          <w:t>6</w:t>
        </w:r>
        <w:r w:rsidR="00CA50CD" w:rsidRPr="00CA50CD">
          <w:rPr>
            <w:rFonts w:ascii="Times New Roman" w:eastAsiaTheme="minorEastAsia" w:hAnsi="Times New Roman" w:cs="Times New Roman"/>
            <w:noProof/>
            <w:sz w:val="24"/>
            <w:szCs w:val="24"/>
            <w:lang w:eastAsia="ru-RU"/>
          </w:rPr>
          <w:tab/>
        </w:r>
        <w:r w:rsidR="00CA50CD" w:rsidRPr="00CA50CD">
          <w:rPr>
            <w:rStyle w:val="aff9"/>
            <w:rFonts w:ascii="Times New Roman" w:eastAsia="Times New Roman" w:hAnsi="Times New Roman" w:cs="Times New Roman"/>
            <w:noProof/>
            <w:sz w:val="24"/>
            <w:szCs w:val="24"/>
          </w:rPr>
          <w:t>Сравнение вариантов, включенных в мастер-план</w:t>
        </w:r>
        <w:r w:rsidR="00CA50CD" w:rsidRPr="00CA50CD">
          <w:rPr>
            <w:rFonts w:ascii="Times New Roman" w:hAnsi="Times New Roman" w:cs="Times New Roman"/>
            <w:noProof/>
            <w:webHidden/>
            <w:sz w:val="24"/>
            <w:szCs w:val="24"/>
          </w:rPr>
          <w:tab/>
        </w:r>
        <w:r w:rsidR="00CA50CD" w:rsidRPr="00CA50CD">
          <w:rPr>
            <w:rFonts w:ascii="Times New Roman" w:hAnsi="Times New Roman" w:cs="Times New Roman"/>
            <w:noProof/>
            <w:webHidden/>
            <w:sz w:val="24"/>
            <w:szCs w:val="24"/>
          </w:rPr>
          <w:fldChar w:fldCharType="begin"/>
        </w:r>
        <w:r w:rsidR="00CA50CD" w:rsidRPr="00CA50CD">
          <w:rPr>
            <w:rFonts w:ascii="Times New Roman" w:hAnsi="Times New Roman" w:cs="Times New Roman"/>
            <w:noProof/>
            <w:webHidden/>
            <w:sz w:val="24"/>
            <w:szCs w:val="24"/>
          </w:rPr>
          <w:instrText xml:space="preserve"> PAGEREF _Toc462611044 \h </w:instrText>
        </w:r>
        <w:r w:rsidR="00CA50CD" w:rsidRPr="00CA50CD">
          <w:rPr>
            <w:rFonts w:ascii="Times New Roman" w:hAnsi="Times New Roman" w:cs="Times New Roman"/>
            <w:noProof/>
            <w:webHidden/>
            <w:sz w:val="24"/>
            <w:szCs w:val="24"/>
          </w:rPr>
        </w:r>
        <w:r w:rsidR="00CA50CD" w:rsidRPr="00CA50CD">
          <w:rPr>
            <w:rFonts w:ascii="Times New Roman" w:hAnsi="Times New Roman" w:cs="Times New Roman"/>
            <w:noProof/>
            <w:webHidden/>
            <w:sz w:val="24"/>
            <w:szCs w:val="24"/>
          </w:rPr>
          <w:fldChar w:fldCharType="separate"/>
        </w:r>
        <w:r w:rsidR="00667150">
          <w:rPr>
            <w:rFonts w:ascii="Times New Roman" w:hAnsi="Times New Roman" w:cs="Times New Roman"/>
            <w:noProof/>
            <w:webHidden/>
            <w:sz w:val="24"/>
            <w:szCs w:val="24"/>
          </w:rPr>
          <w:t>46</w:t>
        </w:r>
        <w:r w:rsidR="00CA50CD" w:rsidRPr="00CA50CD">
          <w:rPr>
            <w:rFonts w:ascii="Times New Roman" w:hAnsi="Times New Roman" w:cs="Times New Roman"/>
            <w:noProof/>
            <w:webHidden/>
            <w:sz w:val="24"/>
            <w:szCs w:val="24"/>
          </w:rPr>
          <w:fldChar w:fldCharType="end"/>
        </w:r>
      </w:hyperlink>
    </w:p>
    <w:p w:rsidR="00CA50CD" w:rsidRPr="00CA50CD" w:rsidRDefault="00A4450E" w:rsidP="00CA50CD">
      <w:pPr>
        <w:pStyle w:val="25"/>
        <w:tabs>
          <w:tab w:val="left" w:pos="880"/>
        </w:tabs>
        <w:spacing w:after="0"/>
        <w:rPr>
          <w:rFonts w:ascii="Times New Roman" w:eastAsiaTheme="minorEastAsia" w:hAnsi="Times New Roman" w:cs="Times New Roman"/>
          <w:noProof/>
          <w:sz w:val="24"/>
          <w:szCs w:val="24"/>
          <w:lang w:eastAsia="ru-RU"/>
        </w:rPr>
      </w:pPr>
      <w:hyperlink w:anchor="_Toc462611045" w:history="1">
        <w:r w:rsidR="00CA50CD" w:rsidRPr="00CA50CD">
          <w:rPr>
            <w:rStyle w:val="aff9"/>
            <w:rFonts w:ascii="Times New Roman" w:eastAsia="Calibri" w:hAnsi="Times New Roman" w:cs="Times New Roman"/>
            <w:b/>
            <w:noProof/>
            <w:sz w:val="24"/>
            <w:szCs w:val="24"/>
          </w:rPr>
          <w:t>6.1</w:t>
        </w:r>
        <w:r w:rsidR="00CA50CD" w:rsidRPr="00CA50CD">
          <w:rPr>
            <w:rFonts w:ascii="Times New Roman" w:eastAsiaTheme="minorEastAsia" w:hAnsi="Times New Roman" w:cs="Times New Roman"/>
            <w:noProof/>
            <w:sz w:val="24"/>
            <w:szCs w:val="24"/>
            <w:lang w:eastAsia="ru-RU"/>
          </w:rPr>
          <w:tab/>
        </w:r>
        <w:r w:rsidR="00CA50CD" w:rsidRPr="00CA50CD">
          <w:rPr>
            <w:rStyle w:val="aff9"/>
            <w:rFonts w:ascii="Times New Roman" w:eastAsia="Calibri" w:hAnsi="Times New Roman" w:cs="Times New Roman"/>
            <w:b/>
            <w:noProof/>
            <w:sz w:val="24"/>
            <w:szCs w:val="24"/>
          </w:rPr>
          <w:t>Сравнение вариантов по теплоснабжению новой жилой застройки в Заводском районе на площадках 13,14,15, и 16</w:t>
        </w:r>
        <w:r w:rsidR="00CA50CD" w:rsidRPr="00CA50CD">
          <w:rPr>
            <w:rFonts w:ascii="Times New Roman" w:hAnsi="Times New Roman" w:cs="Times New Roman"/>
            <w:noProof/>
            <w:webHidden/>
            <w:sz w:val="24"/>
            <w:szCs w:val="24"/>
          </w:rPr>
          <w:tab/>
        </w:r>
        <w:r w:rsidR="00CA50CD" w:rsidRPr="00CA50CD">
          <w:rPr>
            <w:rFonts w:ascii="Times New Roman" w:hAnsi="Times New Roman" w:cs="Times New Roman"/>
            <w:noProof/>
            <w:webHidden/>
            <w:sz w:val="24"/>
            <w:szCs w:val="24"/>
          </w:rPr>
          <w:fldChar w:fldCharType="begin"/>
        </w:r>
        <w:r w:rsidR="00CA50CD" w:rsidRPr="00CA50CD">
          <w:rPr>
            <w:rFonts w:ascii="Times New Roman" w:hAnsi="Times New Roman" w:cs="Times New Roman"/>
            <w:noProof/>
            <w:webHidden/>
            <w:sz w:val="24"/>
            <w:szCs w:val="24"/>
          </w:rPr>
          <w:instrText xml:space="preserve"> PAGEREF _Toc462611045 \h </w:instrText>
        </w:r>
        <w:r w:rsidR="00CA50CD" w:rsidRPr="00CA50CD">
          <w:rPr>
            <w:rFonts w:ascii="Times New Roman" w:hAnsi="Times New Roman" w:cs="Times New Roman"/>
            <w:noProof/>
            <w:webHidden/>
            <w:sz w:val="24"/>
            <w:szCs w:val="24"/>
          </w:rPr>
        </w:r>
        <w:r w:rsidR="00CA50CD" w:rsidRPr="00CA50CD">
          <w:rPr>
            <w:rFonts w:ascii="Times New Roman" w:hAnsi="Times New Roman" w:cs="Times New Roman"/>
            <w:noProof/>
            <w:webHidden/>
            <w:sz w:val="24"/>
            <w:szCs w:val="24"/>
          </w:rPr>
          <w:fldChar w:fldCharType="separate"/>
        </w:r>
        <w:r w:rsidR="00667150">
          <w:rPr>
            <w:rFonts w:ascii="Times New Roman" w:hAnsi="Times New Roman" w:cs="Times New Roman"/>
            <w:noProof/>
            <w:webHidden/>
            <w:sz w:val="24"/>
            <w:szCs w:val="24"/>
          </w:rPr>
          <w:t>46</w:t>
        </w:r>
        <w:r w:rsidR="00CA50CD" w:rsidRPr="00CA50CD">
          <w:rPr>
            <w:rFonts w:ascii="Times New Roman" w:hAnsi="Times New Roman" w:cs="Times New Roman"/>
            <w:noProof/>
            <w:webHidden/>
            <w:sz w:val="24"/>
            <w:szCs w:val="24"/>
          </w:rPr>
          <w:fldChar w:fldCharType="end"/>
        </w:r>
      </w:hyperlink>
    </w:p>
    <w:p w:rsidR="00CA50CD" w:rsidRPr="00CA50CD" w:rsidRDefault="00A4450E" w:rsidP="00CA50CD">
      <w:pPr>
        <w:pStyle w:val="33"/>
        <w:tabs>
          <w:tab w:val="right" w:leader="dot" w:pos="9345"/>
        </w:tabs>
        <w:spacing w:after="0" w:line="240" w:lineRule="auto"/>
        <w:rPr>
          <w:rFonts w:ascii="Times New Roman" w:hAnsi="Times New Roman" w:cs="Times New Roman"/>
          <w:noProof/>
          <w:sz w:val="24"/>
          <w:szCs w:val="24"/>
        </w:rPr>
      </w:pPr>
      <w:hyperlink w:anchor="_Toc462611046" w:history="1">
        <w:r w:rsidR="00CA50CD" w:rsidRPr="00CA50CD">
          <w:rPr>
            <w:rStyle w:val="aff9"/>
            <w:rFonts w:ascii="Times New Roman" w:hAnsi="Times New Roman" w:cs="Times New Roman"/>
            <w:noProof/>
            <w:sz w:val="24"/>
            <w:szCs w:val="24"/>
          </w:rPr>
          <w:t>Вариант 1. Строительство новых котельных на площадках 13, 14, 15 и 16</w:t>
        </w:r>
        <w:r w:rsidR="00CA50CD" w:rsidRPr="00CA50CD">
          <w:rPr>
            <w:rFonts w:ascii="Times New Roman" w:hAnsi="Times New Roman" w:cs="Times New Roman"/>
            <w:noProof/>
            <w:webHidden/>
            <w:sz w:val="24"/>
            <w:szCs w:val="24"/>
          </w:rPr>
          <w:tab/>
        </w:r>
        <w:r w:rsidR="00CA50CD" w:rsidRPr="00CA50CD">
          <w:rPr>
            <w:rFonts w:ascii="Times New Roman" w:hAnsi="Times New Roman" w:cs="Times New Roman"/>
            <w:noProof/>
            <w:webHidden/>
            <w:sz w:val="24"/>
            <w:szCs w:val="24"/>
          </w:rPr>
          <w:fldChar w:fldCharType="begin"/>
        </w:r>
        <w:r w:rsidR="00CA50CD" w:rsidRPr="00CA50CD">
          <w:rPr>
            <w:rFonts w:ascii="Times New Roman" w:hAnsi="Times New Roman" w:cs="Times New Roman"/>
            <w:noProof/>
            <w:webHidden/>
            <w:sz w:val="24"/>
            <w:szCs w:val="24"/>
          </w:rPr>
          <w:instrText xml:space="preserve"> PAGEREF _Toc462611046 \h </w:instrText>
        </w:r>
        <w:r w:rsidR="00CA50CD" w:rsidRPr="00CA50CD">
          <w:rPr>
            <w:rFonts w:ascii="Times New Roman" w:hAnsi="Times New Roman" w:cs="Times New Roman"/>
            <w:noProof/>
            <w:webHidden/>
            <w:sz w:val="24"/>
            <w:szCs w:val="24"/>
          </w:rPr>
        </w:r>
        <w:r w:rsidR="00CA50CD" w:rsidRPr="00CA50CD">
          <w:rPr>
            <w:rFonts w:ascii="Times New Roman" w:hAnsi="Times New Roman" w:cs="Times New Roman"/>
            <w:noProof/>
            <w:webHidden/>
            <w:sz w:val="24"/>
            <w:szCs w:val="24"/>
          </w:rPr>
          <w:fldChar w:fldCharType="separate"/>
        </w:r>
        <w:r w:rsidR="00667150">
          <w:rPr>
            <w:rFonts w:ascii="Times New Roman" w:hAnsi="Times New Roman" w:cs="Times New Roman"/>
            <w:noProof/>
            <w:webHidden/>
            <w:sz w:val="24"/>
            <w:szCs w:val="24"/>
          </w:rPr>
          <w:t>46</w:t>
        </w:r>
        <w:r w:rsidR="00CA50CD" w:rsidRPr="00CA50CD">
          <w:rPr>
            <w:rFonts w:ascii="Times New Roman" w:hAnsi="Times New Roman" w:cs="Times New Roman"/>
            <w:noProof/>
            <w:webHidden/>
            <w:sz w:val="24"/>
            <w:szCs w:val="24"/>
          </w:rPr>
          <w:fldChar w:fldCharType="end"/>
        </w:r>
      </w:hyperlink>
    </w:p>
    <w:p w:rsidR="00CA50CD" w:rsidRPr="00CA50CD" w:rsidRDefault="00A4450E" w:rsidP="00CA50CD">
      <w:pPr>
        <w:pStyle w:val="33"/>
        <w:tabs>
          <w:tab w:val="right" w:leader="dot" w:pos="9345"/>
        </w:tabs>
        <w:spacing w:after="0" w:line="240" w:lineRule="auto"/>
        <w:rPr>
          <w:rFonts w:ascii="Times New Roman" w:hAnsi="Times New Roman" w:cs="Times New Roman"/>
          <w:noProof/>
          <w:sz w:val="24"/>
          <w:szCs w:val="24"/>
        </w:rPr>
      </w:pPr>
      <w:hyperlink w:anchor="_Toc462611047" w:history="1">
        <w:r w:rsidR="00CA50CD" w:rsidRPr="00CA50CD">
          <w:rPr>
            <w:rStyle w:val="aff9"/>
            <w:rFonts w:ascii="Times New Roman" w:hAnsi="Times New Roman" w:cs="Times New Roman"/>
            <w:noProof/>
            <w:sz w:val="24"/>
            <w:szCs w:val="24"/>
          </w:rPr>
          <w:t>Вариант 2. Строительство тепловых сетей от КТЭЦ до площадок 13,14,15 и16</w:t>
        </w:r>
        <w:r w:rsidR="00CA50CD" w:rsidRPr="00CA50CD">
          <w:rPr>
            <w:rFonts w:ascii="Times New Roman" w:hAnsi="Times New Roman" w:cs="Times New Roman"/>
            <w:noProof/>
            <w:webHidden/>
            <w:sz w:val="24"/>
            <w:szCs w:val="24"/>
          </w:rPr>
          <w:tab/>
        </w:r>
        <w:r w:rsidR="00CA50CD" w:rsidRPr="00CA50CD">
          <w:rPr>
            <w:rFonts w:ascii="Times New Roman" w:hAnsi="Times New Roman" w:cs="Times New Roman"/>
            <w:noProof/>
            <w:webHidden/>
            <w:sz w:val="24"/>
            <w:szCs w:val="24"/>
          </w:rPr>
          <w:fldChar w:fldCharType="begin"/>
        </w:r>
        <w:r w:rsidR="00CA50CD" w:rsidRPr="00CA50CD">
          <w:rPr>
            <w:rFonts w:ascii="Times New Roman" w:hAnsi="Times New Roman" w:cs="Times New Roman"/>
            <w:noProof/>
            <w:webHidden/>
            <w:sz w:val="24"/>
            <w:szCs w:val="24"/>
          </w:rPr>
          <w:instrText xml:space="preserve"> PAGEREF _Toc462611047 \h </w:instrText>
        </w:r>
        <w:r w:rsidR="00CA50CD" w:rsidRPr="00CA50CD">
          <w:rPr>
            <w:rFonts w:ascii="Times New Roman" w:hAnsi="Times New Roman" w:cs="Times New Roman"/>
            <w:noProof/>
            <w:webHidden/>
            <w:sz w:val="24"/>
            <w:szCs w:val="24"/>
          </w:rPr>
        </w:r>
        <w:r w:rsidR="00CA50CD" w:rsidRPr="00CA50CD">
          <w:rPr>
            <w:rFonts w:ascii="Times New Roman" w:hAnsi="Times New Roman" w:cs="Times New Roman"/>
            <w:noProof/>
            <w:webHidden/>
            <w:sz w:val="24"/>
            <w:szCs w:val="24"/>
          </w:rPr>
          <w:fldChar w:fldCharType="separate"/>
        </w:r>
        <w:r w:rsidR="00667150">
          <w:rPr>
            <w:rFonts w:ascii="Times New Roman" w:hAnsi="Times New Roman" w:cs="Times New Roman"/>
            <w:noProof/>
            <w:webHidden/>
            <w:sz w:val="24"/>
            <w:szCs w:val="24"/>
          </w:rPr>
          <w:t>49</w:t>
        </w:r>
        <w:r w:rsidR="00CA50CD" w:rsidRPr="00CA50CD">
          <w:rPr>
            <w:rFonts w:ascii="Times New Roman" w:hAnsi="Times New Roman" w:cs="Times New Roman"/>
            <w:noProof/>
            <w:webHidden/>
            <w:sz w:val="24"/>
            <w:szCs w:val="24"/>
          </w:rPr>
          <w:fldChar w:fldCharType="end"/>
        </w:r>
      </w:hyperlink>
    </w:p>
    <w:p w:rsidR="00CA50CD" w:rsidRPr="00CA50CD" w:rsidRDefault="00A4450E" w:rsidP="00CA50CD">
      <w:pPr>
        <w:pStyle w:val="25"/>
        <w:spacing w:after="0"/>
        <w:rPr>
          <w:rFonts w:ascii="Times New Roman" w:eastAsiaTheme="minorEastAsia" w:hAnsi="Times New Roman" w:cs="Times New Roman"/>
          <w:noProof/>
          <w:sz w:val="24"/>
          <w:szCs w:val="24"/>
          <w:lang w:eastAsia="ru-RU"/>
        </w:rPr>
      </w:pPr>
      <w:hyperlink w:anchor="_Toc462611048" w:history="1">
        <w:r w:rsidR="00CA50CD" w:rsidRPr="00CA50CD">
          <w:rPr>
            <w:rStyle w:val="aff9"/>
            <w:rFonts w:ascii="Times New Roman" w:eastAsia="Calibri" w:hAnsi="Times New Roman" w:cs="Times New Roman"/>
            <w:b/>
            <w:noProof/>
            <w:sz w:val="24"/>
            <w:szCs w:val="24"/>
          </w:rPr>
          <w:t>6.2</w:t>
        </w:r>
        <w:r w:rsidR="00CA50CD" w:rsidRPr="00CA50CD">
          <w:rPr>
            <w:rFonts w:ascii="Times New Roman" w:eastAsiaTheme="minorEastAsia" w:hAnsi="Times New Roman" w:cs="Times New Roman"/>
            <w:noProof/>
            <w:sz w:val="24"/>
            <w:szCs w:val="24"/>
            <w:lang w:eastAsia="ru-RU"/>
          </w:rPr>
          <w:tab/>
        </w:r>
        <w:r w:rsidR="00CA50CD" w:rsidRPr="00CA50CD">
          <w:rPr>
            <w:rStyle w:val="aff9"/>
            <w:rFonts w:ascii="Times New Roman" w:eastAsia="Calibri" w:hAnsi="Times New Roman" w:cs="Times New Roman"/>
            <w:b/>
            <w:noProof/>
            <w:sz w:val="24"/>
            <w:szCs w:val="24"/>
          </w:rPr>
          <w:t>Сравнение вариантов по теплоснабжению поселка Куйбышевский</w:t>
        </w:r>
        <w:r w:rsidR="00CA50CD" w:rsidRPr="00CA50CD">
          <w:rPr>
            <w:rFonts w:ascii="Times New Roman" w:hAnsi="Times New Roman" w:cs="Times New Roman"/>
            <w:noProof/>
            <w:webHidden/>
            <w:sz w:val="24"/>
            <w:szCs w:val="24"/>
          </w:rPr>
          <w:tab/>
        </w:r>
        <w:r w:rsidR="00CA50CD" w:rsidRPr="00CA50CD">
          <w:rPr>
            <w:rFonts w:ascii="Times New Roman" w:hAnsi="Times New Roman" w:cs="Times New Roman"/>
            <w:noProof/>
            <w:webHidden/>
            <w:sz w:val="24"/>
            <w:szCs w:val="24"/>
          </w:rPr>
          <w:fldChar w:fldCharType="begin"/>
        </w:r>
        <w:r w:rsidR="00CA50CD" w:rsidRPr="00CA50CD">
          <w:rPr>
            <w:rFonts w:ascii="Times New Roman" w:hAnsi="Times New Roman" w:cs="Times New Roman"/>
            <w:noProof/>
            <w:webHidden/>
            <w:sz w:val="24"/>
            <w:szCs w:val="24"/>
          </w:rPr>
          <w:instrText xml:space="preserve"> PAGEREF _Toc462611048 \h </w:instrText>
        </w:r>
        <w:r w:rsidR="00CA50CD" w:rsidRPr="00CA50CD">
          <w:rPr>
            <w:rFonts w:ascii="Times New Roman" w:hAnsi="Times New Roman" w:cs="Times New Roman"/>
            <w:noProof/>
            <w:webHidden/>
            <w:sz w:val="24"/>
            <w:szCs w:val="24"/>
          </w:rPr>
        </w:r>
        <w:r w:rsidR="00CA50CD" w:rsidRPr="00CA50CD">
          <w:rPr>
            <w:rFonts w:ascii="Times New Roman" w:hAnsi="Times New Roman" w:cs="Times New Roman"/>
            <w:noProof/>
            <w:webHidden/>
            <w:sz w:val="24"/>
            <w:szCs w:val="24"/>
          </w:rPr>
          <w:fldChar w:fldCharType="separate"/>
        </w:r>
        <w:r w:rsidR="00667150">
          <w:rPr>
            <w:rFonts w:ascii="Times New Roman" w:hAnsi="Times New Roman" w:cs="Times New Roman"/>
            <w:noProof/>
            <w:webHidden/>
            <w:sz w:val="24"/>
            <w:szCs w:val="24"/>
          </w:rPr>
          <w:t>52</w:t>
        </w:r>
        <w:r w:rsidR="00CA50CD" w:rsidRPr="00CA50CD">
          <w:rPr>
            <w:rFonts w:ascii="Times New Roman" w:hAnsi="Times New Roman" w:cs="Times New Roman"/>
            <w:noProof/>
            <w:webHidden/>
            <w:sz w:val="24"/>
            <w:szCs w:val="24"/>
          </w:rPr>
          <w:fldChar w:fldCharType="end"/>
        </w:r>
      </w:hyperlink>
    </w:p>
    <w:p w:rsidR="00CA50CD" w:rsidRPr="00CA50CD" w:rsidRDefault="00A4450E" w:rsidP="00CA50CD">
      <w:pPr>
        <w:pStyle w:val="33"/>
        <w:tabs>
          <w:tab w:val="right" w:leader="dot" w:pos="9345"/>
        </w:tabs>
        <w:spacing w:after="0" w:line="240" w:lineRule="auto"/>
        <w:rPr>
          <w:rFonts w:ascii="Times New Roman" w:hAnsi="Times New Roman" w:cs="Times New Roman"/>
          <w:noProof/>
          <w:sz w:val="24"/>
          <w:szCs w:val="24"/>
        </w:rPr>
      </w:pPr>
      <w:hyperlink w:anchor="_Toc462611049" w:history="1">
        <w:r w:rsidR="00CA50CD" w:rsidRPr="00CA50CD">
          <w:rPr>
            <w:rStyle w:val="aff9"/>
            <w:rFonts w:ascii="Times New Roman" w:hAnsi="Times New Roman" w:cs="Times New Roman"/>
            <w:noProof/>
            <w:sz w:val="24"/>
            <w:szCs w:val="24"/>
          </w:rPr>
          <w:t>Вариант 1. Строительство новой котельной (взамен существующей котельной «Куйбышевская»)</w:t>
        </w:r>
        <w:r w:rsidR="00CA50CD" w:rsidRPr="00CA50CD">
          <w:rPr>
            <w:rFonts w:ascii="Times New Roman" w:hAnsi="Times New Roman" w:cs="Times New Roman"/>
            <w:noProof/>
            <w:webHidden/>
            <w:sz w:val="24"/>
            <w:szCs w:val="24"/>
          </w:rPr>
          <w:tab/>
        </w:r>
        <w:r w:rsidR="00CA50CD" w:rsidRPr="00CA50CD">
          <w:rPr>
            <w:rFonts w:ascii="Times New Roman" w:hAnsi="Times New Roman" w:cs="Times New Roman"/>
            <w:noProof/>
            <w:webHidden/>
            <w:sz w:val="24"/>
            <w:szCs w:val="24"/>
          </w:rPr>
          <w:fldChar w:fldCharType="begin"/>
        </w:r>
        <w:r w:rsidR="00CA50CD" w:rsidRPr="00CA50CD">
          <w:rPr>
            <w:rFonts w:ascii="Times New Roman" w:hAnsi="Times New Roman" w:cs="Times New Roman"/>
            <w:noProof/>
            <w:webHidden/>
            <w:sz w:val="24"/>
            <w:szCs w:val="24"/>
          </w:rPr>
          <w:instrText xml:space="preserve"> PAGEREF _Toc462611049 \h </w:instrText>
        </w:r>
        <w:r w:rsidR="00CA50CD" w:rsidRPr="00CA50CD">
          <w:rPr>
            <w:rFonts w:ascii="Times New Roman" w:hAnsi="Times New Roman" w:cs="Times New Roman"/>
            <w:noProof/>
            <w:webHidden/>
            <w:sz w:val="24"/>
            <w:szCs w:val="24"/>
          </w:rPr>
        </w:r>
        <w:r w:rsidR="00CA50CD" w:rsidRPr="00CA50CD">
          <w:rPr>
            <w:rFonts w:ascii="Times New Roman" w:hAnsi="Times New Roman" w:cs="Times New Roman"/>
            <w:noProof/>
            <w:webHidden/>
            <w:sz w:val="24"/>
            <w:szCs w:val="24"/>
          </w:rPr>
          <w:fldChar w:fldCharType="separate"/>
        </w:r>
        <w:r w:rsidR="00667150">
          <w:rPr>
            <w:rFonts w:ascii="Times New Roman" w:hAnsi="Times New Roman" w:cs="Times New Roman"/>
            <w:noProof/>
            <w:webHidden/>
            <w:sz w:val="24"/>
            <w:szCs w:val="24"/>
          </w:rPr>
          <w:t>52</w:t>
        </w:r>
        <w:r w:rsidR="00CA50CD" w:rsidRPr="00CA50CD">
          <w:rPr>
            <w:rFonts w:ascii="Times New Roman" w:hAnsi="Times New Roman" w:cs="Times New Roman"/>
            <w:noProof/>
            <w:webHidden/>
            <w:sz w:val="24"/>
            <w:szCs w:val="24"/>
          </w:rPr>
          <w:fldChar w:fldCharType="end"/>
        </w:r>
      </w:hyperlink>
    </w:p>
    <w:p w:rsidR="00CA50CD" w:rsidRPr="00CA50CD" w:rsidRDefault="00A4450E" w:rsidP="00CA50CD">
      <w:pPr>
        <w:pStyle w:val="33"/>
        <w:tabs>
          <w:tab w:val="right" w:leader="dot" w:pos="9345"/>
        </w:tabs>
        <w:spacing w:after="0" w:line="240" w:lineRule="auto"/>
        <w:rPr>
          <w:rFonts w:ascii="Times New Roman" w:hAnsi="Times New Roman" w:cs="Times New Roman"/>
          <w:noProof/>
          <w:sz w:val="24"/>
          <w:szCs w:val="24"/>
        </w:rPr>
      </w:pPr>
      <w:hyperlink w:anchor="_Toc462611050" w:history="1">
        <w:r w:rsidR="00CA50CD" w:rsidRPr="00CA50CD">
          <w:rPr>
            <w:rStyle w:val="aff9"/>
            <w:rFonts w:ascii="Times New Roman" w:hAnsi="Times New Roman" w:cs="Times New Roman"/>
            <w:noProof/>
            <w:sz w:val="24"/>
            <w:szCs w:val="24"/>
          </w:rPr>
          <w:t>Вариант 2. Подключение нос. Куйбышевский к ЦТЭЦ</w:t>
        </w:r>
        <w:r w:rsidR="00CA50CD" w:rsidRPr="00CA50CD">
          <w:rPr>
            <w:rFonts w:ascii="Times New Roman" w:hAnsi="Times New Roman" w:cs="Times New Roman"/>
            <w:noProof/>
            <w:webHidden/>
            <w:sz w:val="24"/>
            <w:szCs w:val="24"/>
          </w:rPr>
          <w:tab/>
        </w:r>
        <w:r w:rsidR="00CA50CD" w:rsidRPr="00CA50CD">
          <w:rPr>
            <w:rFonts w:ascii="Times New Roman" w:hAnsi="Times New Roman" w:cs="Times New Roman"/>
            <w:noProof/>
            <w:webHidden/>
            <w:sz w:val="24"/>
            <w:szCs w:val="24"/>
          </w:rPr>
          <w:fldChar w:fldCharType="begin"/>
        </w:r>
        <w:r w:rsidR="00CA50CD" w:rsidRPr="00CA50CD">
          <w:rPr>
            <w:rFonts w:ascii="Times New Roman" w:hAnsi="Times New Roman" w:cs="Times New Roman"/>
            <w:noProof/>
            <w:webHidden/>
            <w:sz w:val="24"/>
            <w:szCs w:val="24"/>
          </w:rPr>
          <w:instrText xml:space="preserve"> PAGEREF _Toc462611050 \h </w:instrText>
        </w:r>
        <w:r w:rsidR="00CA50CD" w:rsidRPr="00CA50CD">
          <w:rPr>
            <w:rFonts w:ascii="Times New Roman" w:hAnsi="Times New Roman" w:cs="Times New Roman"/>
            <w:noProof/>
            <w:webHidden/>
            <w:sz w:val="24"/>
            <w:szCs w:val="24"/>
          </w:rPr>
        </w:r>
        <w:r w:rsidR="00CA50CD" w:rsidRPr="00CA50CD">
          <w:rPr>
            <w:rFonts w:ascii="Times New Roman" w:hAnsi="Times New Roman" w:cs="Times New Roman"/>
            <w:noProof/>
            <w:webHidden/>
            <w:sz w:val="24"/>
            <w:szCs w:val="24"/>
          </w:rPr>
          <w:fldChar w:fldCharType="separate"/>
        </w:r>
        <w:r w:rsidR="00667150">
          <w:rPr>
            <w:rFonts w:ascii="Times New Roman" w:hAnsi="Times New Roman" w:cs="Times New Roman"/>
            <w:noProof/>
            <w:webHidden/>
            <w:sz w:val="24"/>
            <w:szCs w:val="24"/>
          </w:rPr>
          <w:t>52</w:t>
        </w:r>
        <w:r w:rsidR="00CA50CD" w:rsidRPr="00CA50CD">
          <w:rPr>
            <w:rFonts w:ascii="Times New Roman" w:hAnsi="Times New Roman" w:cs="Times New Roman"/>
            <w:noProof/>
            <w:webHidden/>
            <w:sz w:val="24"/>
            <w:szCs w:val="24"/>
          </w:rPr>
          <w:fldChar w:fldCharType="end"/>
        </w:r>
      </w:hyperlink>
    </w:p>
    <w:p w:rsidR="00CA50CD" w:rsidRPr="00CA50CD" w:rsidRDefault="00A4450E" w:rsidP="00CA50CD">
      <w:pPr>
        <w:pStyle w:val="1d"/>
        <w:spacing w:after="0"/>
        <w:rPr>
          <w:rFonts w:ascii="Times New Roman" w:eastAsiaTheme="minorEastAsia" w:hAnsi="Times New Roman" w:cs="Times New Roman"/>
          <w:noProof/>
          <w:sz w:val="24"/>
          <w:szCs w:val="24"/>
          <w:lang w:eastAsia="ru-RU"/>
        </w:rPr>
      </w:pPr>
      <w:hyperlink w:anchor="_Toc462611051" w:history="1">
        <w:r w:rsidR="00CA50CD" w:rsidRPr="00CA50CD">
          <w:rPr>
            <w:rStyle w:val="aff9"/>
            <w:rFonts w:ascii="Times New Roman" w:eastAsia="Times New Roman" w:hAnsi="Times New Roman" w:cs="Times New Roman"/>
            <w:noProof/>
            <w:sz w:val="24"/>
            <w:szCs w:val="24"/>
          </w:rPr>
          <w:t>7</w:t>
        </w:r>
        <w:r w:rsidR="00CA50CD" w:rsidRPr="00CA50CD">
          <w:rPr>
            <w:rFonts w:ascii="Times New Roman" w:eastAsiaTheme="minorEastAsia" w:hAnsi="Times New Roman" w:cs="Times New Roman"/>
            <w:noProof/>
            <w:sz w:val="24"/>
            <w:szCs w:val="24"/>
            <w:lang w:eastAsia="ru-RU"/>
          </w:rPr>
          <w:tab/>
        </w:r>
        <w:r w:rsidR="00CA50CD" w:rsidRPr="00CA50CD">
          <w:rPr>
            <w:rStyle w:val="aff9"/>
            <w:rFonts w:ascii="Times New Roman" w:eastAsia="Times New Roman" w:hAnsi="Times New Roman" w:cs="Times New Roman"/>
            <w:noProof/>
            <w:sz w:val="24"/>
            <w:szCs w:val="24"/>
          </w:rPr>
          <w:t>Характеристика рекомендуемого варианта теплоснабжения города на расчетный период актуализации Схемы теплоснабжения</w:t>
        </w:r>
        <w:r w:rsidR="00CA50CD" w:rsidRPr="00CA50CD">
          <w:rPr>
            <w:rFonts w:ascii="Times New Roman" w:hAnsi="Times New Roman" w:cs="Times New Roman"/>
            <w:noProof/>
            <w:webHidden/>
            <w:sz w:val="24"/>
            <w:szCs w:val="24"/>
          </w:rPr>
          <w:tab/>
        </w:r>
        <w:r w:rsidR="00CA50CD" w:rsidRPr="00CA50CD">
          <w:rPr>
            <w:rFonts w:ascii="Times New Roman" w:hAnsi="Times New Roman" w:cs="Times New Roman"/>
            <w:noProof/>
            <w:webHidden/>
            <w:sz w:val="24"/>
            <w:szCs w:val="24"/>
          </w:rPr>
          <w:fldChar w:fldCharType="begin"/>
        </w:r>
        <w:r w:rsidR="00CA50CD" w:rsidRPr="00CA50CD">
          <w:rPr>
            <w:rFonts w:ascii="Times New Roman" w:hAnsi="Times New Roman" w:cs="Times New Roman"/>
            <w:noProof/>
            <w:webHidden/>
            <w:sz w:val="24"/>
            <w:szCs w:val="24"/>
          </w:rPr>
          <w:instrText xml:space="preserve"> PAGEREF _Toc462611051 \h </w:instrText>
        </w:r>
        <w:r w:rsidR="00CA50CD" w:rsidRPr="00CA50CD">
          <w:rPr>
            <w:rFonts w:ascii="Times New Roman" w:hAnsi="Times New Roman" w:cs="Times New Roman"/>
            <w:noProof/>
            <w:webHidden/>
            <w:sz w:val="24"/>
            <w:szCs w:val="24"/>
          </w:rPr>
        </w:r>
        <w:r w:rsidR="00CA50CD" w:rsidRPr="00CA50CD">
          <w:rPr>
            <w:rFonts w:ascii="Times New Roman" w:hAnsi="Times New Roman" w:cs="Times New Roman"/>
            <w:noProof/>
            <w:webHidden/>
            <w:sz w:val="24"/>
            <w:szCs w:val="24"/>
          </w:rPr>
          <w:fldChar w:fldCharType="separate"/>
        </w:r>
        <w:r w:rsidR="00667150">
          <w:rPr>
            <w:rFonts w:ascii="Times New Roman" w:hAnsi="Times New Roman" w:cs="Times New Roman"/>
            <w:noProof/>
            <w:webHidden/>
            <w:sz w:val="24"/>
            <w:szCs w:val="24"/>
          </w:rPr>
          <w:t>55</w:t>
        </w:r>
        <w:r w:rsidR="00CA50CD" w:rsidRPr="00CA50CD">
          <w:rPr>
            <w:rFonts w:ascii="Times New Roman" w:hAnsi="Times New Roman" w:cs="Times New Roman"/>
            <w:noProof/>
            <w:webHidden/>
            <w:sz w:val="24"/>
            <w:szCs w:val="24"/>
          </w:rPr>
          <w:fldChar w:fldCharType="end"/>
        </w:r>
      </w:hyperlink>
    </w:p>
    <w:p w:rsidR="00CA50CD" w:rsidRPr="00CA50CD" w:rsidRDefault="00A4450E" w:rsidP="00CA50CD">
      <w:pPr>
        <w:pStyle w:val="25"/>
        <w:spacing w:after="0"/>
        <w:rPr>
          <w:rFonts w:ascii="Times New Roman" w:eastAsiaTheme="minorEastAsia" w:hAnsi="Times New Roman" w:cs="Times New Roman"/>
          <w:noProof/>
          <w:sz w:val="24"/>
          <w:szCs w:val="24"/>
          <w:lang w:eastAsia="ru-RU"/>
        </w:rPr>
      </w:pPr>
      <w:hyperlink w:anchor="_Toc462611052" w:history="1">
        <w:r w:rsidR="00CA50CD" w:rsidRPr="00CA50CD">
          <w:rPr>
            <w:rStyle w:val="aff9"/>
            <w:rFonts w:ascii="Times New Roman" w:eastAsia="Calibri" w:hAnsi="Times New Roman" w:cs="Times New Roman"/>
            <w:b/>
            <w:noProof/>
            <w:sz w:val="24"/>
            <w:szCs w:val="24"/>
          </w:rPr>
          <w:t>7.1</w:t>
        </w:r>
        <w:r w:rsidR="00CA50CD" w:rsidRPr="00CA50CD">
          <w:rPr>
            <w:rFonts w:ascii="Times New Roman" w:eastAsiaTheme="minorEastAsia" w:hAnsi="Times New Roman" w:cs="Times New Roman"/>
            <w:noProof/>
            <w:sz w:val="24"/>
            <w:szCs w:val="24"/>
            <w:lang w:eastAsia="ru-RU"/>
          </w:rPr>
          <w:tab/>
        </w:r>
        <w:r w:rsidR="00CA50CD" w:rsidRPr="00CA50CD">
          <w:rPr>
            <w:rStyle w:val="aff9"/>
            <w:rFonts w:ascii="Times New Roman" w:eastAsia="Calibri" w:hAnsi="Times New Roman" w:cs="Times New Roman"/>
            <w:b/>
            <w:noProof/>
            <w:sz w:val="24"/>
            <w:szCs w:val="24"/>
          </w:rPr>
          <w:t>Источники теплоснабжения</w:t>
        </w:r>
        <w:r w:rsidR="00CA50CD" w:rsidRPr="00CA50CD">
          <w:rPr>
            <w:rFonts w:ascii="Times New Roman" w:hAnsi="Times New Roman" w:cs="Times New Roman"/>
            <w:noProof/>
            <w:webHidden/>
            <w:sz w:val="24"/>
            <w:szCs w:val="24"/>
          </w:rPr>
          <w:tab/>
        </w:r>
        <w:r w:rsidR="00CA50CD" w:rsidRPr="00CA50CD">
          <w:rPr>
            <w:rFonts w:ascii="Times New Roman" w:hAnsi="Times New Roman" w:cs="Times New Roman"/>
            <w:noProof/>
            <w:webHidden/>
            <w:sz w:val="24"/>
            <w:szCs w:val="24"/>
          </w:rPr>
          <w:fldChar w:fldCharType="begin"/>
        </w:r>
        <w:r w:rsidR="00CA50CD" w:rsidRPr="00CA50CD">
          <w:rPr>
            <w:rFonts w:ascii="Times New Roman" w:hAnsi="Times New Roman" w:cs="Times New Roman"/>
            <w:noProof/>
            <w:webHidden/>
            <w:sz w:val="24"/>
            <w:szCs w:val="24"/>
          </w:rPr>
          <w:instrText xml:space="preserve"> PAGEREF _Toc462611052 \h </w:instrText>
        </w:r>
        <w:r w:rsidR="00CA50CD" w:rsidRPr="00CA50CD">
          <w:rPr>
            <w:rFonts w:ascii="Times New Roman" w:hAnsi="Times New Roman" w:cs="Times New Roman"/>
            <w:noProof/>
            <w:webHidden/>
            <w:sz w:val="24"/>
            <w:szCs w:val="24"/>
          </w:rPr>
        </w:r>
        <w:r w:rsidR="00CA50CD" w:rsidRPr="00CA50CD">
          <w:rPr>
            <w:rFonts w:ascii="Times New Roman" w:hAnsi="Times New Roman" w:cs="Times New Roman"/>
            <w:noProof/>
            <w:webHidden/>
            <w:sz w:val="24"/>
            <w:szCs w:val="24"/>
          </w:rPr>
          <w:fldChar w:fldCharType="separate"/>
        </w:r>
        <w:r w:rsidR="00667150">
          <w:rPr>
            <w:rFonts w:ascii="Times New Roman" w:hAnsi="Times New Roman" w:cs="Times New Roman"/>
            <w:noProof/>
            <w:webHidden/>
            <w:sz w:val="24"/>
            <w:szCs w:val="24"/>
          </w:rPr>
          <w:t>56</w:t>
        </w:r>
        <w:r w:rsidR="00CA50CD" w:rsidRPr="00CA50CD">
          <w:rPr>
            <w:rFonts w:ascii="Times New Roman" w:hAnsi="Times New Roman" w:cs="Times New Roman"/>
            <w:noProof/>
            <w:webHidden/>
            <w:sz w:val="24"/>
            <w:szCs w:val="24"/>
          </w:rPr>
          <w:fldChar w:fldCharType="end"/>
        </w:r>
      </w:hyperlink>
    </w:p>
    <w:p w:rsidR="00CA50CD" w:rsidRPr="00CA50CD" w:rsidRDefault="00A4450E" w:rsidP="00CA50CD">
      <w:pPr>
        <w:pStyle w:val="33"/>
        <w:tabs>
          <w:tab w:val="right" w:leader="dot" w:pos="9345"/>
        </w:tabs>
        <w:spacing w:after="0" w:line="240" w:lineRule="auto"/>
        <w:rPr>
          <w:rFonts w:ascii="Times New Roman" w:hAnsi="Times New Roman" w:cs="Times New Roman"/>
          <w:noProof/>
          <w:sz w:val="24"/>
          <w:szCs w:val="24"/>
        </w:rPr>
      </w:pPr>
      <w:hyperlink w:anchor="_Toc462611053" w:history="1">
        <w:r w:rsidR="00CA50CD" w:rsidRPr="00CA50CD">
          <w:rPr>
            <w:rStyle w:val="aff9"/>
            <w:rFonts w:ascii="Times New Roman" w:hAnsi="Times New Roman" w:cs="Times New Roman"/>
            <w:noProof/>
            <w:sz w:val="24"/>
            <w:szCs w:val="24"/>
          </w:rPr>
          <w:t>Кузнецкая ТЭЦ</w:t>
        </w:r>
        <w:r w:rsidR="00CA50CD" w:rsidRPr="00CA50CD">
          <w:rPr>
            <w:rFonts w:ascii="Times New Roman" w:hAnsi="Times New Roman" w:cs="Times New Roman"/>
            <w:noProof/>
            <w:webHidden/>
            <w:sz w:val="24"/>
            <w:szCs w:val="24"/>
          </w:rPr>
          <w:tab/>
        </w:r>
        <w:r w:rsidR="00CA50CD" w:rsidRPr="00CA50CD">
          <w:rPr>
            <w:rFonts w:ascii="Times New Roman" w:hAnsi="Times New Roman" w:cs="Times New Roman"/>
            <w:noProof/>
            <w:webHidden/>
            <w:sz w:val="24"/>
            <w:szCs w:val="24"/>
          </w:rPr>
          <w:fldChar w:fldCharType="begin"/>
        </w:r>
        <w:r w:rsidR="00CA50CD" w:rsidRPr="00CA50CD">
          <w:rPr>
            <w:rFonts w:ascii="Times New Roman" w:hAnsi="Times New Roman" w:cs="Times New Roman"/>
            <w:noProof/>
            <w:webHidden/>
            <w:sz w:val="24"/>
            <w:szCs w:val="24"/>
          </w:rPr>
          <w:instrText xml:space="preserve"> PAGEREF _Toc462611053 \h </w:instrText>
        </w:r>
        <w:r w:rsidR="00CA50CD" w:rsidRPr="00CA50CD">
          <w:rPr>
            <w:rFonts w:ascii="Times New Roman" w:hAnsi="Times New Roman" w:cs="Times New Roman"/>
            <w:noProof/>
            <w:webHidden/>
            <w:sz w:val="24"/>
            <w:szCs w:val="24"/>
          </w:rPr>
        </w:r>
        <w:r w:rsidR="00CA50CD" w:rsidRPr="00CA50CD">
          <w:rPr>
            <w:rFonts w:ascii="Times New Roman" w:hAnsi="Times New Roman" w:cs="Times New Roman"/>
            <w:noProof/>
            <w:webHidden/>
            <w:sz w:val="24"/>
            <w:szCs w:val="24"/>
          </w:rPr>
          <w:fldChar w:fldCharType="separate"/>
        </w:r>
        <w:r w:rsidR="00667150">
          <w:rPr>
            <w:rFonts w:ascii="Times New Roman" w:hAnsi="Times New Roman" w:cs="Times New Roman"/>
            <w:noProof/>
            <w:webHidden/>
            <w:sz w:val="24"/>
            <w:szCs w:val="24"/>
          </w:rPr>
          <w:t>56</w:t>
        </w:r>
        <w:r w:rsidR="00CA50CD" w:rsidRPr="00CA50CD">
          <w:rPr>
            <w:rFonts w:ascii="Times New Roman" w:hAnsi="Times New Roman" w:cs="Times New Roman"/>
            <w:noProof/>
            <w:webHidden/>
            <w:sz w:val="24"/>
            <w:szCs w:val="24"/>
          </w:rPr>
          <w:fldChar w:fldCharType="end"/>
        </w:r>
      </w:hyperlink>
    </w:p>
    <w:p w:rsidR="00CA50CD" w:rsidRPr="00CA50CD" w:rsidRDefault="00A4450E" w:rsidP="00CA50CD">
      <w:pPr>
        <w:pStyle w:val="33"/>
        <w:tabs>
          <w:tab w:val="right" w:leader="dot" w:pos="9345"/>
        </w:tabs>
        <w:spacing w:after="0" w:line="240" w:lineRule="auto"/>
        <w:rPr>
          <w:rFonts w:ascii="Times New Roman" w:hAnsi="Times New Roman" w:cs="Times New Roman"/>
          <w:noProof/>
          <w:sz w:val="24"/>
          <w:szCs w:val="24"/>
        </w:rPr>
      </w:pPr>
      <w:hyperlink w:anchor="_Toc462611054" w:history="1">
        <w:r w:rsidR="00CA50CD" w:rsidRPr="00CA50CD">
          <w:rPr>
            <w:rStyle w:val="aff9"/>
            <w:rFonts w:ascii="Times New Roman" w:hAnsi="Times New Roman" w:cs="Times New Roman"/>
            <w:noProof/>
            <w:sz w:val="24"/>
            <w:szCs w:val="24"/>
          </w:rPr>
          <w:t>Центральная ТЭЦ</w:t>
        </w:r>
        <w:r w:rsidR="00CA50CD" w:rsidRPr="00CA50CD">
          <w:rPr>
            <w:rFonts w:ascii="Times New Roman" w:hAnsi="Times New Roman" w:cs="Times New Roman"/>
            <w:noProof/>
            <w:webHidden/>
            <w:sz w:val="24"/>
            <w:szCs w:val="24"/>
          </w:rPr>
          <w:tab/>
        </w:r>
        <w:r w:rsidR="00CA50CD" w:rsidRPr="00CA50CD">
          <w:rPr>
            <w:rFonts w:ascii="Times New Roman" w:hAnsi="Times New Roman" w:cs="Times New Roman"/>
            <w:noProof/>
            <w:webHidden/>
            <w:sz w:val="24"/>
            <w:szCs w:val="24"/>
          </w:rPr>
          <w:fldChar w:fldCharType="begin"/>
        </w:r>
        <w:r w:rsidR="00CA50CD" w:rsidRPr="00CA50CD">
          <w:rPr>
            <w:rFonts w:ascii="Times New Roman" w:hAnsi="Times New Roman" w:cs="Times New Roman"/>
            <w:noProof/>
            <w:webHidden/>
            <w:sz w:val="24"/>
            <w:szCs w:val="24"/>
          </w:rPr>
          <w:instrText xml:space="preserve"> PAGEREF _Toc462611054 \h </w:instrText>
        </w:r>
        <w:r w:rsidR="00CA50CD" w:rsidRPr="00CA50CD">
          <w:rPr>
            <w:rFonts w:ascii="Times New Roman" w:hAnsi="Times New Roman" w:cs="Times New Roman"/>
            <w:noProof/>
            <w:webHidden/>
            <w:sz w:val="24"/>
            <w:szCs w:val="24"/>
          </w:rPr>
        </w:r>
        <w:r w:rsidR="00CA50CD" w:rsidRPr="00CA50CD">
          <w:rPr>
            <w:rFonts w:ascii="Times New Roman" w:hAnsi="Times New Roman" w:cs="Times New Roman"/>
            <w:noProof/>
            <w:webHidden/>
            <w:sz w:val="24"/>
            <w:szCs w:val="24"/>
          </w:rPr>
          <w:fldChar w:fldCharType="separate"/>
        </w:r>
        <w:r w:rsidR="00667150">
          <w:rPr>
            <w:rFonts w:ascii="Times New Roman" w:hAnsi="Times New Roman" w:cs="Times New Roman"/>
            <w:noProof/>
            <w:webHidden/>
            <w:sz w:val="24"/>
            <w:szCs w:val="24"/>
          </w:rPr>
          <w:t>56</w:t>
        </w:r>
        <w:r w:rsidR="00CA50CD" w:rsidRPr="00CA50CD">
          <w:rPr>
            <w:rFonts w:ascii="Times New Roman" w:hAnsi="Times New Roman" w:cs="Times New Roman"/>
            <w:noProof/>
            <w:webHidden/>
            <w:sz w:val="24"/>
            <w:szCs w:val="24"/>
          </w:rPr>
          <w:fldChar w:fldCharType="end"/>
        </w:r>
      </w:hyperlink>
    </w:p>
    <w:p w:rsidR="00CA50CD" w:rsidRPr="00CA50CD" w:rsidRDefault="00A4450E" w:rsidP="00CA50CD">
      <w:pPr>
        <w:pStyle w:val="33"/>
        <w:tabs>
          <w:tab w:val="right" w:leader="dot" w:pos="9345"/>
        </w:tabs>
        <w:spacing w:after="0" w:line="240" w:lineRule="auto"/>
        <w:rPr>
          <w:rFonts w:ascii="Times New Roman" w:hAnsi="Times New Roman" w:cs="Times New Roman"/>
          <w:noProof/>
          <w:sz w:val="24"/>
          <w:szCs w:val="24"/>
        </w:rPr>
      </w:pPr>
      <w:hyperlink w:anchor="_Toc462611055" w:history="1">
        <w:r w:rsidR="00CA50CD" w:rsidRPr="00CA50CD">
          <w:rPr>
            <w:rStyle w:val="aff9"/>
            <w:rFonts w:ascii="Times New Roman" w:hAnsi="Times New Roman" w:cs="Times New Roman"/>
            <w:noProof/>
            <w:sz w:val="24"/>
            <w:szCs w:val="24"/>
          </w:rPr>
          <w:t>Западно-Сибирская ТЭЦ</w:t>
        </w:r>
        <w:r w:rsidR="00CA50CD" w:rsidRPr="00CA50CD">
          <w:rPr>
            <w:rFonts w:ascii="Times New Roman" w:hAnsi="Times New Roman" w:cs="Times New Roman"/>
            <w:noProof/>
            <w:webHidden/>
            <w:sz w:val="24"/>
            <w:szCs w:val="24"/>
          </w:rPr>
          <w:tab/>
        </w:r>
        <w:r w:rsidR="00CA50CD" w:rsidRPr="00CA50CD">
          <w:rPr>
            <w:rFonts w:ascii="Times New Roman" w:hAnsi="Times New Roman" w:cs="Times New Roman"/>
            <w:noProof/>
            <w:webHidden/>
            <w:sz w:val="24"/>
            <w:szCs w:val="24"/>
          </w:rPr>
          <w:fldChar w:fldCharType="begin"/>
        </w:r>
        <w:r w:rsidR="00CA50CD" w:rsidRPr="00CA50CD">
          <w:rPr>
            <w:rFonts w:ascii="Times New Roman" w:hAnsi="Times New Roman" w:cs="Times New Roman"/>
            <w:noProof/>
            <w:webHidden/>
            <w:sz w:val="24"/>
            <w:szCs w:val="24"/>
          </w:rPr>
          <w:instrText xml:space="preserve"> PAGEREF _Toc462611055 \h </w:instrText>
        </w:r>
        <w:r w:rsidR="00CA50CD" w:rsidRPr="00CA50CD">
          <w:rPr>
            <w:rFonts w:ascii="Times New Roman" w:hAnsi="Times New Roman" w:cs="Times New Roman"/>
            <w:noProof/>
            <w:webHidden/>
            <w:sz w:val="24"/>
            <w:szCs w:val="24"/>
          </w:rPr>
        </w:r>
        <w:r w:rsidR="00CA50CD" w:rsidRPr="00CA50CD">
          <w:rPr>
            <w:rFonts w:ascii="Times New Roman" w:hAnsi="Times New Roman" w:cs="Times New Roman"/>
            <w:noProof/>
            <w:webHidden/>
            <w:sz w:val="24"/>
            <w:szCs w:val="24"/>
          </w:rPr>
          <w:fldChar w:fldCharType="separate"/>
        </w:r>
        <w:r w:rsidR="00667150">
          <w:rPr>
            <w:rFonts w:ascii="Times New Roman" w:hAnsi="Times New Roman" w:cs="Times New Roman"/>
            <w:noProof/>
            <w:webHidden/>
            <w:sz w:val="24"/>
            <w:szCs w:val="24"/>
          </w:rPr>
          <w:t>57</w:t>
        </w:r>
        <w:r w:rsidR="00CA50CD" w:rsidRPr="00CA50CD">
          <w:rPr>
            <w:rFonts w:ascii="Times New Roman" w:hAnsi="Times New Roman" w:cs="Times New Roman"/>
            <w:noProof/>
            <w:webHidden/>
            <w:sz w:val="24"/>
            <w:szCs w:val="24"/>
          </w:rPr>
          <w:fldChar w:fldCharType="end"/>
        </w:r>
      </w:hyperlink>
    </w:p>
    <w:p w:rsidR="00CA50CD" w:rsidRPr="00CA50CD" w:rsidRDefault="00A4450E" w:rsidP="00CA50CD">
      <w:pPr>
        <w:pStyle w:val="33"/>
        <w:tabs>
          <w:tab w:val="right" w:leader="dot" w:pos="9345"/>
        </w:tabs>
        <w:spacing w:after="0" w:line="240" w:lineRule="auto"/>
        <w:rPr>
          <w:rFonts w:ascii="Times New Roman" w:hAnsi="Times New Roman" w:cs="Times New Roman"/>
          <w:noProof/>
          <w:sz w:val="24"/>
          <w:szCs w:val="24"/>
        </w:rPr>
      </w:pPr>
      <w:hyperlink w:anchor="_Toc462611056" w:history="1">
        <w:r w:rsidR="00CA50CD" w:rsidRPr="00CA50CD">
          <w:rPr>
            <w:rStyle w:val="aff9"/>
            <w:rFonts w:ascii="Times New Roman" w:hAnsi="Times New Roman" w:cs="Times New Roman"/>
            <w:noProof/>
            <w:sz w:val="24"/>
            <w:szCs w:val="24"/>
          </w:rPr>
          <w:t>Существующие котельные</w:t>
        </w:r>
        <w:r w:rsidR="00CA50CD" w:rsidRPr="00CA50CD">
          <w:rPr>
            <w:rFonts w:ascii="Times New Roman" w:hAnsi="Times New Roman" w:cs="Times New Roman"/>
            <w:noProof/>
            <w:webHidden/>
            <w:sz w:val="24"/>
            <w:szCs w:val="24"/>
          </w:rPr>
          <w:tab/>
        </w:r>
        <w:r w:rsidR="00CA50CD" w:rsidRPr="00CA50CD">
          <w:rPr>
            <w:rFonts w:ascii="Times New Roman" w:hAnsi="Times New Roman" w:cs="Times New Roman"/>
            <w:noProof/>
            <w:webHidden/>
            <w:sz w:val="24"/>
            <w:szCs w:val="24"/>
          </w:rPr>
          <w:fldChar w:fldCharType="begin"/>
        </w:r>
        <w:r w:rsidR="00CA50CD" w:rsidRPr="00CA50CD">
          <w:rPr>
            <w:rFonts w:ascii="Times New Roman" w:hAnsi="Times New Roman" w:cs="Times New Roman"/>
            <w:noProof/>
            <w:webHidden/>
            <w:sz w:val="24"/>
            <w:szCs w:val="24"/>
          </w:rPr>
          <w:instrText xml:space="preserve"> PAGEREF _Toc462611056 \h </w:instrText>
        </w:r>
        <w:r w:rsidR="00CA50CD" w:rsidRPr="00CA50CD">
          <w:rPr>
            <w:rFonts w:ascii="Times New Roman" w:hAnsi="Times New Roman" w:cs="Times New Roman"/>
            <w:noProof/>
            <w:webHidden/>
            <w:sz w:val="24"/>
            <w:szCs w:val="24"/>
          </w:rPr>
        </w:r>
        <w:r w:rsidR="00CA50CD" w:rsidRPr="00CA50CD">
          <w:rPr>
            <w:rFonts w:ascii="Times New Roman" w:hAnsi="Times New Roman" w:cs="Times New Roman"/>
            <w:noProof/>
            <w:webHidden/>
            <w:sz w:val="24"/>
            <w:szCs w:val="24"/>
          </w:rPr>
          <w:fldChar w:fldCharType="separate"/>
        </w:r>
        <w:r w:rsidR="00667150">
          <w:rPr>
            <w:rFonts w:ascii="Times New Roman" w:hAnsi="Times New Roman" w:cs="Times New Roman"/>
            <w:noProof/>
            <w:webHidden/>
            <w:sz w:val="24"/>
            <w:szCs w:val="24"/>
          </w:rPr>
          <w:t>58</w:t>
        </w:r>
        <w:r w:rsidR="00CA50CD" w:rsidRPr="00CA50CD">
          <w:rPr>
            <w:rFonts w:ascii="Times New Roman" w:hAnsi="Times New Roman" w:cs="Times New Roman"/>
            <w:noProof/>
            <w:webHidden/>
            <w:sz w:val="24"/>
            <w:szCs w:val="24"/>
          </w:rPr>
          <w:fldChar w:fldCharType="end"/>
        </w:r>
      </w:hyperlink>
    </w:p>
    <w:p w:rsidR="00CA50CD" w:rsidRPr="00CA50CD" w:rsidRDefault="00A4450E" w:rsidP="00CA50CD">
      <w:pPr>
        <w:pStyle w:val="33"/>
        <w:tabs>
          <w:tab w:val="right" w:leader="dot" w:pos="9345"/>
        </w:tabs>
        <w:spacing w:after="0" w:line="240" w:lineRule="auto"/>
        <w:rPr>
          <w:rFonts w:ascii="Times New Roman" w:hAnsi="Times New Roman" w:cs="Times New Roman"/>
          <w:noProof/>
          <w:sz w:val="24"/>
          <w:szCs w:val="24"/>
        </w:rPr>
      </w:pPr>
      <w:hyperlink w:anchor="_Toc462611057" w:history="1">
        <w:r w:rsidR="00CA50CD" w:rsidRPr="00CA50CD">
          <w:rPr>
            <w:rStyle w:val="aff9"/>
            <w:rFonts w:ascii="Times New Roman" w:hAnsi="Times New Roman" w:cs="Times New Roman"/>
            <w:noProof/>
            <w:sz w:val="24"/>
            <w:szCs w:val="24"/>
          </w:rPr>
          <w:t>Новые котельные</w:t>
        </w:r>
        <w:r w:rsidR="00CA50CD" w:rsidRPr="00CA50CD">
          <w:rPr>
            <w:rFonts w:ascii="Times New Roman" w:hAnsi="Times New Roman" w:cs="Times New Roman"/>
            <w:noProof/>
            <w:webHidden/>
            <w:sz w:val="24"/>
            <w:szCs w:val="24"/>
          </w:rPr>
          <w:tab/>
        </w:r>
        <w:r w:rsidR="00CA50CD" w:rsidRPr="00CA50CD">
          <w:rPr>
            <w:rFonts w:ascii="Times New Roman" w:hAnsi="Times New Roman" w:cs="Times New Roman"/>
            <w:noProof/>
            <w:webHidden/>
            <w:sz w:val="24"/>
            <w:szCs w:val="24"/>
          </w:rPr>
          <w:fldChar w:fldCharType="begin"/>
        </w:r>
        <w:r w:rsidR="00CA50CD" w:rsidRPr="00CA50CD">
          <w:rPr>
            <w:rFonts w:ascii="Times New Roman" w:hAnsi="Times New Roman" w:cs="Times New Roman"/>
            <w:noProof/>
            <w:webHidden/>
            <w:sz w:val="24"/>
            <w:szCs w:val="24"/>
          </w:rPr>
          <w:instrText xml:space="preserve"> PAGEREF _Toc462611057 \h </w:instrText>
        </w:r>
        <w:r w:rsidR="00CA50CD" w:rsidRPr="00CA50CD">
          <w:rPr>
            <w:rFonts w:ascii="Times New Roman" w:hAnsi="Times New Roman" w:cs="Times New Roman"/>
            <w:noProof/>
            <w:webHidden/>
            <w:sz w:val="24"/>
            <w:szCs w:val="24"/>
          </w:rPr>
        </w:r>
        <w:r w:rsidR="00CA50CD" w:rsidRPr="00CA50CD">
          <w:rPr>
            <w:rFonts w:ascii="Times New Roman" w:hAnsi="Times New Roman" w:cs="Times New Roman"/>
            <w:noProof/>
            <w:webHidden/>
            <w:sz w:val="24"/>
            <w:szCs w:val="24"/>
          </w:rPr>
          <w:fldChar w:fldCharType="separate"/>
        </w:r>
        <w:r w:rsidR="00667150">
          <w:rPr>
            <w:rFonts w:ascii="Times New Roman" w:hAnsi="Times New Roman" w:cs="Times New Roman"/>
            <w:noProof/>
            <w:webHidden/>
            <w:sz w:val="24"/>
            <w:szCs w:val="24"/>
          </w:rPr>
          <w:t>60</w:t>
        </w:r>
        <w:r w:rsidR="00CA50CD" w:rsidRPr="00CA50CD">
          <w:rPr>
            <w:rFonts w:ascii="Times New Roman" w:hAnsi="Times New Roman" w:cs="Times New Roman"/>
            <w:noProof/>
            <w:webHidden/>
            <w:sz w:val="24"/>
            <w:szCs w:val="24"/>
          </w:rPr>
          <w:fldChar w:fldCharType="end"/>
        </w:r>
      </w:hyperlink>
    </w:p>
    <w:p w:rsidR="00207F77" w:rsidRPr="00A4383F" w:rsidRDefault="00562399" w:rsidP="00CA50CD">
      <w:pPr>
        <w:keepNext/>
        <w:pageBreakBefore/>
        <w:tabs>
          <w:tab w:val="left" w:leader="dot" w:pos="9356"/>
        </w:tabs>
        <w:suppressAutoHyphens/>
        <w:outlineLvl w:val="0"/>
        <w:rPr>
          <w:rFonts w:ascii="Times New Roman" w:eastAsia="Times New Roman" w:hAnsi="Times New Roman" w:cs="Times New Roman"/>
          <w:b/>
          <w:bCs/>
          <w:caps/>
          <w:kern w:val="28"/>
          <w:sz w:val="26"/>
          <w:szCs w:val="26"/>
          <w:lang w:eastAsia="ru-RU"/>
        </w:rPr>
      </w:pPr>
      <w:r w:rsidRPr="00CA50CD">
        <w:rPr>
          <w:rFonts w:ascii="Times New Roman" w:hAnsi="Times New Roman" w:cs="Times New Roman"/>
          <w:sz w:val="24"/>
          <w:szCs w:val="24"/>
        </w:rPr>
        <w:lastRenderedPageBreak/>
        <w:fldChar w:fldCharType="end"/>
      </w:r>
      <w:bookmarkStart w:id="3" w:name="_Toc462611025"/>
      <w:bookmarkStart w:id="4" w:name="_Toc342573347"/>
      <w:bookmarkStart w:id="5" w:name="_Toc357159235"/>
      <w:bookmarkStart w:id="6" w:name="_Toc357583940"/>
      <w:bookmarkEnd w:id="0"/>
      <w:r w:rsidR="00207F77" w:rsidRPr="00A4383F">
        <w:rPr>
          <w:rFonts w:ascii="Times New Roman" w:eastAsia="Times New Roman" w:hAnsi="Times New Roman" w:cs="Times New Roman"/>
          <w:b/>
          <w:bCs/>
          <w:caps/>
          <w:kern w:val="28"/>
          <w:sz w:val="26"/>
          <w:szCs w:val="26"/>
          <w:lang w:eastAsia="ru-RU"/>
        </w:rPr>
        <w:t>Общие положения</w:t>
      </w:r>
      <w:bookmarkEnd w:id="3"/>
    </w:p>
    <w:p w:rsidR="00AF3130" w:rsidRPr="00AF3130" w:rsidRDefault="00AF3130" w:rsidP="00AF3130">
      <w:pPr>
        <w:pStyle w:val="af4"/>
        <w:spacing w:line="360" w:lineRule="auto"/>
        <w:ind w:left="0" w:firstLine="567"/>
        <w:jc w:val="both"/>
        <w:rPr>
          <w:rFonts w:ascii="Times New Roman" w:hAnsi="Times New Roman"/>
          <w:sz w:val="24"/>
          <w:szCs w:val="24"/>
        </w:rPr>
      </w:pPr>
      <w:r w:rsidRPr="00AF3130">
        <w:rPr>
          <w:rFonts w:ascii="Times New Roman" w:hAnsi="Times New Roman"/>
          <w:sz w:val="24"/>
          <w:szCs w:val="24"/>
        </w:rPr>
        <w:t>Мастер-план в Схеме теплоснабжения выполнен в соответствии с требованиями ПП РФ от 22.02.2012 г. № 154 «Требования к схемам теплоснабжения, порядку их разработки и утверждения» для формирования вариантов развития системы теплоснабжения города, из которых отбирается рекомендуемый вариант развития системы теплоснабжения.</w:t>
      </w:r>
    </w:p>
    <w:p w:rsidR="00AF3130" w:rsidRPr="00AF3130" w:rsidRDefault="00AF3130" w:rsidP="00AF3130">
      <w:pPr>
        <w:pStyle w:val="af4"/>
        <w:spacing w:line="360" w:lineRule="auto"/>
        <w:ind w:left="0" w:firstLine="567"/>
        <w:jc w:val="both"/>
        <w:rPr>
          <w:rFonts w:ascii="Times New Roman" w:hAnsi="Times New Roman"/>
          <w:sz w:val="24"/>
          <w:szCs w:val="24"/>
        </w:rPr>
      </w:pPr>
      <w:r w:rsidRPr="00AF3130">
        <w:rPr>
          <w:rFonts w:ascii="Times New Roman" w:hAnsi="Times New Roman"/>
          <w:sz w:val="24"/>
          <w:szCs w:val="24"/>
        </w:rPr>
        <w:t>При разработке Мастер-плана учтены следующие положения утвержденных Методических указаний:</w:t>
      </w:r>
    </w:p>
    <w:p w:rsidR="00AF3130" w:rsidRPr="00AF3130" w:rsidRDefault="00AF3130" w:rsidP="00FB23B5">
      <w:pPr>
        <w:pStyle w:val="af4"/>
        <w:numPr>
          <w:ilvl w:val="0"/>
          <w:numId w:val="50"/>
        </w:numPr>
        <w:tabs>
          <w:tab w:val="left" w:pos="993"/>
        </w:tabs>
        <w:spacing w:line="360" w:lineRule="auto"/>
        <w:ind w:left="0" w:firstLine="567"/>
        <w:jc w:val="both"/>
        <w:rPr>
          <w:rFonts w:ascii="Times New Roman" w:hAnsi="Times New Roman"/>
          <w:sz w:val="24"/>
          <w:szCs w:val="24"/>
        </w:rPr>
      </w:pPr>
      <w:r w:rsidRPr="00AF3130">
        <w:rPr>
          <w:rFonts w:ascii="Times New Roman" w:hAnsi="Times New Roman"/>
          <w:sz w:val="24"/>
          <w:szCs w:val="24"/>
        </w:rPr>
        <w:t>Решения по строительству объектов с комбинированной выработкой тепловой и электрической энергии при их обосновании Советом Рынка должны быть утверждены в соответствие с договорами поставки электрической и тепловой мощности;</w:t>
      </w:r>
    </w:p>
    <w:p w:rsidR="00AF3130" w:rsidRPr="00AF3130" w:rsidRDefault="00AF3130" w:rsidP="00FB23B5">
      <w:pPr>
        <w:pStyle w:val="af4"/>
        <w:numPr>
          <w:ilvl w:val="0"/>
          <w:numId w:val="50"/>
        </w:numPr>
        <w:tabs>
          <w:tab w:val="left" w:pos="993"/>
        </w:tabs>
        <w:spacing w:line="360" w:lineRule="auto"/>
        <w:ind w:left="0" w:firstLine="567"/>
        <w:jc w:val="both"/>
        <w:rPr>
          <w:rFonts w:ascii="Times New Roman" w:hAnsi="Times New Roman"/>
          <w:sz w:val="24"/>
          <w:szCs w:val="24"/>
        </w:rPr>
      </w:pPr>
      <w:r w:rsidRPr="00AF3130">
        <w:rPr>
          <w:rFonts w:ascii="Times New Roman" w:hAnsi="Times New Roman"/>
          <w:sz w:val="24"/>
          <w:szCs w:val="24"/>
        </w:rPr>
        <w:t>Решени</w:t>
      </w:r>
      <w:r>
        <w:rPr>
          <w:rFonts w:ascii="Times New Roman" w:hAnsi="Times New Roman"/>
          <w:sz w:val="24"/>
          <w:szCs w:val="24"/>
        </w:rPr>
        <w:t>я</w:t>
      </w:r>
      <w:r w:rsidRPr="00AF3130">
        <w:rPr>
          <w:rFonts w:ascii="Times New Roman" w:hAnsi="Times New Roman"/>
          <w:sz w:val="24"/>
          <w:szCs w:val="24"/>
        </w:rPr>
        <w:t xml:space="preserve"> по строительству объектов генерации тепловой энергии, утвержденных в программах газификации поселений и городских округов;</w:t>
      </w:r>
    </w:p>
    <w:p w:rsidR="00AF3130" w:rsidRPr="00AF3130" w:rsidRDefault="00AF3130" w:rsidP="00FB23B5">
      <w:pPr>
        <w:pStyle w:val="af4"/>
        <w:numPr>
          <w:ilvl w:val="0"/>
          <w:numId w:val="50"/>
        </w:numPr>
        <w:tabs>
          <w:tab w:val="left" w:pos="993"/>
        </w:tabs>
        <w:spacing w:line="360" w:lineRule="auto"/>
        <w:ind w:left="0" w:firstLine="567"/>
        <w:jc w:val="both"/>
        <w:rPr>
          <w:rFonts w:ascii="Times New Roman" w:hAnsi="Times New Roman"/>
          <w:sz w:val="24"/>
          <w:szCs w:val="24"/>
        </w:rPr>
      </w:pPr>
      <w:r w:rsidRPr="00AF3130">
        <w:rPr>
          <w:rFonts w:ascii="Times New Roman" w:hAnsi="Times New Roman"/>
          <w:sz w:val="24"/>
          <w:szCs w:val="24"/>
        </w:rPr>
        <w:t>Постановление Правительства РФ №808 от 08.08.2012г. «Об организации теплоснабжения в РФ»</w:t>
      </w:r>
      <w:r>
        <w:rPr>
          <w:rFonts w:ascii="Times New Roman" w:hAnsi="Times New Roman"/>
          <w:sz w:val="24"/>
          <w:szCs w:val="24"/>
        </w:rPr>
        <w:t>;</w:t>
      </w:r>
    </w:p>
    <w:p w:rsidR="00AF3130" w:rsidRPr="00AF3130" w:rsidRDefault="00AF3130" w:rsidP="00FB23B5">
      <w:pPr>
        <w:pStyle w:val="af4"/>
        <w:numPr>
          <w:ilvl w:val="0"/>
          <w:numId w:val="50"/>
        </w:numPr>
        <w:tabs>
          <w:tab w:val="left" w:pos="993"/>
        </w:tabs>
        <w:spacing w:line="360" w:lineRule="auto"/>
        <w:ind w:left="0" w:firstLine="567"/>
        <w:jc w:val="both"/>
        <w:rPr>
          <w:rFonts w:ascii="Times New Roman" w:hAnsi="Times New Roman"/>
          <w:sz w:val="24"/>
          <w:szCs w:val="24"/>
        </w:rPr>
      </w:pPr>
      <w:r w:rsidRPr="00AF3130">
        <w:rPr>
          <w:rFonts w:ascii="Times New Roman" w:hAnsi="Times New Roman"/>
          <w:sz w:val="24"/>
          <w:szCs w:val="24"/>
        </w:rPr>
        <w:t>Решения Совета Рынка о теплофикационных турбоагрегатах, не прошедших конкурентный отбор мощности в соответствии с постановлением Правительства РФ от 4 мая 2012</w:t>
      </w:r>
      <w:r>
        <w:rPr>
          <w:rFonts w:ascii="Times New Roman" w:hAnsi="Times New Roman"/>
          <w:sz w:val="24"/>
          <w:szCs w:val="24"/>
        </w:rPr>
        <w:t xml:space="preserve"> </w:t>
      </w:r>
      <w:r w:rsidRPr="00AF3130">
        <w:rPr>
          <w:rFonts w:ascii="Times New Roman" w:hAnsi="Times New Roman"/>
          <w:sz w:val="24"/>
          <w:szCs w:val="24"/>
        </w:rPr>
        <w:t>г.</w:t>
      </w:r>
      <w:r>
        <w:rPr>
          <w:rFonts w:ascii="Times New Roman" w:hAnsi="Times New Roman"/>
          <w:sz w:val="24"/>
          <w:szCs w:val="24"/>
        </w:rPr>
        <w:t xml:space="preserve"> </w:t>
      </w:r>
      <w:r w:rsidRPr="00AF3130">
        <w:rPr>
          <w:rFonts w:ascii="Times New Roman" w:hAnsi="Times New Roman"/>
          <w:sz w:val="24"/>
          <w:szCs w:val="24"/>
        </w:rPr>
        <w:t>№ 437 «О внесении изменений в некоторые акты Правительства РФ по вопросам функционирования оптового рынка электрической энергии и мощности»;</w:t>
      </w:r>
    </w:p>
    <w:p w:rsidR="00AB2D78" w:rsidRDefault="00AF3130" w:rsidP="00FB23B5">
      <w:pPr>
        <w:pStyle w:val="af4"/>
        <w:numPr>
          <w:ilvl w:val="0"/>
          <w:numId w:val="50"/>
        </w:numPr>
        <w:tabs>
          <w:tab w:val="left" w:pos="993"/>
        </w:tabs>
        <w:spacing w:line="360" w:lineRule="auto"/>
        <w:ind w:left="0" w:firstLine="567"/>
        <w:jc w:val="both"/>
        <w:rPr>
          <w:rFonts w:ascii="Times New Roman" w:hAnsi="Times New Roman"/>
          <w:sz w:val="24"/>
          <w:szCs w:val="24"/>
        </w:rPr>
      </w:pPr>
      <w:r w:rsidRPr="00AF3130">
        <w:rPr>
          <w:rFonts w:ascii="Times New Roman" w:hAnsi="Times New Roman"/>
          <w:sz w:val="24"/>
          <w:szCs w:val="24"/>
        </w:rPr>
        <w:t>Приказа Минэнерго РФ от 23.07.2013г. №491 «О согласовании вывода из эксплуатации турбогенераторов №№ 4,</w:t>
      </w:r>
      <w:r>
        <w:rPr>
          <w:rFonts w:ascii="Times New Roman" w:hAnsi="Times New Roman"/>
          <w:sz w:val="24"/>
          <w:szCs w:val="24"/>
        </w:rPr>
        <w:t xml:space="preserve"> </w:t>
      </w:r>
      <w:r w:rsidRPr="00AF3130">
        <w:rPr>
          <w:rFonts w:ascii="Times New Roman" w:hAnsi="Times New Roman"/>
          <w:sz w:val="24"/>
          <w:szCs w:val="24"/>
        </w:rPr>
        <w:t>5,</w:t>
      </w:r>
      <w:r>
        <w:rPr>
          <w:rFonts w:ascii="Times New Roman" w:hAnsi="Times New Roman"/>
          <w:sz w:val="24"/>
          <w:szCs w:val="24"/>
        </w:rPr>
        <w:t xml:space="preserve"> </w:t>
      </w:r>
      <w:r w:rsidRPr="00AF3130">
        <w:rPr>
          <w:rFonts w:ascii="Times New Roman" w:hAnsi="Times New Roman"/>
          <w:sz w:val="24"/>
          <w:szCs w:val="24"/>
        </w:rPr>
        <w:t>6 Барнаульской ТЭЦ-1, турбогенератора №1 Кемеровской ТЭЦ, турбогенераторов №№1-3 Томь-Уси</w:t>
      </w:r>
      <w:r>
        <w:rPr>
          <w:rFonts w:ascii="Times New Roman" w:hAnsi="Times New Roman"/>
          <w:sz w:val="24"/>
          <w:szCs w:val="24"/>
        </w:rPr>
        <w:t>нской ГРЭС, турбогенераторов №№</w:t>
      </w:r>
      <w:r w:rsidRPr="00AF3130">
        <w:rPr>
          <w:rFonts w:ascii="Times New Roman" w:hAnsi="Times New Roman"/>
          <w:sz w:val="24"/>
          <w:szCs w:val="24"/>
        </w:rPr>
        <w:t>3,</w:t>
      </w:r>
      <w:r>
        <w:rPr>
          <w:rFonts w:ascii="Times New Roman" w:hAnsi="Times New Roman"/>
          <w:sz w:val="24"/>
          <w:szCs w:val="24"/>
        </w:rPr>
        <w:t xml:space="preserve"> </w:t>
      </w:r>
      <w:r w:rsidRPr="00AF3130">
        <w:rPr>
          <w:rFonts w:ascii="Times New Roman" w:hAnsi="Times New Roman"/>
          <w:sz w:val="24"/>
          <w:szCs w:val="24"/>
        </w:rPr>
        <w:t>4,</w:t>
      </w:r>
      <w:r>
        <w:rPr>
          <w:rFonts w:ascii="Times New Roman" w:hAnsi="Times New Roman"/>
          <w:sz w:val="24"/>
          <w:szCs w:val="24"/>
        </w:rPr>
        <w:t xml:space="preserve"> </w:t>
      </w:r>
      <w:r w:rsidRPr="00AF3130">
        <w:rPr>
          <w:rFonts w:ascii="Times New Roman" w:hAnsi="Times New Roman"/>
          <w:sz w:val="24"/>
          <w:szCs w:val="24"/>
        </w:rPr>
        <w:t>6,</w:t>
      </w:r>
      <w:r>
        <w:rPr>
          <w:rFonts w:ascii="Times New Roman" w:hAnsi="Times New Roman"/>
          <w:sz w:val="24"/>
          <w:szCs w:val="24"/>
        </w:rPr>
        <w:t xml:space="preserve"> </w:t>
      </w:r>
      <w:r w:rsidRPr="00AF3130">
        <w:rPr>
          <w:rFonts w:ascii="Times New Roman" w:hAnsi="Times New Roman"/>
          <w:sz w:val="24"/>
          <w:szCs w:val="24"/>
        </w:rPr>
        <w:t>9,</w:t>
      </w:r>
      <w:r>
        <w:rPr>
          <w:rFonts w:ascii="Times New Roman" w:hAnsi="Times New Roman"/>
          <w:sz w:val="24"/>
          <w:szCs w:val="24"/>
        </w:rPr>
        <w:t xml:space="preserve"> </w:t>
      </w:r>
      <w:r w:rsidRPr="00AF3130">
        <w:rPr>
          <w:rFonts w:ascii="Times New Roman" w:hAnsi="Times New Roman"/>
          <w:sz w:val="24"/>
          <w:szCs w:val="24"/>
        </w:rPr>
        <w:t>11,</w:t>
      </w:r>
      <w:r>
        <w:rPr>
          <w:rFonts w:ascii="Times New Roman" w:hAnsi="Times New Roman"/>
          <w:sz w:val="24"/>
          <w:szCs w:val="24"/>
        </w:rPr>
        <w:t xml:space="preserve"> </w:t>
      </w:r>
      <w:r w:rsidRPr="00AF3130">
        <w:rPr>
          <w:rFonts w:ascii="Times New Roman" w:hAnsi="Times New Roman"/>
          <w:sz w:val="24"/>
          <w:szCs w:val="24"/>
        </w:rPr>
        <w:t>12 и 13 Кузнецкой ТЭЦ и турбогенераторов №№1,</w:t>
      </w:r>
      <w:r>
        <w:rPr>
          <w:rFonts w:ascii="Times New Roman" w:hAnsi="Times New Roman"/>
          <w:sz w:val="24"/>
          <w:szCs w:val="24"/>
        </w:rPr>
        <w:t xml:space="preserve"> </w:t>
      </w:r>
      <w:r w:rsidRPr="00AF3130">
        <w:rPr>
          <w:rFonts w:ascii="Times New Roman" w:hAnsi="Times New Roman"/>
          <w:sz w:val="24"/>
          <w:szCs w:val="24"/>
        </w:rPr>
        <w:t>2,</w:t>
      </w:r>
      <w:r>
        <w:rPr>
          <w:rFonts w:ascii="Times New Roman" w:hAnsi="Times New Roman"/>
          <w:sz w:val="24"/>
          <w:szCs w:val="24"/>
        </w:rPr>
        <w:t xml:space="preserve"> </w:t>
      </w:r>
      <w:r w:rsidRPr="00AF3130">
        <w:rPr>
          <w:rFonts w:ascii="Times New Roman" w:hAnsi="Times New Roman"/>
          <w:sz w:val="24"/>
          <w:szCs w:val="24"/>
        </w:rPr>
        <w:t>3,</w:t>
      </w:r>
      <w:r>
        <w:rPr>
          <w:rFonts w:ascii="Times New Roman" w:hAnsi="Times New Roman"/>
          <w:sz w:val="24"/>
          <w:szCs w:val="24"/>
        </w:rPr>
        <w:t xml:space="preserve"> </w:t>
      </w:r>
      <w:r w:rsidRPr="00AF3130">
        <w:rPr>
          <w:rFonts w:ascii="Times New Roman" w:hAnsi="Times New Roman"/>
          <w:sz w:val="24"/>
          <w:szCs w:val="24"/>
        </w:rPr>
        <w:t>5,</w:t>
      </w:r>
      <w:r>
        <w:rPr>
          <w:rFonts w:ascii="Times New Roman" w:hAnsi="Times New Roman"/>
          <w:sz w:val="24"/>
          <w:szCs w:val="24"/>
        </w:rPr>
        <w:t xml:space="preserve"> </w:t>
      </w:r>
      <w:r w:rsidRPr="00AF3130">
        <w:rPr>
          <w:rFonts w:ascii="Times New Roman" w:hAnsi="Times New Roman"/>
          <w:sz w:val="24"/>
          <w:szCs w:val="24"/>
        </w:rPr>
        <w:t>6,</w:t>
      </w:r>
      <w:r>
        <w:rPr>
          <w:rFonts w:ascii="Times New Roman" w:hAnsi="Times New Roman"/>
          <w:sz w:val="24"/>
          <w:szCs w:val="24"/>
        </w:rPr>
        <w:t xml:space="preserve"> </w:t>
      </w:r>
      <w:r w:rsidRPr="00AF3130">
        <w:rPr>
          <w:rFonts w:ascii="Times New Roman" w:hAnsi="Times New Roman"/>
          <w:sz w:val="24"/>
          <w:szCs w:val="24"/>
        </w:rPr>
        <w:t>7,</w:t>
      </w:r>
      <w:r>
        <w:rPr>
          <w:rFonts w:ascii="Times New Roman" w:hAnsi="Times New Roman"/>
          <w:sz w:val="24"/>
          <w:szCs w:val="24"/>
        </w:rPr>
        <w:t xml:space="preserve"> </w:t>
      </w:r>
      <w:r w:rsidRPr="00AF3130">
        <w:rPr>
          <w:rFonts w:ascii="Times New Roman" w:hAnsi="Times New Roman"/>
          <w:sz w:val="24"/>
          <w:szCs w:val="24"/>
        </w:rPr>
        <w:t>8,</w:t>
      </w:r>
      <w:r>
        <w:rPr>
          <w:rFonts w:ascii="Times New Roman" w:hAnsi="Times New Roman"/>
          <w:sz w:val="24"/>
          <w:szCs w:val="24"/>
        </w:rPr>
        <w:t xml:space="preserve"> </w:t>
      </w:r>
      <w:r w:rsidRPr="00AF3130">
        <w:rPr>
          <w:rFonts w:ascii="Times New Roman" w:hAnsi="Times New Roman"/>
          <w:sz w:val="24"/>
          <w:szCs w:val="24"/>
        </w:rPr>
        <w:t>9 Барнаульской ТЭЦ-2 ОАО «Кузбассэнерго».</w:t>
      </w:r>
    </w:p>
    <w:p w:rsidR="00AF3130" w:rsidRPr="00AF3130" w:rsidRDefault="00AF3130" w:rsidP="00AF3130">
      <w:pPr>
        <w:pStyle w:val="af4"/>
        <w:spacing w:line="360" w:lineRule="auto"/>
        <w:ind w:left="0" w:firstLine="567"/>
        <w:jc w:val="both"/>
        <w:rPr>
          <w:rFonts w:ascii="Times New Roman" w:hAnsi="Times New Roman"/>
          <w:sz w:val="24"/>
          <w:szCs w:val="24"/>
        </w:rPr>
      </w:pPr>
      <w:r w:rsidRPr="00AF3130">
        <w:rPr>
          <w:rFonts w:ascii="Times New Roman" w:hAnsi="Times New Roman"/>
          <w:sz w:val="24"/>
          <w:szCs w:val="24"/>
        </w:rPr>
        <w:t>Все варианты развития системы теплоснабжения г. Новокузнецка сформированы на основе территориального распределенного прогноза изменения тепловых нагрузок, приведенных в книге 2</w:t>
      </w:r>
      <w:r>
        <w:rPr>
          <w:rFonts w:ascii="Times New Roman" w:hAnsi="Times New Roman"/>
          <w:sz w:val="24"/>
          <w:szCs w:val="24"/>
        </w:rPr>
        <w:t xml:space="preserve"> Обосновывающих материалов «</w:t>
      </w:r>
      <w:r w:rsidRPr="00AF3130">
        <w:rPr>
          <w:rFonts w:ascii="Times New Roman" w:hAnsi="Times New Roman"/>
          <w:sz w:val="24"/>
          <w:szCs w:val="24"/>
        </w:rPr>
        <w:t>Перспективное потребление тепловой энергии на цели теплоснабжения</w:t>
      </w:r>
      <w:r>
        <w:rPr>
          <w:rFonts w:ascii="Times New Roman" w:hAnsi="Times New Roman"/>
          <w:sz w:val="24"/>
          <w:szCs w:val="24"/>
        </w:rPr>
        <w:t>»</w:t>
      </w:r>
      <w:r w:rsidRPr="00AF3130">
        <w:rPr>
          <w:rFonts w:ascii="Times New Roman" w:hAnsi="Times New Roman"/>
          <w:sz w:val="24"/>
          <w:szCs w:val="24"/>
        </w:rPr>
        <w:t>. Все возможные изменения по тепловой мощности ТЭЦ и котельных в городе и корректировка балансов теплообеспечения должны учитыват</w:t>
      </w:r>
      <w:r>
        <w:rPr>
          <w:rFonts w:ascii="Times New Roman" w:hAnsi="Times New Roman"/>
          <w:sz w:val="24"/>
          <w:szCs w:val="24"/>
        </w:rPr>
        <w:t xml:space="preserve">ься при ежегодной актуализации </w:t>
      </w:r>
      <w:r w:rsidRPr="00AF3130">
        <w:rPr>
          <w:rFonts w:ascii="Times New Roman" w:hAnsi="Times New Roman"/>
          <w:sz w:val="24"/>
          <w:szCs w:val="24"/>
        </w:rPr>
        <w:t>Схемы</w:t>
      </w:r>
      <w:r>
        <w:rPr>
          <w:rFonts w:ascii="Times New Roman" w:hAnsi="Times New Roman"/>
          <w:sz w:val="24"/>
          <w:szCs w:val="24"/>
        </w:rPr>
        <w:t xml:space="preserve"> теплоснабжения г. Новокузнецка</w:t>
      </w:r>
      <w:r w:rsidRPr="00AF3130">
        <w:rPr>
          <w:rFonts w:ascii="Times New Roman" w:hAnsi="Times New Roman"/>
          <w:sz w:val="24"/>
          <w:szCs w:val="24"/>
        </w:rPr>
        <w:t>.</w:t>
      </w:r>
    </w:p>
    <w:p w:rsidR="00A1140E" w:rsidRPr="00A1140E" w:rsidRDefault="00AF3130" w:rsidP="00DF26F4">
      <w:pPr>
        <w:pStyle w:val="1a"/>
        <w:pageBreakBefore/>
        <w:spacing w:line="360" w:lineRule="auto"/>
        <w:rPr>
          <w:rFonts w:ascii="Times New Roman" w:eastAsia="Times New Roman" w:hAnsi="Times New Roman" w:cs="Times New Roman"/>
          <w:color w:val="auto"/>
          <w:sz w:val="26"/>
          <w:szCs w:val="26"/>
        </w:rPr>
      </w:pPr>
      <w:bookmarkStart w:id="7" w:name="_Toc462611026"/>
      <w:r>
        <w:rPr>
          <w:rFonts w:ascii="Times New Roman" w:eastAsia="Times New Roman" w:hAnsi="Times New Roman" w:cs="Times New Roman"/>
          <w:color w:val="auto"/>
          <w:sz w:val="26"/>
          <w:szCs w:val="26"/>
        </w:rPr>
        <w:lastRenderedPageBreak/>
        <w:t>Задачи мастер-плана</w:t>
      </w:r>
      <w:bookmarkEnd w:id="7"/>
    </w:p>
    <w:p w:rsidR="004C5687" w:rsidRPr="004C5687" w:rsidRDefault="004C5687" w:rsidP="004C5687">
      <w:pPr>
        <w:pStyle w:val="af4"/>
        <w:spacing w:line="360" w:lineRule="auto"/>
        <w:ind w:left="0" w:firstLine="567"/>
        <w:jc w:val="both"/>
        <w:rPr>
          <w:rFonts w:ascii="Times New Roman" w:hAnsi="Times New Roman"/>
          <w:sz w:val="24"/>
          <w:szCs w:val="24"/>
        </w:rPr>
      </w:pPr>
      <w:r w:rsidRPr="004C5687">
        <w:rPr>
          <w:rFonts w:ascii="Times New Roman" w:hAnsi="Times New Roman"/>
          <w:sz w:val="24"/>
          <w:szCs w:val="24"/>
        </w:rPr>
        <w:t>Мастер-план Схемы теплоснабжения предназначен для описания и обоснования отбора вариантов ее реализации, из которых выбирается рекомендуемый вариант.</w:t>
      </w:r>
    </w:p>
    <w:p w:rsidR="004C5687" w:rsidRPr="004C5687" w:rsidRDefault="004C5687" w:rsidP="004C5687">
      <w:pPr>
        <w:pStyle w:val="af4"/>
        <w:spacing w:line="360" w:lineRule="auto"/>
        <w:ind w:left="0" w:firstLine="567"/>
        <w:jc w:val="both"/>
        <w:rPr>
          <w:rFonts w:ascii="Times New Roman" w:hAnsi="Times New Roman"/>
          <w:sz w:val="24"/>
          <w:szCs w:val="24"/>
        </w:rPr>
      </w:pPr>
      <w:r w:rsidRPr="004C5687">
        <w:rPr>
          <w:rFonts w:ascii="Times New Roman" w:hAnsi="Times New Roman"/>
          <w:sz w:val="24"/>
          <w:szCs w:val="24"/>
        </w:rPr>
        <w:t>Каждый вариант должен обеспечивать покрытие всего перспективного спроса на тепловую мощность, возникающего в городе, и критерием этого обеспечения является разработка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и вентиляции при расчетной температуре наружного воздуха -39°</w:t>
      </w:r>
      <w:r>
        <w:rPr>
          <w:rFonts w:ascii="Times New Roman" w:hAnsi="Times New Roman"/>
          <w:sz w:val="24"/>
          <w:szCs w:val="24"/>
          <w:lang w:val="en-US"/>
        </w:rPr>
        <w:t>C</w:t>
      </w:r>
      <w:r w:rsidRPr="004C5687">
        <w:rPr>
          <w:rFonts w:ascii="Times New Roman" w:hAnsi="Times New Roman"/>
          <w:sz w:val="24"/>
          <w:szCs w:val="24"/>
        </w:rPr>
        <w:t>, а также горячего водоснабжения объектов теплопотребления.</w:t>
      </w:r>
    </w:p>
    <w:p w:rsidR="004C5687" w:rsidRPr="004C5687" w:rsidRDefault="004C5687" w:rsidP="004C5687">
      <w:pPr>
        <w:pStyle w:val="af4"/>
        <w:spacing w:line="360" w:lineRule="auto"/>
        <w:ind w:left="0" w:firstLine="567"/>
        <w:jc w:val="both"/>
        <w:rPr>
          <w:rFonts w:ascii="Times New Roman" w:hAnsi="Times New Roman"/>
          <w:sz w:val="24"/>
          <w:szCs w:val="24"/>
        </w:rPr>
      </w:pPr>
      <w:r w:rsidRPr="004C5687">
        <w:rPr>
          <w:rFonts w:ascii="Times New Roman" w:hAnsi="Times New Roman"/>
          <w:sz w:val="24"/>
          <w:szCs w:val="24"/>
        </w:rPr>
        <w:t>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вариантов мастер-плана.</w:t>
      </w:r>
    </w:p>
    <w:p w:rsidR="00AF3130" w:rsidRPr="00AF3130" w:rsidRDefault="004C5687" w:rsidP="004C5687">
      <w:pPr>
        <w:pStyle w:val="af4"/>
        <w:spacing w:line="360" w:lineRule="auto"/>
        <w:ind w:left="0" w:firstLine="567"/>
        <w:jc w:val="both"/>
        <w:rPr>
          <w:rFonts w:ascii="Times New Roman" w:hAnsi="Times New Roman"/>
          <w:sz w:val="24"/>
          <w:szCs w:val="24"/>
        </w:rPr>
      </w:pPr>
      <w:r w:rsidRPr="004C5687">
        <w:rPr>
          <w:rFonts w:ascii="Times New Roman" w:hAnsi="Times New Roman"/>
          <w:sz w:val="24"/>
          <w:szCs w:val="24"/>
        </w:rPr>
        <w:t>В соответствии с «Требованиями к схемам теплоснабжения, порядку их разработки и утверждения», предложения по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города и источников теплоснабжения, а также на утвержденный «Генеральный план города» и его «Корректировки».</w:t>
      </w:r>
    </w:p>
    <w:p w:rsidR="004C5687" w:rsidRPr="004C5687" w:rsidRDefault="004C5687" w:rsidP="00FB23B5">
      <w:pPr>
        <w:pStyle w:val="1a"/>
        <w:pageBreakBefore/>
        <w:numPr>
          <w:ilvl w:val="0"/>
          <w:numId w:val="3"/>
        </w:numPr>
        <w:tabs>
          <w:tab w:val="left" w:pos="1134"/>
        </w:tabs>
        <w:spacing w:line="360" w:lineRule="auto"/>
        <w:ind w:left="0" w:firstLine="567"/>
        <w:jc w:val="both"/>
        <w:rPr>
          <w:rFonts w:ascii="Times New Roman" w:eastAsia="Times New Roman" w:hAnsi="Times New Roman" w:cs="Times New Roman"/>
          <w:color w:val="auto"/>
          <w:sz w:val="26"/>
          <w:szCs w:val="26"/>
        </w:rPr>
      </w:pPr>
      <w:bookmarkStart w:id="8" w:name="_Toc462611027"/>
      <w:r w:rsidRPr="004C5687">
        <w:rPr>
          <w:rFonts w:ascii="Times New Roman" w:eastAsia="Times New Roman" w:hAnsi="Times New Roman" w:cs="Times New Roman"/>
          <w:color w:val="auto"/>
          <w:sz w:val="26"/>
          <w:szCs w:val="26"/>
        </w:rPr>
        <w:lastRenderedPageBreak/>
        <w:t>Основные положения технической политики развития теплоснабжения города</w:t>
      </w:r>
      <w:bookmarkEnd w:id="8"/>
    </w:p>
    <w:p w:rsidR="004C5687" w:rsidRPr="004C5687" w:rsidRDefault="004C5687" w:rsidP="00AF3130">
      <w:pPr>
        <w:pStyle w:val="af4"/>
        <w:spacing w:line="360" w:lineRule="auto"/>
        <w:ind w:left="0" w:firstLine="567"/>
        <w:jc w:val="both"/>
        <w:rPr>
          <w:rFonts w:ascii="Times New Roman" w:hAnsi="Times New Roman"/>
          <w:sz w:val="24"/>
          <w:szCs w:val="24"/>
        </w:rPr>
      </w:pPr>
      <w:r w:rsidRPr="004C5687">
        <w:rPr>
          <w:rFonts w:ascii="Times New Roman" w:hAnsi="Times New Roman"/>
          <w:sz w:val="24"/>
          <w:szCs w:val="24"/>
        </w:rPr>
        <w:t>При разработке схемы теплоснабжения города Новокузнецка рассматриваются следующие направления реализации технической политики развития систем теплоснабжения города</w:t>
      </w:r>
      <w:r>
        <w:rPr>
          <w:rFonts w:ascii="Times New Roman" w:hAnsi="Times New Roman"/>
          <w:sz w:val="24"/>
          <w:szCs w:val="24"/>
        </w:rPr>
        <w:t>.</w:t>
      </w:r>
    </w:p>
    <w:p w:rsidR="004C5687" w:rsidRPr="004C5687" w:rsidRDefault="004C5687" w:rsidP="00FB23B5">
      <w:pPr>
        <w:pStyle w:val="af4"/>
        <w:keepNext/>
        <w:keepLines/>
        <w:numPr>
          <w:ilvl w:val="1"/>
          <w:numId w:val="51"/>
        </w:numPr>
        <w:spacing w:before="360" w:after="360" w:line="360" w:lineRule="auto"/>
        <w:ind w:left="0" w:firstLine="0"/>
        <w:outlineLvl w:val="1"/>
        <w:rPr>
          <w:rFonts w:ascii="Times New Roman" w:eastAsia="Calibri" w:hAnsi="Times New Roman" w:cs="Times New Roman"/>
          <w:b/>
          <w:sz w:val="28"/>
          <w:szCs w:val="28"/>
        </w:rPr>
      </w:pPr>
      <w:bookmarkStart w:id="9" w:name="_Toc462611028"/>
      <w:r>
        <w:rPr>
          <w:rFonts w:ascii="Times New Roman" w:eastAsia="Calibri" w:hAnsi="Times New Roman" w:cs="Times New Roman"/>
          <w:b/>
          <w:sz w:val="28"/>
          <w:szCs w:val="28"/>
        </w:rPr>
        <w:t>Кузнецкая ТЭЦ</w:t>
      </w:r>
      <w:bookmarkEnd w:id="9"/>
    </w:p>
    <w:p w:rsidR="004C5687" w:rsidRPr="00086A05" w:rsidRDefault="004C5687" w:rsidP="00086A05">
      <w:pPr>
        <w:pStyle w:val="af4"/>
        <w:spacing w:line="360" w:lineRule="auto"/>
        <w:ind w:left="0" w:firstLine="567"/>
        <w:jc w:val="both"/>
        <w:rPr>
          <w:rFonts w:ascii="Times New Roman" w:hAnsi="Times New Roman"/>
          <w:sz w:val="24"/>
          <w:szCs w:val="24"/>
        </w:rPr>
      </w:pPr>
      <w:r w:rsidRPr="00086A05">
        <w:rPr>
          <w:rFonts w:ascii="Times New Roman" w:hAnsi="Times New Roman"/>
          <w:sz w:val="24"/>
          <w:szCs w:val="24"/>
        </w:rPr>
        <w:t>КТЭЦ участвует в выдаче тепловой мощности на ФОРЭМ. В 2012 году КТЭЦ не прошла отбор электрической мощности на ФОРЭМ и в настоящее время она работает в «вынужденном» режиме, т.е. без оплаты за поставляемую мощность и электроэнергию в требуемом объеме. Такой режим продлен Правительством РФ до августа 2015 г.</w:t>
      </w:r>
    </w:p>
    <w:p w:rsidR="004C5687" w:rsidRPr="00086A05" w:rsidRDefault="004C5687" w:rsidP="00086A05">
      <w:pPr>
        <w:pStyle w:val="af4"/>
        <w:spacing w:line="360" w:lineRule="auto"/>
        <w:ind w:left="0" w:firstLine="567"/>
        <w:jc w:val="both"/>
        <w:rPr>
          <w:rFonts w:ascii="Times New Roman" w:hAnsi="Times New Roman"/>
          <w:sz w:val="24"/>
          <w:szCs w:val="24"/>
        </w:rPr>
      </w:pPr>
      <w:r w:rsidRPr="00086A05">
        <w:rPr>
          <w:rFonts w:ascii="Times New Roman" w:hAnsi="Times New Roman"/>
          <w:sz w:val="24"/>
          <w:szCs w:val="24"/>
        </w:rPr>
        <w:t>Развитие основного оборудования ТЭЦ рассматривается в соответствии со следующими направлениями:</w:t>
      </w:r>
    </w:p>
    <w:p w:rsidR="004C5687" w:rsidRPr="00086A05" w:rsidRDefault="004C5687" w:rsidP="00FB23B5">
      <w:pPr>
        <w:pStyle w:val="af4"/>
        <w:numPr>
          <w:ilvl w:val="0"/>
          <w:numId w:val="52"/>
        </w:numPr>
        <w:tabs>
          <w:tab w:val="left" w:pos="993"/>
        </w:tabs>
        <w:spacing w:line="360" w:lineRule="auto"/>
        <w:ind w:left="0" w:firstLine="567"/>
        <w:jc w:val="both"/>
        <w:rPr>
          <w:rFonts w:ascii="Times New Roman" w:hAnsi="Times New Roman"/>
          <w:sz w:val="24"/>
          <w:szCs w:val="24"/>
        </w:rPr>
      </w:pPr>
      <w:r w:rsidRPr="00086A05">
        <w:rPr>
          <w:rFonts w:ascii="Times New Roman" w:hAnsi="Times New Roman"/>
          <w:sz w:val="24"/>
          <w:szCs w:val="24"/>
        </w:rPr>
        <w:t xml:space="preserve">Для организации теплоснабжения Кузнецкого, Центрального и Орджоникидзевского районов от КТЭЦ демонтировать турбинное оборудование (ст. </w:t>
      </w:r>
      <w:r w:rsidR="00086A05">
        <w:rPr>
          <w:rFonts w:ascii="Times New Roman" w:hAnsi="Times New Roman"/>
          <w:sz w:val="24"/>
          <w:szCs w:val="24"/>
        </w:rPr>
        <w:t>№№</w:t>
      </w:r>
      <w:r w:rsidRPr="00086A05">
        <w:rPr>
          <w:rFonts w:ascii="Times New Roman" w:hAnsi="Times New Roman"/>
          <w:sz w:val="24"/>
          <w:szCs w:val="24"/>
        </w:rPr>
        <w:t>3,4,6,9,11,12 и 13) до 201</w:t>
      </w:r>
      <w:r w:rsidR="00086A05">
        <w:rPr>
          <w:rFonts w:ascii="Times New Roman" w:hAnsi="Times New Roman"/>
          <w:sz w:val="24"/>
          <w:szCs w:val="24"/>
        </w:rPr>
        <w:t>8</w:t>
      </w:r>
      <w:r w:rsidRPr="00086A05">
        <w:rPr>
          <w:rFonts w:ascii="Times New Roman" w:hAnsi="Times New Roman"/>
          <w:sz w:val="24"/>
          <w:szCs w:val="24"/>
        </w:rPr>
        <w:t xml:space="preserve"> г. в соответствии с приказом Минэнерго РФ, а также котельное оборудование - ст. №№ 3,4,5,6,7 и </w:t>
      </w:r>
      <w:r w:rsidR="00B26FCA">
        <w:rPr>
          <w:rFonts w:ascii="Times New Roman" w:hAnsi="Times New Roman"/>
          <w:sz w:val="24"/>
          <w:szCs w:val="24"/>
        </w:rPr>
        <w:t>8 как отработавшее свой ресурс.</w:t>
      </w:r>
    </w:p>
    <w:p w:rsidR="004C5687" w:rsidRDefault="004C5687" w:rsidP="00FB23B5">
      <w:pPr>
        <w:pStyle w:val="af4"/>
        <w:numPr>
          <w:ilvl w:val="0"/>
          <w:numId w:val="52"/>
        </w:numPr>
        <w:tabs>
          <w:tab w:val="left" w:pos="993"/>
        </w:tabs>
        <w:spacing w:line="360" w:lineRule="auto"/>
        <w:ind w:left="0" w:firstLine="567"/>
        <w:jc w:val="both"/>
        <w:rPr>
          <w:rFonts w:ascii="Times New Roman" w:hAnsi="Times New Roman"/>
          <w:sz w:val="24"/>
          <w:szCs w:val="24"/>
        </w:rPr>
      </w:pPr>
      <w:r w:rsidRPr="00086A05">
        <w:rPr>
          <w:rFonts w:ascii="Times New Roman" w:hAnsi="Times New Roman"/>
          <w:sz w:val="24"/>
          <w:szCs w:val="24"/>
        </w:rPr>
        <w:t>Глава города Новокузнецка письмом №1/2544-1 от 30.04.2014 приостановил вывод из эксплуатации генерирующего оборудования Кузнецкой ТЭЦ на три года, начиная с 01.01.2015.</w:t>
      </w:r>
      <w:r w:rsidR="00086A05">
        <w:rPr>
          <w:rFonts w:ascii="Times New Roman" w:hAnsi="Times New Roman"/>
          <w:sz w:val="24"/>
          <w:szCs w:val="24"/>
        </w:rPr>
        <w:t xml:space="preserve"> </w:t>
      </w:r>
      <w:r w:rsidRPr="00086A05">
        <w:rPr>
          <w:rFonts w:ascii="Times New Roman" w:hAnsi="Times New Roman"/>
          <w:sz w:val="24"/>
          <w:szCs w:val="24"/>
        </w:rPr>
        <w:t>Решение городской администрацией принято на основании положений Федерального Закона от 27.07.2010</w:t>
      </w:r>
      <w:r w:rsidR="00E37F7C">
        <w:rPr>
          <w:rFonts w:ascii="Times New Roman" w:hAnsi="Times New Roman"/>
          <w:sz w:val="24"/>
          <w:szCs w:val="24"/>
        </w:rPr>
        <w:t xml:space="preserve"> </w:t>
      </w:r>
      <w:r w:rsidRPr="00086A05">
        <w:rPr>
          <w:rFonts w:ascii="Times New Roman" w:hAnsi="Times New Roman"/>
          <w:sz w:val="24"/>
          <w:szCs w:val="24"/>
        </w:rPr>
        <w:t>г. №190-ФЗ «</w:t>
      </w:r>
      <w:r w:rsidR="00E37F7C">
        <w:rPr>
          <w:rFonts w:ascii="Times New Roman" w:hAnsi="Times New Roman"/>
          <w:sz w:val="24"/>
          <w:szCs w:val="24"/>
        </w:rPr>
        <w:t>О</w:t>
      </w:r>
      <w:r w:rsidRPr="00086A05">
        <w:rPr>
          <w:rFonts w:ascii="Times New Roman" w:hAnsi="Times New Roman"/>
          <w:sz w:val="24"/>
          <w:szCs w:val="24"/>
        </w:rPr>
        <w:t xml:space="preserve"> теплоснабжении» и Постановления Правительства РФ №484 от 26.07.2007</w:t>
      </w:r>
      <w:r w:rsidR="00E37F7C">
        <w:rPr>
          <w:rFonts w:ascii="Times New Roman" w:hAnsi="Times New Roman"/>
          <w:sz w:val="24"/>
          <w:szCs w:val="24"/>
        </w:rPr>
        <w:t xml:space="preserve"> </w:t>
      </w:r>
      <w:r w:rsidRPr="00086A05">
        <w:rPr>
          <w:rFonts w:ascii="Times New Roman" w:hAnsi="Times New Roman"/>
          <w:sz w:val="24"/>
          <w:szCs w:val="24"/>
        </w:rPr>
        <w:t>г</w:t>
      </w:r>
      <w:r w:rsidR="00E37F7C">
        <w:rPr>
          <w:rFonts w:ascii="Times New Roman" w:hAnsi="Times New Roman"/>
          <w:sz w:val="24"/>
          <w:szCs w:val="24"/>
        </w:rPr>
        <w:t>.</w:t>
      </w:r>
      <w:r w:rsidRPr="00086A05">
        <w:rPr>
          <w:rFonts w:ascii="Times New Roman" w:hAnsi="Times New Roman"/>
          <w:sz w:val="24"/>
          <w:szCs w:val="24"/>
        </w:rPr>
        <w:t xml:space="preserve"> «</w:t>
      </w:r>
      <w:r w:rsidR="00086A05">
        <w:rPr>
          <w:rFonts w:ascii="Times New Roman" w:hAnsi="Times New Roman"/>
          <w:sz w:val="24"/>
          <w:szCs w:val="24"/>
        </w:rPr>
        <w:t>О</w:t>
      </w:r>
      <w:r w:rsidRPr="00086A05">
        <w:rPr>
          <w:rFonts w:ascii="Times New Roman" w:hAnsi="Times New Roman"/>
          <w:sz w:val="24"/>
          <w:szCs w:val="24"/>
        </w:rPr>
        <w:t xml:space="preserve"> выводе объектов энергетики в ремонт и из эксплуатации».</w:t>
      </w:r>
    </w:p>
    <w:p w:rsidR="00B26FCA" w:rsidRPr="00B26FCA" w:rsidRDefault="00E37F7C" w:rsidP="00FB23B5">
      <w:pPr>
        <w:pStyle w:val="af4"/>
        <w:numPr>
          <w:ilvl w:val="0"/>
          <w:numId w:val="52"/>
        </w:numPr>
        <w:tabs>
          <w:tab w:val="left" w:pos="993"/>
        </w:tabs>
        <w:spacing w:line="360" w:lineRule="auto"/>
        <w:ind w:left="0" w:firstLine="567"/>
        <w:jc w:val="both"/>
        <w:rPr>
          <w:rFonts w:ascii="Times New Roman" w:hAnsi="Times New Roman"/>
          <w:sz w:val="24"/>
          <w:szCs w:val="24"/>
        </w:rPr>
      </w:pPr>
      <w:r>
        <w:rPr>
          <w:rFonts w:ascii="Times New Roman" w:hAnsi="Times New Roman"/>
          <w:sz w:val="24"/>
          <w:szCs w:val="24"/>
        </w:rPr>
        <w:t>По состоянию на 2016 г. из эксплуатации выведено котельное оборудование ст. №№3, 4, на котлах 5-8 продлен срок службы оборудования. Ожидаемый период достижения нормативного/ назначенного срока службы (ресурса оборудования) составляет 2018-2029 гг.</w:t>
      </w:r>
    </w:p>
    <w:p w:rsidR="00B26FCA" w:rsidRPr="00597CF5" w:rsidRDefault="00B26FCA" w:rsidP="00B26FCA">
      <w:pPr>
        <w:pStyle w:val="af4"/>
        <w:keepNext/>
        <w:spacing w:line="360" w:lineRule="auto"/>
        <w:ind w:left="0" w:firstLine="567"/>
        <w:jc w:val="both"/>
        <w:rPr>
          <w:rFonts w:ascii="Times New Roman" w:hAnsi="Times New Roman"/>
          <w:sz w:val="24"/>
          <w:szCs w:val="24"/>
        </w:rPr>
      </w:pPr>
      <w:r w:rsidRPr="00B26FCA">
        <w:rPr>
          <w:rFonts w:ascii="Times New Roman" w:hAnsi="Times New Roman"/>
          <w:sz w:val="24"/>
          <w:szCs w:val="24"/>
        </w:rPr>
        <w:lastRenderedPageBreak/>
        <w:t xml:space="preserve">Вариант по закрытию выработки электрической энергии на действующей КТЭЦ </w:t>
      </w:r>
      <w:r>
        <w:rPr>
          <w:rFonts w:ascii="Times New Roman" w:hAnsi="Times New Roman"/>
          <w:sz w:val="24"/>
          <w:szCs w:val="24"/>
        </w:rPr>
        <w:t xml:space="preserve">в ближайшей перспективе является не реализуемым по ряду причин. </w:t>
      </w:r>
      <w:r w:rsidRPr="00597CF5">
        <w:rPr>
          <w:rFonts w:ascii="Times New Roman" w:hAnsi="Times New Roman"/>
          <w:sz w:val="24"/>
          <w:szCs w:val="24"/>
        </w:rPr>
        <w:t>В соответствии с замечаниями Минэнерго России, предъявленных при утверждении базовой версии Схемы теплоснабжения письмо (письмо Главе города Новокузнецка от 18.05.2015 г. №ВК-5435/10 «О рассмотрении проекта схемы теплоснабжения Новокузнецка»), при составлении мероприятий по изменению генерирующих мощностей (ввод, демонтаж, модернизация) необходимо учитывать действующие программы развития электроэнергетики:</w:t>
      </w:r>
    </w:p>
    <w:p w:rsidR="00B26FCA" w:rsidRPr="00597CF5" w:rsidRDefault="00B26FCA" w:rsidP="00FB23B5">
      <w:pPr>
        <w:pStyle w:val="af4"/>
        <w:numPr>
          <w:ilvl w:val="0"/>
          <w:numId w:val="55"/>
        </w:numPr>
        <w:tabs>
          <w:tab w:val="left" w:pos="993"/>
        </w:tabs>
        <w:spacing w:line="360" w:lineRule="auto"/>
        <w:ind w:left="0" w:firstLine="567"/>
        <w:jc w:val="both"/>
        <w:rPr>
          <w:rFonts w:ascii="Times New Roman" w:hAnsi="Times New Roman"/>
          <w:sz w:val="24"/>
          <w:szCs w:val="24"/>
        </w:rPr>
      </w:pPr>
      <w:r w:rsidRPr="00597CF5">
        <w:rPr>
          <w:rFonts w:ascii="Times New Roman" w:hAnsi="Times New Roman"/>
          <w:sz w:val="24"/>
          <w:szCs w:val="24"/>
        </w:rPr>
        <w:t xml:space="preserve">Утвержденная Схема и программа развития ЕЭС России (далее – СиП ЕЭС). В настоящее время последней утвержденной версией является СиП ЕЭС на 2016-2022 гг., утвержденная приказом Минэнерго России от 1 марта 2016 г. №147 «Об утверждении схемы и программы развития Единой энергетической системы России на 2016-2022 </w:t>
      </w:r>
      <w:r>
        <w:rPr>
          <w:rFonts w:ascii="Times New Roman" w:hAnsi="Times New Roman"/>
          <w:sz w:val="24"/>
          <w:szCs w:val="24"/>
        </w:rPr>
        <w:t>гг.</w:t>
      </w:r>
      <w:r w:rsidRPr="00597CF5">
        <w:rPr>
          <w:rFonts w:ascii="Times New Roman" w:hAnsi="Times New Roman"/>
          <w:sz w:val="24"/>
          <w:szCs w:val="24"/>
        </w:rPr>
        <w:t>»;</w:t>
      </w:r>
    </w:p>
    <w:p w:rsidR="00B26FCA" w:rsidRPr="00597CF5" w:rsidRDefault="00B26FCA" w:rsidP="00FB23B5">
      <w:pPr>
        <w:pStyle w:val="af4"/>
        <w:numPr>
          <w:ilvl w:val="0"/>
          <w:numId w:val="55"/>
        </w:numPr>
        <w:tabs>
          <w:tab w:val="left" w:pos="993"/>
        </w:tabs>
        <w:spacing w:line="360" w:lineRule="auto"/>
        <w:ind w:left="0" w:firstLine="567"/>
        <w:jc w:val="both"/>
        <w:rPr>
          <w:rFonts w:ascii="Times New Roman" w:hAnsi="Times New Roman"/>
          <w:sz w:val="24"/>
          <w:szCs w:val="24"/>
        </w:rPr>
      </w:pPr>
      <w:r w:rsidRPr="00597CF5">
        <w:rPr>
          <w:rFonts w:ascii="Times New Roman" w:hAnsi="Times New Roman"/>
          <w:sz w:val="24"/>
          <w:szCs w:val="24"/>
        </w:rPr>
        <w:t>Программа развития электроэнергетики Кемеровской области на 2013-2017 гг.</w:t>
      </w:r>
    </w:p>
    <w:p w:rsidR="00B26FCA" w:rsidRDefault="00B26FCA" w:rsidP="00B26FCA">
      <w:pPr>
        <w:pStyle w:val="af4"/>
        <w:spacing w:line="360" w:lineRule="auto"/>
        <w:ind w:left="0" w:firstLine="567"/>
        <w:jc w:val="both"/>
        <w:rPr>
          <w:rFonts w:ascii="Times New Roman" w:hAnsi="Times New Roman"/>
          <w:sz w:val="24"/>
          <w:szCs w:val="24"/>
        </w:rPr>
      </w:pPr>
      <w:r w:rsidRPr="00597CF5">
        <w:rPr>
          <w:rFonts w:ascii="Times New Roman" w:hAnsi="Times New Roman"/>
          <w:sz w:val="24"/>
          <w:szCs w:val="24"/>
        </w:rPr>
        <w:t xml:space="preserve">Ни одной из указанных программ не предусмотрено изменение генерирующей мощности </w:t>
      </w:r>
      <w:r>
        <w:rPr>
          <w:rFonts w:ascii="Times New Roman" w:hAnsi="Times New Roman"/>
          <w:sz w:val="24"/>
          <w:szCs w:val="24"/>
        </w:rPr>
        <w:t>КТЭЦ.</w:t>
      </w:r>
    </w:p>
    <w:p w:rsidR="00B26FCA" w:rsidRDefault="00B26FCA" w:rsidP="00B26FCA">
      <w:pPr>
        <w:pStyle w:val="af4"/>
        <w:spacing w:line="360" w:lineRule="auto"/>
        <w:ind w:left="0" w:firstLine="567"/>
        <w:jc w:val="both"/>
        <w:rPr>
          <w:rFonts w:ascii="Times New Roman" w:hAnsi="Times New Roman"/>
          <w:sz w:val="24"/>
          <w:szCs w:val="24"/>
        </w:rPr>
      </w:pPr>
      <w:r>
        <w:rPr>
          <w:rFonts w:ascii="Times New Roman" w:hAnsi="Times New Roman"/>
          <w:sz w:val="24"/>
          <w:szCs w:val="24"/>
        </w:rPr>
        <w:t>Все турбинное оборудование КТЭЦ (за исключением</w:t>
      </w:r>
      <w:r w:rsidR="001E1EBF">
        <w:rPr>
          <w:rFonts w:ascii="Times New Roman" w:hAnsi="Times New Roman"/>
          <w:sz w:val="24"/>
          <w:szCs w:val="24"/>
        </w:rPr>
        <w:t xml:space="preserve"> </w:t>
      </w:r>
      <w:r w:rsidR="001E1EBF" w:rsidRPr="001E1EBF">
        <w:rPr>
          <w:rFonts w:ascii="Times New Roman" w:hAnsi="Times New Roman"/>
          <w:sz w:val="24"/>
          <w:szCs w:val="24"/>
        </w:rPr>
        <w:t>Т-20-90</w:t>
      </w:r>
      <w:r w:rsidR="001E1EBF">
        <w:rPr>
          <w:rFonts w:ascii="Times New Roman" w:hAnsi="Times New Roman"/>
          <w:sz w:val="24"/>
          <w:szCs w:val="24"/>
        </w:rPr>
        <w:t xml:space="preserve">, ст. №11) </w:t>
      </w:r>
      <w:r>
        <w:rPr>
          <w:rFonts w:ascii="Times New Roman" w:hAnsi="Times New Roman"/>
          <w:sz w:val="24"/>
          <w:szCs w:val="24"/>
        </w:rPr>
        <w:t>введено в экс</w:t>
      </w:r>
      <w:r w:rsidR="001E1EBF">
        <w:rPr>
          <w:rFonts w:ascii="Times New Roman" w:hAnsi="Times New Roman"/>
          <w:sz w:val="24"/>
          <w:szCs w:val="24"/>
        </w:rPr>
        <w:t>плуатацию в 1993-2008 гг. Парковый ресурс оборудования наступит в 2036-2048 гг. Теплофикационная турбина Т-20-90 исчерпала парковый и индивидуальный ресурс. В течение перспективного срока актуализации Схемы теплоснабжения требуется её замена.</w:t>
      </w:r>
    </w:p>
    <w:p w:rsidR="001E1EBF" w:rsidRDefault="001E1EBF" w:rsidP="00B26FCA">
      <w:pPr>
        <w:pStyle w:val="af4"/>
        <w:spacing w:line="360" w:lineRule="auto"/>
        <w:ind w:left="0" w:firstLine="567"/>
        <w:jc w:val="both"/>
        <w:rPr>
          <w:rFonts w:ascii="Times New Roman" w:hAnsi="Times New Roman"/>
          <w:sz w:val="24"/>
          <w:szCs w:val="24"/>
        </w:rPr>
      </w:pPr>
      <w:r>
        <w:rPr>
          <w:rFonts w:ascii="Times New Roman" w:hAnsi="Times New Roman"/>
          <w:sz w:val="24"/>
          <w:szCs w:val="24"/>
        </w:rPr>
        <w:t xml:space="preserve">Паровые котлы Лопулько эксплуатируются с 1947-1948 гг. На ближайшую перспективу предлагается </w:t>
      </w:r>
      <w:r w:rsidR="00236EA7">
        <w:rPr>
          <w:rFonts w:ascii="Times New Roman" w:hAnsi="Times New Roman"/>
          <w:sz w:val="24"/>
          <w:szCs w:val="24"/>
        </w:rPr>
        <w:t>замена 2 наиболее изношенных агрегатов.</w:t>
      </w:r>
    </w:p>
    <w:p w:rsidR="00236EA7" w:rsidRDefault="00236EA7" w:rsidP="00236EA7">
      <w:pPr>
        <w:pStyle w:val="af4"/>
        <w:spacing w:line="360" w:lineRule="auto"/>
        <w:ind w:left="0" w:firstLine="567"/>
        <w:jc w:val="both"/>
        <w:rPr>
          <w:rFonts w:ascii="Times New Roman" w:hAnsi="Times New Roman"/>
          <w:sz w:val="24"/>
          <w:szCs w:val="24"/>
        </w:rPr>
      </w:pPr>
      <w:r>
        <w:rPr>
          <w:rFonts w:ascii="Times New Roman" w:hAnsi="Times New Roman"/>
          <w:sz w:val="24"/>
          <w:szCs w:val="24"/>
        </w:rPr>
        <w:t>В случае вывода из эксплуатации паровых турбин КТЭЦ наметится множество проблем в части снабжения потребителей тепловой энергией:</w:t>
      </w:r>
    </w:p>
    <w:p w:rsidR="00236EA7" w:rsidRDefault="00236EA7" w:rsidP="00FB23B5">
      <w:pPr>
        <w:pStyle w:val="af4"/>
        <w:numPr>
          <w:ilvl w:val="0"/>
          <w:numId w:val="72"/>
        </w:numPr>
        <w:spacing w:line="360" w:lineRule="auto"/>
        <w:jc w:val="both"/>
        <w:rPr>
          <w:rFonts w:ascii="Times New Roman" w:hAnsi="Times New Roman"/>
          <w:sz w:val="24"/>
          <w:szCs w:val="24"/>
        </w:rPr>
      </w:pPr>
      <w:r>
        <w:rPr>
          <w:rFonts w:ascii="Times New Roman" w:hAnsi="Times New Roman"/>
          <w:sz w:val="24"/>
          <w:szCs w:val="24"/>
        </w:rPr>
        <w:t>Источник снабжает промышленных потребителей тепловой энергии в виде пара, следовательно, будет иметь место несколько вариантов снабжения паром промышленных потребителей:</w:t>
      </w:r>
    </w:p>
    <w:p w:rsidR="00236EA7" w:rsidRDefault="00236EA7" w:rsidP="00931FEE">
      <w:pPr>
        <w:pStyle w:val="af4"/>
        <w:spacing w:line="360" w:lineRule="auto"/>
        <w:ind w:left="1418"/>
        <w:jc w:val="both"/>
        <w:rPr>
          <w:rFonts w:ascii="Times New Roman" w:hAnsi="Times New Roman"/>
          <w:sz w:val="24"/>
          <w:szCs w:val="24"/>
        </w:rPr>
      </w:pPr>
      <w:r>
        <w:rPr>
          <w:rFonts w:ascii="Times New Roman" w:hAnsi="Times New Roman"/>
          <w:sz w:val="24"/>
          <w:szCs w:val="24"/>
        </w:rPr>
        <w:t>- снабжение паром потребителей через существующие и новые редукционно-охладительные установки, что является крайне неэффективным процессом;</w:t>
      </w:r>
    </w:p>
    <w:p w:rsidR="00236EA7" w:rsidRDefault="00236EA7" w:rsidP="00931FEE">
      <w:pPr>
        <w:pStyle w:val="af4"/>
        <w:spacing w:line="360" w:lineRule="auto"/>
        <w:ind w:left="1418"/>
        <w:jc w:val="both"/>
        <w:rPr>
          <w:rFonts w:ascii="Times New Roman" w:hAnsi="Times New Roman"/>
          <w:sz w:val="24"/>
          <w:szCs w:val="24"/>
        </w:rPr>
      </w:pPr>
      <w:r>
        <w:rPr>
          <w:rFonts w:ascii="Times New Roman" w:hAnsi="Times New Roman"/>
          <w:sz w:val="24"/>
          <w:szCs w:val="24"/>
        </w:rPr>
        <w:t>- установить у потребителей индивидуальные п</w:t>
      </w:r>
      <w:r w:rsidR="00931FEE">
        <w:rPr>
          <w:rFonts w:ascii="Times New Roman" w:hAnsi="Times New Roman"/>
          <w:sz w:val="24"/>
          <w:szCs w:val="24"/>
        </w:rPr>
        <w:t>арогенераторы, что может отличаться от интересов потребителей пара, т.е. приведет к дополнительным затратам (необходимость капиталовложений, наем обслуживающего персонала, подвод газа и т.д.);</w:t>
      </w:r>
    </w:p>
    <w:p w:rsidR="00B26FCA" w:rsidRPr="00236EA7" w:rsidRDefault="00236EA7" w:rsidP="00FB23B5">
      <w:pPr>
        <w:pStyle w:val="af4"/>
        <w:numPr>
          <w:ilvl w:val="0"/>
          <w:numId w:val="72"/>
        </w:numPr>
        <w:spacing w:line="360" w:lineRule="auto"/>
        <w:jc w:val="both"/>
        <w:rPr>
          <w:rFonts w:ascii="Times New Roman" w:hAnsi="Times New Roman"/>
          <w:sz w:val="24"/>
          <w:szCs w:val="24"/>
        </w:rPr>
      </w:pPr>
      <w:r>
        <w:rPr>
          <w:rFonts w:ascii="Times New Roman" w:hAnsi="Times New Roman"/>
          <w:sz w:val="24"/>
          <w:szCs w:val="24"/>
        </w:rPr>
        <w:t>Теплоисточник</w:t>
      </w:r>
      <w:r w:rsidR="00931FEE">
        <w:rPr>
          <w:rFonts w:ascii="Times New Roman" w:hAnsi="Times New Roman"/>
          <w:sz w:val="24"/>
          <w:szCs w:val="24"/>
        </w:rPr>
        <w:t xml:space="preserve"> </w:t>
      </w:r>
      <w:r w:rsidRPr="00236EA7">
        <w:rPr>
          <w:rFonts w:ascii="Times New Roman" w:hAnsi="Times New Roman"/>
          <w:sz w:val="24"/>
          <w:szCs w:val="24"/>
        </w:rPr>
        <w:t>сможет покрывать:</w:t>
      </w:r>
    </w:p>
    <w:p w:rsidR="00931FEE" w:rsidRDefault="00236EA7" w:rsidP="00931FEE">
      <w:pPr>
        <w:pStyle w:val="af4"/>
        <w:spacing w:line="360" w:lineRule="auto"/>
        <w:ind w:left="1418"/>
        <w:jc w:val="both"/>
        <w:rPr>
          <w:rFonts w:ascii="Times New Roman" w:hAnsi="Times New Roman"/>
          <w:sz w:val="24"/>
          <w:szCs w:val="24"/>
        </w:rPr>
      </w:pPr>
      <w:r>
        <w:rPr>
          <w:rFonts w:ascii="Times New Roman" w:hAnsi="Times New Roman"/>
          <w:sz w:val="24"/>
          <w:szCs w:val="24"/>
        </w:rPr>
        <w:t xml:space="preserve">- 200 Гкал/ч – </w:t>
      </w:r>
      <w:r w:rsidR="00931FEE">
        <w:rPr>
          <w:rFonts w:ascii="Times New Roman" w:hAnsi="Times New Roman"/>
          <w:sz w:val="24"/>
          <w:szCs w:val="24"/>
        </w:rPr>
        <w:t xml:space="preserve">существующими </w:t>
      </w:r>
      <w:r>
        <w:rPr>
          <w:rFonts w:ascii="Times New Roman" w:hAnsi="Times New Roman"/>
          <w:sz w:val="24"/>
          <w:szCs w:val="24"/>
        </w:rPr>
        <w:t>водогрейными котлами;</w:t>
      </w:r>
    </w:p>
    <w:p w:rsidR="00931FEE" w:rsidRDefault="00931FEE" w:rsidP="00931FEE">
      <w:pPr>
        <w:pStyle w:val="af4"/>
        <w:spacing w:line="360" w:lineRule="auto"/>
        <w:ind w:left="1418"/>
        <w:jc w:val="both"/>
        <w:rPr>
          <w:rFonts w:ascii="Times New Roman" w:hAnsi="Times New Roman"/>
          <w:sz w:val="24"/>
          <w:szCs w:val="24"/>
        </w:rPr>
      </w:pPr>
      <w:r>
        <w:rPr>
          <w:rFonts w:ascii="Times New Roman" w:hAnsi="Times New Roman"/>
          <w:sz w:val="24"/>
          <w:szCs w:val="24"/>
        </w:rPr>
        <w:lastRenderedPageBreak/>
        <w:t>- 120 Гкал/ч – новым водогрейным котлом;</w:t>
      </w:r>
    </w:p>
    <w:p w:rsidR="00931FEE" w:rsidRPr="00931FEE" w:rsidRDefault="00931FEE" w:rsidP="00931FEE">
      <w:pPr>
        <w:pStyle w:val="af4"/>
        <w:spacing w:line="360" w:lineRule="auto"/>
        <w:ind w:left="1418"/>
        <w:jc w:val="both"/>
        <w:rPr>
          <w:rFonts w:ascii="Times New Roman" w:hAnsi="Times New Roman"/>
          <w:sz w:val="24"/>
          <w:szCs w:val="24"/>
        </w:rPr>
      </w:pPr>
      <w:r>
        <w:rPr>
          <w:rFonts w:ascii="Times New Roman" w:hAnsi="Times New Roman"/>
          <w:sz w:val="24"/>
          <w:szCs w:val="24"/>
        </w:rPr>
        <w:t>- покрытие остальных нагрузок (порядка 460 Гкал/ч) должно осуществляться через РОУ.</w:t>
      </w:r>
    </w:p>
    <w:p w:rsidR="00236EA7" w:rsidRDefault="00931FEE" w:rsidP="00236EA7">
      <w:pPr>
        <w:pStyle w:val="af4"/>
        <w:spacing w:line="360" w:lineRule="auto"/>
        <w:ind w:left="0" w:firstLine="567"/>
        <w:jc w:val="both"/>
        <w:rPr>
          <w:rFonts w:ascii="Times New Roman" w:hAnsi="Times New Roman"/>
          <w:sz w:val="24"/>
          <w:szCs w:val="24"/>
        </w:rPr>
      </w:pPr>
      <w:r>
        <w:rPr>
          <w:rFonts w:ascii="Times New Roman" w:hAnsi="Times New Roman"/>
          <w:sz w:val="24"/>
          <w:szCs w:val="24"/>
        </w:rPr>
        <w:t xml:space="preserve">Прирост перспективных нагрузок городской застройки оценивается на уровне 53 Гкал/ч. Новые потребители расположены, как правило, в границах существующей городской застройки, т.е. планируется увеличение плотности тепловой нагрузки в границах действующих кварталов. В случае отказа от выработки электроэнергии в паротурбинном цикле теплоснабжение перспективных потребителей </w:t>
      </w:r>
      <w:r w:rsidR="00BD3BFD">
        <w:rPr>
          <w:rFonts w:ascii="Times New Roman" w:hAnsi="Times New Roman"/>
          <w:sz w:val="24"/>
          <w:szCs w:val="24"/>
        </w:rPr>
        <w:t>будет покрываться за счет функционирования РОУ, что является  крайне неэффективно. Теплоснабжение через РОУ приведет к завышенным расходам условного топлива на выработку тепловой энергии и, следовательно, к увеличению тарифов на тепловую энергию. В итоге существующие и перспективные потребители откажутся от централизованного теплоснабжения и перейдут на теплоснабжение от новых котельных, что приведет к «котельнизации» части Кузнецкого, Центрального и Орджоникидзевского районов.</w:t>
      </w:r>
    </w:p>
    <w:p w:rsidR="00B26FCA" w:rsidRDefault="00A946E5" w:rsidP="00A946E5">
      <w:pPr>
        <w:pStyle w:val="af4"/>
        <w:spacing w:line="360" w:lineRule="auto"/>
        <w:ind w:left="0" w:firstLine="567"/>
        <w:jc w:val="both"/>
        <w:rPr>
          <w:rFonts w:ascii="Times New Roman" w:hAnsi="Times New Roman"/>
          <w:sz w:val="24"/>
          <w:szCs w:val="24"/>
        </w:rPr>
      </w:pPr>
      <w:r>
        <w:rPr>
          <w:rFonts w:ascii="Times New Roman" w:hAnsi="Times New Roman"/>
          <w:sz w:val="24"/>
          <w:szCs w:val="24"/>
        </w:rPr>
        <w:t>Кроме того, в</w:t>
      </w:r>
      <w:r w:rsidR="00B75ACC" w:rsidRPr="00A946E5">
        <w:rPr>
          <w:rFonts w:ascii="Times New Roman" w:hAnsi="Times New Roman"/>
          <w:sz w:val="24"/>
          <w:szCs w:val="24"/>
        </w:rPr>
        <w:t xml:space="preserve"> настоящее время начаты проекты по расширению зоны действия КТЭЦ путем установки на</w:t>
      </w:r>
      <w:r w:rsidR="004C5687" w:rsidRPr="00A946E5">
        <w:rPr>
          <w:rFonts w:ascii="Times New Roman" w:hAnsi="Times New Roman"/>
          <w:sz w:val="24"/>
          <w:szCs w:val="24"/>
        </w:rPr>
        <w:t xml:space="preserve"> котельной КТЭЦ </w:t>
      </w:r>
      <w:r w:rsidR="00B26FCA" w:rsidRPr="00A946E5">
        <w:rPr>
          <w:rFonts w:ascii="Times New Roman" w:hAnsi="Times New Roman"/>
          <w:sz w:val="24"/>
          <w:szCs w:val="24"/>
        </w:rPr>
        <w:t>1 водогрейного котла</w:t>
      </w:r>
      <w:r w:rsidR="004C5687" w:rsidRPr="00A946E5">
        <w:rPr>
          <w:rFonts w:ascii="Times New Roman" w:hAnsi="Times New Roman"/>
          <w:sz w:val="24"/>
          <w:szCs w:val="24"/>
        </w:rPr>
        <w:t xml:space="preserve"> производительностью 1</w:t>
      </w:r>
      <w:r w:rsidR="00B75ACC" w:rsidRPr="00A946E5">
        <w:rPr>
          <w:rFonts w:ascii="Times New Roman" w:hAnsi="Times New Roman"/>
          <w:sz w:val="24"/>
          <w:szCs w:val="24"/>
        </w:rPr>
        <w:t>2</w:t>
      </w:r>
      <w:r w:rsidR="004C5687" w:rsidRPr="00A946E5">
        <w:rPr>
          <w:rFonts w:ascii="Times New Roman" w:hAnsi="Times New Roman"/>
          <w:sz w:val="24"/>
          <w:szCs w:val="24"/>
        </w:rPr>
        <w:t xml:space="preserve">0 Гкал/ч. Для организации наиболее экономичного режима работы КТЭЦ, с точки зрения использования низкопотенциального тепла для подогрева подпиточной и сетевой воды, </w:t>
      </w:r>
      <w:r>
        <w:rPr>
          <w:rFonts w:ascii="Times New Roman" w:hAnsi="Times New Roman"/>
          <w:sz w:val="24"/>
          <w:szCs w:val="24"/>
        </w:rPr>
        <w:t xml:space="preserve">на ближайшую перспективу планируются мероприятия по переключению на </w:t>
      </w:r>
      <w:r w:rsidR="004C5687" w:rsidRPr="00A946E5">
        <w:rPr>
          <w:rFonts w:ascii="Times New Roman" w:hAnsi="Times New Roman"/>
          <w:sz w:val="24"/>
          <w:szCs w:val="24"/>
        </w:rPr>
        <w:t xml:space="preserve"> КТЭЦ тепловых потребителей котельной «Байдаевская»</w:t>
      </w:r>
      <w:r w:rsidR="00EF3BAF" w:rsidRPr="00A946E5">
        <w:rPr>
          <w:rFonts w:ascii="Times New Roman" w:hAnsi="Times New Roman"/>
          <w:sz w:val="24"/>
          <w:szCs w:val="24"/>
        </w:rPr>
        <w:t xml:space="preserve"> </w:t>
      </w:r>
      <w:r w:rsidR="00B75ACC" w:rsidRPr="00A946E5">
        <w:rPr>
          <w:rFonts w:ascii="Times New Roman" w:hAnsi="Times New Roman"/>
          <w:sz w:val="24"/>
          <w:szCs w:val="24"/>
        </w:rPr>
        <w:t xml:space="preserve">и котельной «Зыряновская» </w:t>
      </w:r>
      <w:r w:rsidR="00EF3BAF" w:rsidRPr="00A946E5">
        <w:rPr>
          <w:rFonts w:ascii="Times New Roman" w:hAnsi="Times New Roman"/>
          <w:sz w:val="24"/>
          <w:szCs w:val="24"/>
        </w:rPr>
        <w:t>(эксплуатационная ответственность – МП «ССК»)</w:t>
      </w:r>
      <w:r w:rsidR="004C5687" w:rsidRPr="00A946E5">
        <w:rPr>
          <w:rFonts w:ascii="Times New Roman" w:hAnsi="Times New Roman"/>
          <w:sz w:val="24"/>
          <w:szCs w:val="24"/>
        </w:rPr>
        <w:t xml:space="preserve">, </w:t>
      </w:r>
      <w:r w:rsidR="00B75ACC" w:rsidRPr="00A946E5">
        <w:rPr>
          <w:rFonts w:ascii="Times New Roman" w:hAnsi="Times New Roman"/>
          <w:sz w:val="24"/>
          <w:szCs w:val="24"/>
        </w:rPr>
        <w:t>путем переоборудования действующего оборудования котельн</w:t>
      </w:r>
      <w:r w:rsidR="00B26FCA" w:rsidRPr="00A946E5">
        <w:rPr>
          <w:rFonts w:ascii="Times New Roman" w:hAnsi="Times New Roman"/>
          <w:sz w:val="24"/>
          <w:szCs w:val="24"/>
        </w:rPr>
        <w:t>ых</w:t>
      </w:r>
      <w:r w:rsidR="00B75ACC" w:rsidRPr="00A946E5">
        <w:rPr>
          <w:rFonts w:ascii="Times New Roman" w:hAnsi="Times New Roman"/>
          <w:sz w:val="24"/>
          <w:szCs w:val="24"/>
        </w:rPr>
        <w:t xml:space="preserve"> в ЦТП</w:t>
      </w:r>
      <w:r w:rsidR="004C5687" w:rsidRPr="00A946E5">
        <w:rPr>
          <w:rFonts w:ascii="Times New Roman" w:hAnsi="Times New Roman"/>
          <w:sz w:val="24"/>
          <w:szCs w:val="24"/>
        </w:rPr>
        <w:t xml:space="preserve">. </w:t>
      </w:r>
      <w:r w:rsidR="00B26FCA" w:rsidRPr="00A946E5">
        <w:rPr>
          <w:rFonts w:ascii="Times New Roman" w:hAnsi="Times New Roman"/>
          <w:sz w:val="24"/>
          <w:szCs w:val="24"/>
        </w:rPr>
        <w:t>Мероприятия позволят</w:t>
      </w:r>
      <w:r w:rsidR="004C5687" w:rsidRPr="00A946E5">
        <w:rPr>
          <w:rFonts w:ascii="Times New Roman" w:hAnsi="Times New Roman"/>
          <w:sz w:val="24"/>
          <w:szCs w:val="24"/>
        </w:rPr>
        <w:t xml:space="preserve"> снизить тариф на отпуск тепловой энергии для потребителей тепловой энергии котельной и повысить экономичность КТЭЦ за счет использования низкотемпературного теплоносителя.</w:t>
      </w:r>
    </w:p>
    <w:p w:rsidR="00EF3BAF" w:rsidRPr="004C5687" w:rsidRDefault="00EF3BAF" w:rsidP="00FB23B5">
      <w:pPr>
        <w:pStyle w:val="af4"/>
        <w:keepNext/>
        <w:keepLines/>
        <w:numPr>
          <w:ilvl w:val="1"/>
          <w:numId w:val="51"/>
        </w:numPr>
        <w:spacing w:before="360" w:after="360" w:line="360" w:lineRule="auto"/>
        <w:ind w:left="0" w:firstLine="0"/>
        <w:outlineLvl w:val="1"/>
        <w:rPr>
          <w:rFonts w:ascii="Times New Roman" w:eastAsia="Calibri" w:hAnsi="Times New Roman" w:cs="Times New Roman"/>
          <w:b/>
          <w:sz w:val="28"/>
          <w:szCs w:val="28"/>
        </w:rPr>
      </w:pPr>
      <w:bookmarkStart w:id="10" w:name="_Toc462611029"/>
      <w:r>
        <w:rPr>
          <w:rFonts w:ascii="Times New Roman" w:eastAsia="Calibri" w:hAnsi="Times New Roman" w:cs="Times New Roman"/>
          <w:b/>
          <w:sz w:val="28"/>
          <w:szCs w:val="28"/>
        </w:rPr>
        <w:t>Западно-Сибирская ТЭЦ</w:t>
      </w:r>
      <w:bookmarkEnd w:id="10"/>
    </w:p>
    <w:p w:rsidR="00EF3BAF" w:rsidRPr="00EF3BAF" w:rsidRDefault="00EF3BAF" w:rsidP="00EF3BAF">
      <w:pPr>
        <w:pStyle w:val="af4"/>
        <w:spacing w:line="360" w:lineRule="auto"/>
        <w:ind w:left="0" w:firstLine="567"/>
        <w:jc w:val="both"/>
        <w:rPr>
          <w:rFonts w:ascii="Times New Roman" w:hAnsi="Times New Roman"/>
          <w:sz w:val="24"/>
          <w:szCs w:val="24"/>
        </w:rPr>
      </w:pPr>
      <w:r w:rsidRPr="00EF3BAF">
        <w:rPr>
          <w:rFonts w:ascii="Times New Roman" w:hAnsi="Times New Roman"/>
          <w:sz w:val="24"/>
          <w:szCs w:val="24"/>
        </w:rPr>
        <w:t xml:space="preserve">Предусматривается проработка технических решений по резервированию тепловых мощностей 1 и 2 очередей ТЭЦ для потребителей Заводского и Новоильинского районов с целью увеличения отпуска тепловой энергии в аварийной ситуации и снижения собственных нужд ЕВРАЗ ЗСМК. Схема бойлерных установок на ЗС ТЭЦ запроектирована и построена в две очереди: к первой очереди подключены, в основном, промышленные предприятия, расположенные на территории промплощадки ОЗС МК, ко </w:t>
      </w:r>
      <w:r w:rsidRPr="00A946E5">
        <w:rPr>
          <w:rFonts w:ascii="Times New Roman" w:hAnsi="Times New Roman"/>
          <w:sz w:val="24"/>
          <w:szCs w:val="24"/>
        </w:rPr>
        <w:t xml:space="preserve">второй очереди подключены жилые районы Заводской и Новоильинский и промышленные предприятия, не входящие в ОЗС МК, но заключившие договора с ТЭЦ ОЗС МК. Принципиальная схема выдачи тепловой мощности ЗС ТЭЦ по проекту приведена </w:t>
      </w:r>
      <w:r w:rsidR="00A946E5">
        <w:rPr>
          <w:rFonts w:ascii="Times New Roman" w:hAnsi="Times New Roman"/>
          <w:sz w:val="24"/>
          <w:szCs w:val="24"/>
        </w:rPr>
        <w:t>на рисунке</w:t>
      </w:r>
      <w:r w:rsidRPr="00A946E5">
        <w:rPr>
          <w:rFonts w:ascii="Times New Roman" w:hAnsi="Times New Roman"/>
          <w:sz w:val="24"/>
          <w:szCs w:val="24"/>
        </w:rPr>
        <w:t xml:space="preserve"> </w:t>
      </w:r>
      <w:r w:rsidR="00A946E5" w:rsidRPr="00A946E5">
        <w:rPr>
          <w:rFonts w:ascii="Times New Roman" w:hAnsi="Times New Roman"/>
          <w:sz w:val="24"/>
          <w:szCs w:val="24"/>
        </w:rPr>
        <w:t>1.2.1</w:t>
      </w:r>
      <w:r w:rsidRPr="00A946E5">
        <w:rPr>
          <w:rFonts w:ascii="Times New Roman" w:hAnsi="Times New Roman"/>
          <w:sz w:val="24"/>
          <w:szCs w:val="24"/>
        </w:rPr>
        <w:t>, где</w:t>
      </w:r>
      <w:r w:rsidRPr="00EF3BAF">
        <w:rPr>
          <w:rFonts w:ascii="Times New Roman" w:hAnsi="Times New Roman"/>
          <w:sz w:val="24"/>
          <w:szCs w:val="24"/>
        </w:rPr>
        <w:t xml:space="preserve"> показана связь между бойлерными установками 1 и 2 </w:t>
      </w:r>
      <w:r w:rsidRPr="00EF3BAF">
        <w:rPr>
          <w:rFonts w:ascii="Times New Roman" w:hAnsi="Times New Roman"/>
          <w:sz w:val="24"/>
          <w:szCs w:val="24"/>
        </w:rPr>
        <w:lastRenderedPageBreak/>
        <w:t>очередей. В действительности эта связь не работает, что было обнаружено при аварии в марте 2014</w:t>
      </w:r>
      <w:r>
        <w:rPr>
          <w:rFonts w:ascii="Times New Roman" w:hAnsi="Times New Roman"/>
          <w:sz w:val="24"/>
          <w:szCs w:val="24"/>
        </w:rPr>
        <w:t xml:space="preserve"> </w:t>
      </w:r>
      <w:r w:rsidRPr="00EF3BAF">
        <w:rPr>
          <w:rFonts w:ascii="Times New Roman" w:hAnsi="Times New Roman"/>
          <w:sz w:val="24"/>
          <w:szCs w:val="24"/>
        </w:rPr>
        <w:t>г</w:t>
      </w:r>
      <w:r>
        <w:rPr>
          <w:rFonts w:ascii="Times New Roman" w:hAnsi="Times New Roman"/>
          <w:sz w:val="24"/>
          <w:szCs w:val="24"/>
        </w:rPr>
        <w:t>.</w:t>
      </w:r>
      <w:r w:rsidRPr="00EF3BAF">
        <w:rPr>
          <w:rFonts w:ascii="Times New Roman" w:hAnsi="Times New Roman"/>
          <w:sz w:val="24"/>
          <w:szCs w:val="24"/>
        </w:rPr>
        <w:t xml:space="preserve"> на котле ст.</w:t>
      </w:r>
      <w:r>
        <w:rPr>
          <w:rFonts w:ascii="Times New Roman" w:hAnsi="Times New Roman"/>
          <w:sz w:val="24"/>
          <w:szCs w:val="24"/>
        </w:rPr>
        <w:t xml:space="preserve"> </w:t>
      </w:r>
      <w:r w:rsidRPr="00EF3BAF">
        <w:rPr>
          <w:rFonts w:ascii="Times New Roman" w:hAnsi="Times New Roman"/>
          <w:sz w:val="24"/>
          <w:szCs w:val="24"/>
        </w:rPr>
        <w:t>№11. Для повышения надежности теплоснабжения Заводского и Новоильинского районов ЗС ТЭЦ и МП «Сибирская сбытовая компания» намечают выполнить ряд мероприятий по ЗС ТЭЦ:</w:t>
      </w:r>
    </w:p>
    <w:p w:rsidR="00EF3BAF" w:rsidRPr="00EF3BAF" w:rsidRDefault="00EF3BAF" w:rsidP="00FB23B5">
      <w:pPr>
        <w:pStyle w:val="af4"/>
        <w:numPr>
          <w:ilvl w:val="0"/>
          <w:numId w:val="53"/>
        </w:numPr>
        <w:tabs>
          <w:tab w:val="left" w:pos="993"/>
        </w:tabs>
        <w:spacing w:line="360" w:lineRule="auto"/>
        <w:ind w:left="0" w:firstLine="567"/>
        <w:jc w:val="both"/>
        <w:rPr>
          <w:rFonts w:ascii="Times New Roman" w:hAnsi="Times New Roman"/>
          <w:sz w:val="24"/>
          <w:szCs w:val="24"/>
        </w:rPr>
      </w:pPr>
      <w:r w:rsidRPr="00EF3BAF">
        <w:rPr>
          <w:rFonts w:ascii="Times New Roman" w:hAnsi="Times New Roman"/>
          <w:sz w:val="24"/>
          <w:szCs w:val="24"/>
        </w:rPr>
        <w:t>Монтаж коллектора связи (перемычек) между тепловыводами 1 и 2 очередей ЗС ТЭЦ с целью увеличения пропускной способности острого пара;</w:t>
      </w:r>
    </w:p>
    <w:p w:rsidR="00EF3BAF" w:rsidRPr="00EF3BAF" w:rsidRDefault="00EF3BAF" w:rsidP="00FB23B5">
      <w:pPr>
        <w:pStyle w:val="af4"/>
        <w:numPr>
          <w:ilvl w:val="0"/>
          <w:numId w:val="53"/>
        </w:numPr>
        <w:tabs>
          <w:tab w:val="left" w:pos="993"/>
        </w:tabs>
        <w:spacing w:line="360" w:lineRule="auto"/>
        <w:ind w:left="0" w:firstLine="567"/>
        <w:jc w:val="both"/>
        <w:rPr>
          <w:rFonts w:ascii="Times New Roman" w:hAnsi="Times New Roman"/>
          <w:sz w:val="24"/>
          <w:szCs w:val="24"/>
        </w:rPr>
      </w:pPr>
      <w:r w:rsidRPr="00EF3BAF">
        <w:rPr>
          <w:rFonts w:ascii="Times New Roman" w:hAnsi="Times New Roman"/>
          <w:sz w:val="24"/>
          <w:szCs w:val="24"/>
        </w:rPr>
        <w:t>Монтаж общего двухтрубного коллектора с подключением всех тепловыводов ТЭЦ;</w:t>
      </w:r>
    </w:p>
    <w:p w:rsidR="00EF3BAF" w:rsidRPr="00EF3BAF" w:rsidRDefault="00EF3BAF" w:rsidP="00FB23B5">
      <w:pPr>
        <w:pStyle w:val="af4"/>
        <w:numPr>
          <w:ilvl w:val="0"/>
          <w:numId w:val="53"/>
        </w:numPr>
        <w:tabs>
          <w:tab w:val="left" w:pos="993"/>
        </w:tabs>
        <w:spacing w:line="360" w:lineRule="auto"/>
        <w:ind w:left="0" w:firstLine="567"/>
        <w:jc w:val="both"/>
        <w:rPr>
          <w:rFonts w:ascii="Times New Roman" w:hAnsi="Times New Roman"/>
          <w:sz w:val="24"/>
          <w:szCs w:val="24"/>
        </w:rPr>
      </w:pPr>
      <w:r w:rsidRPr="00EF3BAF">
        <w:rPr>
          <w:rFonts w:ascii="Times New Roman" w:hAnsi="Times New Roman"/>
          <w:sz w:val="24"/>
          <w:szCs w:val="24"/>
        </w:rPr>
        <w:t>Строительство насосно-распределительной станции.</w:t>
      </w:r>
    </w:p>
    <w:p w:rsidR="00EF3BAF" w:rsidRPr="00086A05" w:rsidRDefault="00EF3BAF" w:rsidP="00EF3BAF">
      <w:pPr>
        <w:pStyle w:val="af4"/>
        <w:spacing w:line="360" w:lineRule="auto"/>
        <w:ind w:left="0" w:firstLine="567"/>
        <w:jc w:val="both"/>
        <w:rPr>
          <w:rFonts w:ascii="Times New Roman" w:hAnsi="Times New Roman"/>
          <w:sz w:val="24"/>
          <w:szCs w:val="24"/>
        </w:rPr>
      </w:pPr>
      <w:r w:rsidRPr="00EF3BAF">
        <w:rPr>
          <w:rFonts w:ascii="Times New Roman" w:hAnsi="Times New Roman"/>
          <w:sz w:val="24"/>
          <w:szCs w:val="24"/>
        </w:rPr>
        <w:t>Решений по замене основного и вспомогательного оборудования и по установке нового оборудования на ЗС ТЭЦ, кроме ремонтных работ по восстановлению котла ст.</w:t>
      </w:r>
      <w:r w:rsidR="001370F6">
        <w:rPr>
          <w:rFonts w:ascii="Times New Roman" w:hAnsi="Times New Roman"/>
          <w:sz w:val="24"/>
          <w:szCs w:val="24"/>
        </w:rPr>
        <w:t xml:space="preserve"> </w:t>
      </w:r>
      <w:r w:rsidRPr="00EF3BAF">
        <w:rPr>
          <w:rFonts w:ascii="Times New Roman" w:hAnsi="Times New Roman"/>
          <w:sz w:val="24"/>
          <w:szCs w:val="24"/>
        </w:rPr>
        <w:t xml:space="preserve">№11, вспомогательного оборудования котла, а также текущих ремонтных работ по восстановлению перемычек между тепловыми выводами на город и Комбинат и строительства на перемычках насосной станции, в связи с отсутствием </w:t>
      </w:r>
      <w:r w:rsidR="0008183F">
        <w:rPr>
          <w:rFonts w:ascii="Times New Roman" w:hAnsi="Times New Roman"/>
          <w:sz w:val="24"/>
          <w:szCs w:val="24"/>
        </w:rPr>
        <w:t>средств не предусматривает. ЗСТ</w:t>
      </w:r>
      <w:r w:rsidRPr="00EF3BAF">
        <w:rPr>
          <w:rFonts w:ascii="Times New Roman" w:hAnsi="Times New Roman"/>
          <w:sz w:val="24"/>
          <w:szCs w:val="24"/>
        </w:rPr>
        <w:t>ЭЦ не участвует в продаже электрической мощности на ФОРЭМ.</w:t>
      </w:r>
    </w:p>
    <w:p w:rsidR="00EF3BAF" w:rsidRDefault="00EF3BAF" w:rsidP="00EF3BAF">
      <w:pPr>
        <w:keepNext/>
        <w:spacing w:line="360" w:lineRule="auto"/>
        <w:jc w:val="both"/>
        <w:sectPr w:rsidR="00EF3BAF" w:rsidSect="009402ED">
          <w:headerReference w:type="default" r:id="rId10"/>
          <w:footerReference w:type="default" r:id="rId11"/>
          <w:footerReference w:type="first" r:id="rId12"/>
          <w:pgSz w:w="11906" w:h="16838"/>
          <w:pgMar w:top="1134" w:right="850" w:bottom="1134" w:left="1701" w:header="708" w:footer="708" w:gutter="0"/>
          <w:cols w:space="708"/>
          <w:docGrid w:linePitch="360"/>
        </w:sectPr>
      </w:pPr>
    </w:p>
    <w:p w:rsidR="00EF3BAF" w:rsidRDefault="001370F6" w:rsidP="00EF3BAF">
      <w:pPr>
        <w:keepNext/>
        <w:spacing w:line="360" w:lineRule="auto"/>
      </w:pPr>
      <w:r>
        <w:rPr>
          <w:noProof/>
          <w:lang w:eastAsia="ru-RU"/>
        </w:rPr>
        <w:lastRenderedPageBreak/>
        <w:drawing>
          <wp:inline distT="0" distB="0" distL="0" distR="0" wp14:anchorId="174BD737" wp14:editId="538C0F74">
            <wp:extent cx="5166722" cy="7898017"/>
            <wp:effectExtent l="6032" t="0" r="2223" b="2222"/>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5168667" cy="7900990"/>
                    </a:xfrm>
                    <a:prstGeom prst="rect">
                      <a:avLst/>
                    </a:prstGeom>
                    <a:noFill/>
                    <a:ln>
                      <a:noFill/>
                    </a:ln>
                  </pic:spPr>
                </pic:pic>
              </a:graphicData>
            </a:graphic>
          </wp:inline>
        </w:drawing>
      </w:r>
    </w:p>
    <w:p w:rsidR="004C5687" w:rsidRPr="00EF3BAF" w:rsidRDefault="00A946E5" w:rsidP="00A946E5">
      <w:pPr>
        <w:keepLines/>
        <w:contextualSpacing/>
        <w:rPr>
          <w:rFonts w:ascii="Times New Roman" w:hAnsi="Times New Roman" w:cs="Times New Roman"/>
          <w:b/>
          <w:sz w:val="24"/>
          <w:szCs w:val="24"/>
        </w:rPr>
      </w:pPr>
      <w:r>
        <w:rPr>
          <w:rFonts w:ascii="Times New Roman" w:hAnsi="Times New Roman" w:cs="Times New Roman"/>
          <w:b/>
          <w:sz w:val="24"/>
          <w:szCs w:val="24"/>
        </w:rPr>
        <w:t xml:space="preserve">Рисунок 1.2.1 - </w:t>
      </w:r>
      <w:r w:rsidR="00EF3BAF">
        <w:rPr>
          <w:rFonts w:ascii="Times New Roman" w:hAnsi="Times New Roman" w:cs="Times New Roman"/>
          <w:b/>
          <w:sz w:val="24"/>
          <w:szCs w:val="24"/>
        </w:rPr>
        <w:t>Принципиальная схема выдачи тепловой мощности ЗСТЭЦ</w:t>
      </w:r>
    </w:p>
    <w:p w:rsidR="00EF3BAF" w:rsidRDefault="00EF3BAF" w:rsidP="00A946E5">
      <w:pPr>
        <w:pStyle w:val="af4"/>
        <w:spacing w:line="360" w:lineRule="auto"/>
        <w:ind w:left="0" w:firstLine="567"/>
        <w:rPr>
          <w:rFonts w:ascii="Times New Roman" w:hAnsi="Times New Roman"/>
          <w:sz w:val="24"/>
          <w:szCs w:val="24"/>
        </w:rPr>
        <w:sectPr w:rsidR="00EF3BAF" w:rsidSect="00EF3BAF">
          <w:pgSz w:w="16838" w:h="11906" w:orient="landscape"/>
          <w:pgMar w:top="1701" w:right="1134" w:bottom="851" w:left="1134" w:header="709" w:footer="709" w:gutter="0"/>
          <w:cols w:space="708"/>
          <w:docGrid w:linePitch="360"/>
        </w:sectPr>
      </w:pPr>
    </w:p>
    <w:p w:rsidR="001370F6" w:rsidRPr="008F54AC" w:rsidRDefault="001370F6" w:rsidP="00FB23B5">
      <w:pPr>
        <w:pStyle w:val="af4"/>
        <w:keepNext/>
        <w:keepLines/>
        <w:numPr>
          <w:ilvl w:val="1"/>
          <w:numId w:val="51"/>
        </w:numPr>
        <w:spacing w:before="360" w:after="360" w:line="360" w:lineRule="auto"/>
        <w:ind w:left="0" w:firstLine="0"/>
        <w:outlineLvl w:val="1"/>
        <w:rPr>
          <w:rFonts w:ascii="Times New Roman" w:eastAsia="Calibri" w:hAnsi="Times New Roman" w:cs="Times New Roman"/>
          <w:b/>
          <w:sz w:val="28"/>
          <w:szCs w:val="28"/>
        </w:rPr>
      </w:pPr>
      <w:bookmarkStart w:id="11" w:name="_Toc462611030"/>
      <w:r w:rsidRPr="008F54AC">
        <w:rPr>
          <w:rFonts w:ascii="Times New Roman" w:eastAsia="Calibri" w:hAnsi="Times New Roman" w:cs="Times New Roman"/>
          <w:b/>
          <w:sz w:val="28"/>
          <w:szCs w:val="28"/>
        </w:rPr>
        <w:lastRenderedPageBreak/>
        <w:t>Центральная ТЭЦ</w:t>
      </w:r>
      <w:bookmarkEnd w:id="11"/>
    </w:p>
    <w:p w:rsidR="001370F6" w:rsidRPr="001370F6" w:rsidRDefault="001370F6" w:rsidP="0008183F">
      <w:pPr>
        <w:pStyle w:val="af4"/>
        <w:spacing w:line="360" w:lineRule="auto"/>
        <w:ind w:left="0" w:firstLine="567"/>
        <w:jc w:val="both"/>
        <w:rPr>
          <w:rFonts w:ascii="Times New Roman" w:hAnsi="Times New Roman"/>
          <w:sz w:val="24"/>
          <w:szCs w:val="24"/>
        </w:rPr>
      </w:pPr>
      <w:r w:rsidRPr="0008183F">
        <w:rPr>
          <w:rFonts w:ascii="Times New Roman" w:hAnsi="Times New Roman"/>
          <w:sz w:val="24"/>
          <w:szCs w:val="24"/>
        </w:rPr>
        <w:t>ЦТЭЦ (бывшая ТЭЦ НКМК), построенная как цех Новокузнецкого металлургического комбината, при реструктуризации производства Новокузнецкого металлургического комбината в составе Западно-Сибирского Металлургического комбината (площадка №2 ОАО «ОЗСМК ЕВРАЗ»), выделилась в самостоятельное предприятие по выработке электрической и тепловой энергии - ООО «Центральная ТЭЦ» с сохранением зон действия по отпуску тепловой и электрической энергии. Станция функционирует с 1932</w:t>
      </w:r>
      <w:r w:rsidR="00D6532C">
        <w:rPr>
          <w:rFonts w:ascii="Times New Roman" w:hAnsi="Times New Roman"/>
          <w:sz w:val="24"/>
          <w:szCs w:val="24"/>
        </w:rPr>
        <w:t xml:space="preserve"> </w:t>
      </w:r>
      <w:r w:rsidRPr="0008183F">
        <w:rPr>
          <w:rFonts w:ascii="Times New Roman" w:hAnsi="Times New Roman"/>
          <w:sz w:val="24"/>
          <w:szCs w:val="24"/>
        </w:rPr>
        <w:t>г</w:t>
      </w:r>
      <w:r w:rsidR="00D6532C">
        <w:rPr>
          <w:rFonts w:ascii="Times New Roman" w:hAnsi="Times New Roman"/>
          <w:sz w:val="24"/>
          <w:szCs w:val="24"/>
        </w:rPr>
        <w:t>.</w:t>
      </w:r>
      <w:r w:rsidRPr="0008183F">
        <w:rPr>
          <w:rFonts w:ascii="Times New Roman" w:hAnsi="Times New Roman"/>
          <w:sz w:val="24"/>
          <w:szCs w:val="24"/>
        </w:rPr>
        <w:t xml:space="preserve"> и за весь период деятельности не подвергалась коренной реконструкции. Основные оборудование станции (энергетические котлы, паровые турбины, генераторы, а также оборудование топливоподачи) имеют 2-х и 3-х кратное превышение эксплуатационного ресурса.</w:t>
      </w:r>
    </w:p>
    <w:p w:rsidR="001370F6" w:rsidRPr="001370F6" w:rsidRDefault="001370F6" w:rsidP="0008183F">
      <w:pPr>
        <w:pStyle w:val="af4"/>
        <w:spacing w:line="360" w:lineRule="auto"/>
        <w:ind w:left="0" w:firstLine="567"/>
        <w:jc w:val="both"/>
        <w:rPr>
          <w:rFonts w:ascii="Times New Roman" w:hAnsi="Times New Roman"/>
          <w:sz w:val="24"/>
          <w:szCs w:val="24"/>
        </w:rPr>
      </w:pPr>
      <w:r w:rsidRPr="0008183F">
        <w:rPr>
          <w:rFonts w:ascii="Times New Roman" w:hAnsi="Times New Roman"/>
          <w:sz w:val="24"/>
          <w:szCs w:val="24"/>
        </w:rPr>
        <w:t>Часть оборудования, установленного на ТЭЦ (котлы и турбоагрегаты) иностранного производства, а другая часть оборудования такого типа, которое не выпускается современной промышленностью, отсутствует парк запасных частей, прослеживается устойчивая тенденция к сокращению сроков эксплуатации между экспертизами промышленной безопасности и значительный рост затрат на капитальные вложения в содержание зданий и сооружений станции.</w:t>
      </w:r>
    </w:p>
    <w:p w:rsidR="001370F6" w:rsidRPr="001370F6" w:rsidRDefault="001370F6" w:rsidP="0008183F">
      <w:pPr>
        <w:pStyle w:val="af4"/>
        <w:spacing w:line="360" w:lineRule="auto"/>
        <w:ind w:left="0" w:firstLine="567"/>
        <w:jc w:val="both"/>
        <w:rPr>
          <w:rFonts w:ascii="Times New Roman" w:hAnsi="Times New Roman"/>
          <w:sz w:val="24"/>
          <w:szCs w:val="24"/>
        </w:rPr>
      </w:pPr>
      <w:r w:rsidRPr="0008183F">
        <w:rPr>
          <w:rFonts w:ascii="Times New Roman" w:hAnsi="Times New Roman"/>
          <w:sz w:val="24"/>
          <w:szCs w:val="24"/>
        </w:rPr>
        <w:t>Величина отпуска тепловой энергии от ЦТЭЦ на площадку №2 ОЗС МК «ЕВРАЗ» и на другие предприятия промышленного узла, расположенные в северо-западной части района, в связи с закрытой информацией в настоящей работе не рассматрива</w:t>
      </w:r>
      <w:r w:rsidR="00D6532C">
        <w:rPr>
          <w:rFonts w:ascii="Times New Roman" w:hAnsi="Times New Roman"/>
          <w:sz w:val="24"/>
          <w:szCs w:val="24"/>
        </w:rPr>
        <w:t>ю</w:t>
      </w:r>
      <w:r w:rsidRPr="0008183F">
        <w:rPr>
          <w:rFonts w:ascii="Times New Roman" w:hAnsi="Times New Roman"/>
          <w:sz w:val="24"/>
          <w:szCs w:val="24"/>
        </w:rPr>
        <w:t>тся.</w:t>
      </w:r>
    </w:p>
    <w:p w:rsidR="001370F6" w:rsidRPr="001370F6" w:rsidRDefault="001370F6" w:rsidP="0008183F">
      <w:pPr>
        <w:pStyle w:val="af4"/>
        <w:spacing w:line="360" w:lineRule="auto"/>
        <w:ind w:left="0" w:firstLine="567"/>
        <w:jc w:val="both"/>
        <w:rPr>
          <w:rFonts w:ascii="Times New Roman" w:hAnsi="Times New Roman"/>
          <w:sz w:val="24"/>
          <w:szCs w:val="24"/>
        </w:rPr>
      </w:pPr>
      <w:r w:rsidRPr="0008183F">
        <w:rPr>
          <w:rFonts w:ascii="Times New Roman" w:hAnsi="Times New Roman"/>
          <w:sz w:val="24"/>
          <w:szCs w:val="24"/>
        </w:rPr>
        <w:t>ЦТЭЦ работает на газе от газопровода предприятия «Томсктранснефтегаз». Использование газа в качестве топлива помогло сохранить в работоспособном состоянии паровое котельное оборудование, установленное в главном корпусе в котельном цехе: Стерлинг</w:t>
      </w:r>
      <w:r w:rsidR="00D6532C">
        <w:rPr>
          <w:rFonts w:ascii="Times New Roman" w:hAnsi="Times New Roman"/>
          <w:sz w:val="24"/>
          <w:szCs w:val="24"/>
        </w:rPr>
        <w:t xml:space="preserve"> </w:t>
      </w:r>
      <w:r w:rsidRPr="0008183F">
        <w:rPr>
          <w:rFonts w:ascii="Times New Roman" w:hAnsi="Times New Roman"/>
          <w:sz w:val="24"/>
          <w:szCs w:val="24"/>
        </w:rPr>
        <w:t>- 6 шт., КО-111-200 и ТО-3-200.</w:t>
      </w:r>
    </w:p>
    <w:p w:rsidR="001370F6" w:rsidRPr="0008183F" w:rsidRDefault="001370F6" w:rsidP="0008183F">
      <w:pPr>
        <w:pStyle w:val="af4"/>
        <w:spacing w:line="360" w:lineRule="auto"/>
        <w:ind w:left="0" w:firstLine="567"/>
        <w:jc w:val="both"/>
        <w:rPr>
          <w:rFonts w:ascii="Times New Roman" w:hAnsi="Times New Roman"/>
          <w:sz w:val="24"/>
          <w:szCs w:val="24"/>
        </w:rPr>
      </w:pPr>
      <w:r w:rsidRPr="0008183F">
        <w:rPr>
          <w:rFonts w:ascii="Times New Roman" w:hAnsi="Times New Roman"/>
          <w:sz w:val="24"/>
          <w:szCs w:val="24"/>
        </w:rPr>
        <w:t>В связи с приростом тепловой нагрузки, за счет строительства жилой застройки в Центральном районе и промышленных предприятий в зоне ЦТЭЦ в период с 1974</w:t>
      </w:r>
      <w:r w:rsidR="00D6532C">
        <w:rPr>
          <w:rFonts w:ascii="Times New Roman" w:hAnsi="Times New Roman"/>
          <w:sz w:val="24"/>
          <w:szCs w:val="24"/>
        </w:rPr>
        <w:t xml:space="preserve"> </w:t>
      </w:r>
      <w:r w:rsidRPr="0008183F">
        <w:rPr>
          <w:rFonts w:ascii="Times New Roman" w:hAnsi="Times New Roman"/>
          <w:sz w:val="24"/>
          <w:szCs w:val="24"/>
        </w:rPr>
        <w:t>г. по 1981</w:t>
      </w:r>
      <w:r w:rsidR="00D6532C">
        <w:rPr>
          <w:rFonts w:ascii="Times New Roman" w:hAnsi="Times New Roman"/>
          <w:sz w:val="24"/>
          <w:szCs w:val="24"/>
        </w:rPr>
        <w:t xml:space="preserve"> </w:t>
      </w:r>
      <w:r w:rsidRPr="0008183F">
        <w:rPr>
          <w:rFonts w:ascii="Times New Roman" w:hAnsi="Times New Roman"/>
          <w:sz w:val="24"/>
          <w:szCs w:val="24"/>
        </w:rPr>
        <w:t>г. на ЦТЭЦ было построено здание пиковой водогрейной котельной, в которой смонтированы в 1974, 1980 и 1981</w:t>
      </w:r>
      <w:r w:rsidR="00D6532C">
        <w:rPr>
          <w:rFonts w:ascii="Times New Roman" w:hAnsi="Times New Roman"/>
          <w:sz w:val="24"/>
          <w:szCs w:val="24"/>
        </w:rPr>
        <w:t xml:space="preserve"> </w:t>
      </w:r>
      <w:r w:rsidRPr="0008183F">
        <w:rPr>
          <w:rFonts w:ascii="Times New Roman" w:hAnsi="Times New Roman"/>
          <w:sz w:val="24"/>
          <w:szCs w:val="24"/>
        </w:rPr>
        <w:t>гг. четыре котла ПТВМ-100 Белгородского котлостроительного завода на газе.</w:t>
      </w:r>
    </w:p>
    <w:p w:rsidR="001370F6" w:rsidRPr="0008183F" w:rsidRDefault="001370F6" w:rsidP="0008183F">
      <w:pPr>
        <w:pStyle w:val="af4"/>
        <w:spacing w:line="360" w:lineRule="auto"/>
        <w:ind w:left="0" w:firstLine="567"/>
        <w:jc w:val="both"/>
        <w:rPr>
          <w:rFonts w:ascii="Times New Roman" w:hAnsi="Times New Roman"/>
          <w:sz w:val="24"/>
          <w:szCs w:val="24"/>
        </w:rPr>
      </w:pPr>
      <w:r w:rsidRPr="0008183F">
        <w:rPr>
          <w:rFonts w:ascii="Times New Roman" w:hAnsi="Times New Roman"/>
          <w:sz w:val="24"/>
          <w:szCs w:val="24"/>
        </w:rPr>
        <w:t xml:space="preserve">На </w:t>
      </w:r>
      <w:r w:rsidR="008127F0">
        <w:rPr>
          <w:rFonts w:ascii="Times New Roman" w:hAnsi="Times New Roman"/>
          <w:sz w:val="24"/>
          <w:szCs w:val="24"/>
        </w:rPr>
        <w:t>0</w:t>
      </w:r>
      <w:r w:rsidRPr="0008183F">
        <w:rPr>
          <w:rFonts w:ascii="Times New Roman" w:hAnsi="Times New Roman"/>
          <w:sz w:val="24"/>
          <w:szCs w:val="24"/>
        </w:rPr>
        <w:t>1.01.2013</w:t>
      </w:r>
      <w:r w:rsidR="00CA2CAB">
        <w:rPr>
          <w:rFonts w:ascii="Times New Roman" w:hAnsi="Times New Roman"/>
          <w:sz w:val="24"/>
          <w:szCs w:val="24"/>
        </w:rPr>
        <w:t xml:space="preserve"> </w:t>
      </w:r>
      <w:r w:rsidRPr="0008183F">
        <w:rPr>
          <w:rFonts w:ascii="Times New Roman" w:hAnsi="Times New Roman"/>
          <w:sz w:val="24"/>
          <w:szCs w:val="24"/>
        </w:rPr>
        <w:t>г. наработка паровых котлов составляет от 47</w:t>
      </w:r>
      <w:r w:rsidR="00CA2CAB">
        <w:rPr>
          <w:rFonts w:ascii="Times New Roman" w:hAnsi="Times New Roman"/>
          <w:sz w:val="24"/>
          <w:szCs w:val="24"/>
        </w:rPr>
        <w:t>7606</w:t>
      </w:r>
      <w:r w:rsidRPr="0008183F">
        <w:rPr>
          <w:rFonts w:ascii="Times New Roman" w:hAnsi="Times New Roman"/>
          <w:sz w:val="24"/>
          <w:szCs w:val="24"/>
        </w:rPr>
        <w:t xml:space="preserve"> до </w:t>
      </w:r>
      <w:r w:rsidR="00CA2CAB">
        <w:rPr>
          <w:rFonts w:ascii="Times New Roman" w:hAnsi="Times New Roman"/>
          <w:sz w:val="24"/>
          <w:szCs w:val="24"/>
        </w:rPr>
        <w:t>645775</w:t>
      </w:r>
      <w:r w:rsidRPr="0008183F">
        <w:rPr>
          <w:rFonts w:ascii="Times New Roman" w:hAnsi="Times New Roman"/>
          <w:sz w:val="24"/>
          <w:szCs w:val="24"/>
        </w:rPr>
        <w:t xml:space="preserve"> час</w:t>
      </w:r>
      <w:r w:rsidR="00CA2CAB">
        <w:rPr>
          <w:rFonts w:ascii="Times New Roman" w:hAnsi="Times New Roman"/>
          <w:sz w:val="24"/>
          <w:szCs w:val="24"/>
        </w:rPr>
        <w:t>ов</w:t>
      </w:r>
      <w:r w:rsidRPr="0008183F">
        <w:rPr>
          <w:rFonts w:ascii="Times New Roman" w:hAnsi="Times New Roman"/>
          <w:sz w:val="24"/>
          <w:szCs w:val="24"/>
        </w:rPr>
        <w:t xml:space="preserve">. Разрешенный срок эксплуатации котлов ст.№№ 1,2,6 и 8 </w:t>
      </w:r>
      <w:r w:rsidR="00CA2CAB">
        <w:rPr>
          <w:rFonts w:ascii="Times New Roman" w:hAnsi="Times New Roman"/>
          <w:sz w:val="24"/>
          <w:szCs w:val="24"/>
        </w:rPr>
        <w:t xml:space="preserve">в </w:t>
      </w:r>
      <w:r w:rsidRPr="0008183F">
        <w:rPr>
          <w:rFonts w:ascii="Times New Roman" w:hAnsi="Times New Roman"/>
          <w:sz w:val="24"/>
          <w:szCs w:val="24"/>
        </w:rPr>
        <w:t>2013</w:t>
      </w:r>
      <w:r w:rsidR="00CA2CAB">
        <w:rPr>
          <w:rFonts w:ascii="Times New Roman" w:hAnsi="Times New Roman"/>
          <w:sz w:val="24"/>
          <w:szCs w:val="24"/>
        </w:rPr>
        <w:t xml:space="preserve"> </w:t>
      </w:r>
      <w:r w:rsidRPr="0008183F">
        <w:rPr>
          <w:rFonts w:ascii="Times New Roman" w:hAnsi="Times New Roman"/>
          <w:sz w:val="24"/>
          <w:szCs w:val="24"/>
        </w:rPr>
        <w:t>г</w:t>
      </w:r>
      <w:r w:rsidR="00CA2CAB">
        <w:rPr>
          <w:rFonts w:ascii="Times New Roman" w:hAnsi="Times New Roman"/>
          <w:sz w:val="24"/>
          <w:szCs w:val="24"/>
        </w:rPr>
        <w:t>. был продлен до 2017 г.</w:t>
      </w:r>
      <w:r w:rsidRPr="0008183F">
        <w:rPr>
          <w:rFonts w:ascii="Times New Roman" w:hAnsi="Times New Roman"/>
          <w:sz w:val="24"/>
          <w:szCs w:val="24"/>
        </w:rPr>
        <w:t>, №5</w:t>
      </w:r>
      <w:r w:rsidR="00CA2CAB">
        <w:rPr>
          <w:rFonts w:ascii="Times New Roman" w:hAnsi="Times New Roman"/>
          <w:sz w:val="24"/>
          <w:szCs w:val="24"/>
        </w:rPr>
        <w:t xml:space="preserve"> </w:t>
      </w:r>
      <w:r w:rsidRPr="0008183F">
        <w:rPr>
          <w:rFonts w:ascii="Times New Roman" w:hAnsi="Times New Roman"/>
          <w:sz w:val="24"/>
          <w:szCs w:val="24"/>
        </w:rPr>
        <w:t>- в 201</w:t>
      </w:r>
      <w:r w:rsidR="00CA2CAB">
        <w:rPr>
          <w:rFonts w:ascii="Times New Roman" w:hAnsi="Times New Roman"/>
          <w:sz w:val="24"/>
          <w:szCs w:val="24"/>
        </w:rPr>
        <w:t xml:space="preserve">6 </w:t>
      </w:r>
      <w:r w:rsidRPr="0008183F">
        <w:rPr>
          <w:rFonts w:ascii="Times New Roman" w:hAnsi="Times New Roman"/>
          <w:sz w:val="24"/>
          <w:szCs w:val="24"/>
        </w:rPr>
        <w:t>г.</w:t>
      </w:r>
      <w:r w:rsidR="00CA2CAB">
        <w:rPr>
          <w:rFonts w:ascii="Times New Roman" w:hAnsi="Times New Roman"/>
          <w:sz w:val="24"/>
          <w:szCs w:val="24"/>
        </w:rPr>
        <w:t xml:space="preserve"> продлен до 2020 г.</w:t>
      </w:r>
      <w:r w:rsidRPr="0008183F">
        <w:rPr>
          <w:rFonts w:ascii="Times New Roman" w:hAnsi="Times New Roman"/>
          <w:sz w:val="24"/>
          <w:szCs w:val="24"/>
        </w:rPr>
        <w:t>, №</w:t>
      </w:r>
      <w:r w:rsidR="00CA2CAB">
        <w:rPr>
          <w:rFonts w:ascii="Times New Roman" w:hAnsi="Times New Roman"/>
          <w:sz w:val="24"/>
          <w:szCs w:val="24"/>
        </w:rPr>
        <w:t>№3,4,</w:t>
      </w:r>
      <w:r w:rsidRPr="0008183F">
        <w:rPr>
          <w:rFonts w:ascii="Times New Roman" w:hAnsi="Times New Roman"/>
          <w:sz w:val="24"/>
          <w:szCs w:val="24"/>
        </w:rPr>
        <w:t>7</w:t>
      </w:r>
      <w:r w:rsidR="00CA2CAB">
        <w:rPr>
          <w:rFonts w:ascii="Times New Roman" w:hAnsi="Times New Roman"/>
          <w:sz w:val="24"/>
          <w:szCs w:val="24"/>
        </w:rPr>
        <w:t xml:space="preserve"> </w:t>
      </w:r>
      <w:r w:rsidRPr="0008183F">
        <w:rPr>
          <w:rFonts w:ascii="Times New Roman" w:hAnsi="Times New Roman"/>
          <w:sz w:val="24"/>
          <w:szCs w:val="24"/>
        </w:rPr>
        <w:t>- в 201</w:t>
      </w:r>
      <w:r w:rsidR="00CA2CAB">
        <w:rPr>
          <w:rFonts w:ascii="Times New Roman" w:hAnsi="Times New Roman"/>
          <w:sz w:val="24"/>
          <w:szCs w:val="24"/>
        </w:rPr>
        <w:t>5</w:t>
      </w:r>
      <w:r w:rsidRPr="0008183F">
        <w:rPr>
          <w:rFonts w:ascii="Times New Roman" w:hAnsi="Times New Roman"/>
          <w:sz w:val="24"/>
          <w:szCs w:val="24"/>
        </w:rPr>
        <w:t xml:space="preserve"> г</w:t>
      </w:r>
      <w:r w:rsidR="00CA2CAB">
        <w:rPr>
          <w:rFonts w:ascii="Times New Roman" w:hAnsi="Times New Roman"/>
          <w:sz w:val="24"/>
          <w:szCs w:val="24"/>
        </w:rPr>
        <w:t>. продлен до 2019 г</w:t>
      </w:r>
      <w:r w:rsidRPr="0008183F">
        <w:rPr>
          <w:rFonts w:ascii="Times New Roman" w:hAnsi="Times New Roman"/>
          <w:sz w:val="24"/>
          <w:szCs w:val="24"/>
        </w:rPr>
        <w:t>. Водогрейные котлы отработали от 41092 часов до 64190 часов.</w:t>
      </w:r>
    </w:p>
    <w:p w:rsidR="001370F6" w:rsidRPr="0008183F" w:rsidRDefault="001370F6" w:rsidP="0008183F">
      <w:pPr>
        <w:pStyle w:val="af4"/>
        <w:spacing w:line="360" w:lineRule="auto"/>
        <w:ind w:left="0" w:firstLine="567"/>
        <w:jc w:val="both"/>
        <w:rPr>
          <w:rFonts w:ascii="Times New Roman" w:hAnsi="Times New Roman"/>
          <w:sz w:val="24"/>
          <w:szCs w:val="24"/>
        </w:rPr>
      </w:pPr>
      <w:r w:rsidRPr="0008183F">
        <w:rPr>
          <w:rFonts w:ascii="Times New Roman" w:hAnsi="Times New Roman"/>
          <w:sz w:val="24"/>
          <w:szCs w:val="24"/>
        </w:rPr>
        <w:t xml:space="preserve">ООО </w:t>
      </w:r>
      <w:r w:rsidR="0093385F">
        <w:rPr>
          <w:rFonts w:ascii="Times New Roman" w:hAnsi="Times New Roman"/>
          <w:sz w:val="24"/>
          <w:szCs w:val="24"/>
        </w:rPr>
        <w:t>«</w:t>
      </w:r>
      <w:r w:rsidRPr="0008183F">
        <w:rPr>
          <w:rFonts w:ascii="Times New Roman" w:hAnsi="Times New Roman"/>
          <w:sz w:val="24"/>
          <w:szCs w:val="24"/>
        </w:rPr>
        <w:t>ЦТЭЦ</w:t>
      </w:r>
      <w:r w:rsidR="0093385F">
        <w:rPr>
          <w:rFonts w:ascii="Times New Roman" w:hAnsi="Times New Roman"/>
          <w:sz w:val="24"/>
          <w:szCs w:val="24"/>
        </w:rPr>
        <w:t>»</w:t>
      </w:r>
      <w:r w:rsidRPr="0008183F">
        <w:rPr>
          <w:rFonts w:ascii="Times New Roman" w:hAnsi="Times New Roman"/>
          <w:sz w:val="24"/>
          <w:szCs w:val="24"/>
        </w:rPr>
        <w:t xml:space="preserve"> не участвует в продаже электрической мощности на ФОРЭМ.</w:t>
      </w:r>
    </w:p>
    <w:p w:rsidR="001370F6" w:rsidRPr="0008183F" w:rsidRDefault="001370F6" w:rsidP="0008183F">
      <w:pPr>
        <w:pStyle w:val="af4"/>
        <w:spacing w:line="360" w:lineRule="auto"/>
        <w:ind w:left="0" w:firstLine="567"/>
        <w:jc w:val="both"/>
        <w:rPr>
          <w:rFonts w:ascii="Times New Roman" w:hAnsi="Times New Roman"/>
          <w:sz w:val="24"/>
          <w:szCs w:val="24"/>
        </w:rPr>
      </w:pPr>
      <w:r w:rsidRPr="0008183F">
        <w:rPr>
          <w:rFonts w:ascii="Times New Roman" w:hAnsi="Times New Roman"/>
          <w:sz w:val="24"/>
          <w:szCs w:val="24"/>
        </w:rPr>
        <w:lastRenderedPageBreak/>
        <w:t xml:space="preserve">Развитие станции </w:t>
      </w:r>
      <w:r w:rsidR="00A946E5">
        <w:rPr>
          <w:rFonts w:ascii="Times New Roman" w:hAnsi="Times New Roman"/>
          <w:sz w:val="24"/>
          <w:szCs w:val="24"/>
        </w:rPr>
        <w:t>при актуализации</w:t>
      </w:r>
      <w:r w:rsidRPr="0008183F">
        <w:rPr>
          <w:rFonts w:ascii="Times New Roman" w:hAnsi="Times New Roman"/>
          <w:sz w:val="24"/>
          <w:szCs w:val="24"/>
        </w:rPr>
        <w:t xml:space="preserve"> принято </w:t>
      </w:r>
      <w:r w:rsidR="00A946E5">
        <w:rPr>
          <w:rFonts w:ascii="Times New Roman" w:hAnsi="Times New Roman"/>
          <w:sz w:val="24"/>
          <w:szCs w:val="24"/>
        </w:rPr>
        <w:t>по базовой версии Схемы теплоснабжения</w:t>
      </w:r>
      <w:r w:rsidRPr="0008183F">
        <w:rPr>
          <w:rFonts w:ascii="Times New Roman" w:hAnsi="Times New Roman"/>
          <w:sz w:val="24"/>
          <w:szCs w:val="24"/>
        </w:rPr>
        <w:t>, согласно которым на ТЭЦ предусматривается ряд мероприятий:</w:t>
      </w:r>
    </w:p>
    <w:p w:rsidR="00A95DE3" w:rsidRPr="00E2487F" w:rsidRDefault="001370F6" w:rsidP="00E2487F">
      <w:pPr>
        <w:pStyle w:val="af4"/>
        <w:spacing w:line="360" w:lineRule="auto"/>
        <w:ind w:left="0" w:firstLine="567"/>
        <w:jc w:val="both"/>
        <w:rPr>
          <w:rFonts w:ascii="Times New Roman" w:hAnsi="Times New Roman"/>
          <w:sz w:val="24"/>
          <w:szCs w:val="24"/>
        </w:rPr>
      </w:pPr>
      <w:r w:rsidRPr="008127F0">
        <w:rPr>
          <w:rFonts w:ascii="Times New Roman" w:hAnsi="Times New Roman"/>
          <w:i/>
          <w:sz w:val="24"/>
          <w:szCs w:val="24"/>
        </w:rPr>
        <w:t>Первый этап</w:t>
      </w:r>
      <w:r w:rsidRPr="0008183F">
        <w:rPr>
          <w:rFonts w:ascii="Times New Roman" w:hAnsi="Times New Roman"/>
          <w:sz w:val="24"/>
          <w:szCs w:val="24"/>
        </w:rPr>
        <w:t xml:space="preserve"> - реконструкция бойлерной установки с </w:t>
      </w:r>
      <w:r w:rsidR="008127F0">
        <w:rPr>
          <w:rFonts w:ascii="Times New Roman" w:hAnsi="Times New Roman"/>
          <w:sz w:val="24"/>
          <w:szCs w:val="24"/>
        </w:rPr>
        <w:t xml:space="preserve">целью </w:t>
      </w:r>
      <w:r w:rsidRPr="0008183F">
        <w:rPr>
          <w:rFonts w:ascii="Times New Roman" w:hAnsi="Times New Roman"/>
          <w:sz w:val="24"/>
          <w:szCs w:val="24"/>
        </w:rPr>
        <w:t xml:space="preserve">увеличения отпуска тепла в горячей воде на 70 Гкал/ч, что позволит подключить к ТЭЦ тепловых </w:t>
      </w:r>
      <w:r w:rsidRPr="0018651E">
        <w:rPr>
          <w:rFonts w:ascii="Times New Roman" w:hAnsi="Times New Roman"/>
          <w:sz w:val="24"/>
          <w:szCs w:val="24"/>
        </w:rPr>
        <w:t>потребителей Куйбышевской котельной</w:t>
      </w:r>
      <w:r w:rsidR="008127F0" w:rsidRPr="0018651E">
        <w:rPr>
          <w:rFonts w:ascii="Times New Roman" w:hAnsi="Times New Roman"/>
          <w:sz w:val="24"/>
          <w:szCs w:val="24"/>
        </w:rPr>
        <w:t xml:space="preserve"> (эксплуатационная</w:t>
      </w:r>
      <w:r w:rsidR="008127F0">
        <w:rPr>
          <w:rFonts w:ascii="Times New Roman" w:hAnsi="Times New Roman"/>
          <w:sz w:val="24"/>
          <w:szCs w:val="24"/>
        </w:rPr>
        <w:t xml:space="preserve"> ответственность – МП «ССК»)</w:t>
      </w:r>
      <w:r w:rsidRPr="0008183F">
        <w:rPr>
          <w:rFonts w:ascii="Times New Roman" w:hAnsi="Times New Roman"/>
          <w:sz w:val="24"/>
          <w:szCs w:val="24"/>
        </w:rPr>
        <w:t xml:space="preserve">, расположенной на подрабатываемой территории шахты «Куйбышевская» и подлежащей закрытию. Ситуационный план тепловых сетей Центрального и Куйбышевского районов с прокладкой нового соединительного участка между тепловыми сетями ЦТЭЦ и котельной «Куйбышевская» приведен </w:t>
      </w:r>
      <w:r w:rsidR="00A946E5">
        <w:rPr>
          <w:rFonts w:ascii="Times New Roman" w:hAnsi="Times New Roman"/>
          <w:sz w:val="24"/>
          <w:szCs w:val="24"/>
        </w:rPr>
        <w:t>на рисунке 1.3</w:t>
      </w:r>
      <w:r w:rsidR="00A946E5" w:rsidRPr="00A946E5">
        <w:rPr>
          <w:rFonts w:ascii="Times New Roman" w:hAnsi="Times New Roman"/>
          <w:sz w:val="24"/>
          <w:szCs w:val="24"/>
        </w:rPr>
        <w:t>.1</w:t>
      </w:r>
      <w:r w:rsidRPr="00A946E5">
        <w:rPr>
          <w:rFonts w:ascii="Times New Roman" w:hAnsi="Times New Roman"/>
          <w:sz w:val="24"/>
          <w:szCs w:val="24"/>
        </w:rPr>
        <w:t>.</w:t>
      </w:r>
    </w:p>
    <w:p w:rsidR="00A946E5" w:rsidRDefault="00A946E5" w:rsidP="0008183F">
      <w:pPr>
        <w:pStyle w:val="af4"/>
        <w:spacing w:line="360" w:lineRule="auto"/>
        <w:ind w:left="0" w:firstLine="567"/>
        <w:jc w:val="both"/>
        <w:rPr>
          <w:rFonts w:ascii="Times New Roman" w:hAnsi="Times New Roman"/>
          <w:sz w:val="24"/>
          <w:szCs w:val="24"/>
        </w:rPr>
        <w:sectPr w:rsidR="00A946E5" w:rsidSect="009402ED">
          <w:pgSz w:w="11906" w:h="16838"/>
          <w:pgMar w:top="1134" w:right="850" w:bottom="1134" w:left="1701" w:header="708" w:footer="708" w:gutter="0"/>
          <w:cols w:space="708"/>
          <w:docGrid w:linePitch="360"/>
        </w:sectPr>
      </w:pPr>
    </w:p>
    <w:p w:rsidR="00A946E5" w:rsidRDefault="00A946E5" w:rsidP="00A946E5">
      <w:pPr>
        <w:pStyle w:val="af4"/>
        <w:keepNext/>
        <w:spacing w:line="360" w:lineRule="auto"/>
        <w:ind w:left="0"/>
      </w:pPr>
      <w:r>
        <w:rPr>
          <w:rFonts w:ascii="Times New Roman" w:hAnsi="Times New Roman"/>
          <w:noProof/>
          <w:sz w:val="24"/>
          <w:szCs w:val="24"/>
          <w:lang w:eastAsia="ru-RU"/>
        </w:rPr>
        <w:lastRenderedPageBreak/>
        <w:drawing>
          <wp:inline distT="0" distB="0" distL="0" distR="0" wp14:anchorId="3F39B101" wp14:editId="2348415E">
            <wp:extent cx="7902053" cy="5551651"/>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95240" cy="5546864"/>
                    </a:xfrm>
                    <a:prstGeom prst="rect">
                      <a:avLst/>
                    </a:prstGeom>
                    <a:noFill/>
                    <a:ln>
                      <a:noFill/>
                    </a:ln>
                  </pic:spPr>
                </pic:pic>
              </a:graphicData>
            </a:graphic>
          </wp:inline>
        </w:drawing>
      </w:r>
    </w:p>
    <w:p w:rsidR="00A946E5" w:rsidRPr="00A946E5" w:rsidRDefault="00A946E5" w:rsidP="00A946E5">
      <w:pPr>
        <w:keepLines/>
        <w:contextualSpacing/>
        <w:rPr>
          <w:rFonts w:ascii="Times New Roman" w:hAnsi="Times New Roman" w:cs="Times New Roman"/>
          <w:b/>
          <w:sz w:val="24"/>
          <w:szCs w:val="24"/>
        </w:rPr>
      </w:pPr>
      <w:r>
        <w:rPr>
          <w:rFonts w:ascii="Times New Roman" w:hAnsi="Times New Roman" w:cs="Times New Roman"/>
          <w:b/>
          <w:sz w:val="24"/>
          <w:szCs w:val="24"/>
        </w:rPr>
        <w:t>Рисунок 1.3.1 – Ситуационный план теплоснабжения п. Куйбышевский по вариантам</w:t>
      </w:r>
    </w:p>
    <w:p w:rsidR="00A946E5" w:rsidRDefault="00A946E5" w:rsidP="0008183F">
      <w:pPr>
        <w:pStyle w:val="af4"/>
        <w:spacing w:line="360" w:lineRule="auto"/>
        <w:ind w:left="0" w:firstLine="567"/>
        <w:jc w:val="both"/>
        <w:rPr>
          <w:rFonts w:ascii="Times New Roman" w:hAnsi="Times New Roman"/>
          <w:sz w:val="24"/>
          <w:szCs w:val="24"/>
        </w:rPr>
        <w:sectPr w:rsidR="00A946E5" w:rsidSect="00A946E5">
          <w:pgSz w:w="16838" w:h="11906" w:orient="landscape" w:code="9"/>
          <w:pgMar w:top="1701" w:right="1134" w:bottom="851" w:left="1134" w:header="709" w:footer="709" w:gutter="0"/>
          <w:cols w:space="708"/>
          <w:docGrid w:linePitch="360"/>
        </w:sectPr>
      </w:pPr>
    </w:p>
    <w:p w:rsidR="001370F6" w:rsidRPr="0008183F" w:rsidRDefault="001370F6" w:rsidP="0008183F">
      <w:pPr>
        <w:pStyle w:val="af4"/>
        <w:spacing w:line="360" w:lineRule="auto"/>
        <w:ind w:left="0" w:firstLine="567"/>
        <w:jc w:val="both"/>
        <w:rPr>
          <w:rFonts w:ascii="Times New Roman" w:hAnsi="Times New Roman"/>
          <w:sz w:val="24"/>
          <w:szCs w:val="24"/>
        </w:rPr>
      </w:pPr>
      <w:r w:rsidRPr="008127F0">
        <w:rPr>
          <w:rFonts w:ascii="Times New Roman" w:hAnsi="Times New Roman"/>
          <w:i/>
          <w:sz w:val="24"/>
          <w:szCs w:val="24"/>
        </w:rPr>
        <w:lastRenderedPageBreak/>
        <w:t>Второй этап</w:t>
      </w:r>
      <w:r w:rsidRPr="0008183F">
        <w:rPr>
          <w:rFonts w:ascii="Times New Roman" w:hAnsi="Times New Roman"/>
          <w:sz w:val="24"/>
          <w:szCs w:val="24"/>
        </w:rPr>
        <w:t xml:space="preserve"> - увеличение тепловой мощности ЦТЭЦ за счет строительства парогазовой установки электрической мощностью 100 МВт до тепловой мощности 600-700 Гкал/ч.</w:t>
      </w:r>
    </w:p>
    <w:p w:rsidR="001370F6" w:rsidRPr="00DD4D0A" w:rsidRDefault="00DD4D0A" w:rsidP="00DD4D0A">
      <w:pPr>
        <w:pStyle w:val="af4"/>
        <w:keepNext/>
        <w:spacing w:line="360" w:lineRule="auto"/>
        <w:ind w:left="0" w:firstLine="567"/>
        <w:jc w:val="both"/>
        <w:rPr>
          <w:rFonts w:ascii="Times New Roman" w:hAnsi="Times New Roman"/>
          <w:sz w:val="24"/>
          <w:szCs w:val="24"/>
          <w:u w:val="single"/>
        </w:rPr>
      </w:pPr>
      <w:r>
        <w:rPr>
          <w:rFonts w:ascii="Times New Roman" w:hAnsi="Times New Roman"/>
          <w:sz w:val="24"/>
          <w:szCs w:val="24"/>
          <w:u w:val="single"/>
        </w:rPr>
        <w:t>Согласно базовой версии Схемы теплоснабжения п</w:t>
      </w:r>
      <w:r w:rsidR="001370F6" w:rsidRPr="00DD4D0A">
        <w:rPr>
          <w:rFonts w:ascii="Times New Roman" w:hAnsi="Times New Roman"/>
          <w:sz w:val="24"/>
          <w:szCs w:val="24"/>
          <w:u w:val="single"/>
        </w:rPr>
        <w:t>ервый этап до 2017</w:t>
      </w:r>
      <w:r w:rsidR="005D0BB3" w:rsidRPr="00DD4D0A">
        <w:rPr>
          <w:rFonts w:ascii="Times New Roman" w:hAnsi="Times New Roman"/>
          <w:sz w:val="24"/>
          <w:szCs w:val="24"/>
          <w:u w:val="single"/>
        </w:rPr>
        <w:t xml:space="preserve"> </w:t>
      </w:r>
      <w:r w:rsidR="001370F6" w:rsidRPr="00DD4D0A">
        <w:rPr>
          <w:rFonts w:ascii="Times New Roman" w:hAnsi="Times New Roman"/>
          <w:sz w:val="24"/>
          <w:szCs w:val="24"/>
          <w:u w:val="single"/>
        </w:rPr>
        <w:t>г. включа</w:t>
      </w:r>
      <w:r>
        <w:rPr>
          <w:rFonts w:ascii="Times New Roman" w:hAnsi="Times New Roman"/>
          <w:sz w:val="24"/>
          <w:szCs w:val="24"/>
          <w:u w:val="single"/>
        </w:rPr>
        <w:t>л</w:t>
      </w:r>
      <w:r w:rsidR="001370F6" w:rsidRPr="00DD4D0A">
        <w:rPr>
          <w:rFonts w:ascii="Times New Roman" w:hAnsi="Times New Roman"/>
          <w:sz w:val="24"/>
          <w:szCs w:val="24"/>
          <w:u w:val="single"/>
        </w:rPr>
        <w:t>:</w:t>
      </w:r>
    </w:p>
    <w:p w:rsidR="001370F6" w:rsidRPr="0008183F" w:rsidRDefault="001370F6" w:rsidP="0008183F">
      <w:pPr>
        <w:pStyle w:val="af4"/>
        <w:spacing w:line="360" w:lineRule="auto"/>
        <w:ind w:left="0" w:firstLine="567"/>
        <w:jc w:val="both"/>
        <w:rPr>
          <w:rFonts w:ascii="Times New Roman" w:hAnsi="Times New Roman"/>
          <w:sz w:val="24"/>
          <w:szCs w:val="24"/>
        </w:rPr>
      </w:pPr>
      <w:r w:rsidRPr="0008183F">
        <w:rPr>
          <w:rFonts w:ascii="Times New Roman" w:hAnsi="Times New Roman"/>
          <w:sz w:val="24"/>
          <w:szCs w:val="24"/>
        </w:rPr>
        <w:t>-</w:t>
      </w:r>
      <w:r w:rsidRPr="0008183F">
        <w:rPr>
          <w:rFonts w:ascii="Times New Roman" w:hAnsi="Times New Roman"/>
          <w:sz w:val="24"/>
          <w:szCs w:val="24"/>
        </w:rPr>
        <w:tab/>
      </w:r>
      <w:r w:rsidR="005D0BB3">
        <w:rPr>
          <w:rFonts w:ascii="Times New Roman" w:hAnsi="Times New Roman"/>
          <w:sz w:val="24"/>
          <w:szCs w:val="24"/>
        </w:rPr>
        <w:t>замену сетевых насосов №№</w:t>
      </w:r>
      <w:r w:rsidRPr="0008183F">
        <w:rPr>
          <w:rFonts w:ascii="Times New Roman" w:hAnsi="Times New Roman"/>
          <w:sz w:val="24"/>
          <w:szCs w:val="24"/>
        </w:rPr>
        <w:t>2 и 4 на более производительные (2000</w:t>
      </w:r>
      <w:r w:rsidR="00A95DE3">
        <w:rPr>
          <w:rFonts w:ascii="Times New Roman" w:hAnsi="Times New Roman"/>
          <w:sz w:val="24"/>
          <w:szCs w:val="24"/>
        </w:rPr>
        <w:t xml:space="preserve"> </w:t>
      </w:r>
      <w:r w:rsidRPr="0008183F">
        <w:rPr>
          <w:rFonts w:ascii="Times New Roman" w:hAnsi="Times New Roman"/>
          <w:sz w:val="24"/>
          <w:szCs w:val="24"/>
        </w:rPr>
        <w:t>т/ч), что обеспечит пропуск воды через бойлерную до 6600-6800т/ч;</w:t>
      </w:r>
    </w:p>
    <w:p w:rsidR="001370F6" w:rsidRPr="0008183F" w:rsidRDefault="001370F6" w:rsidP="0008183F">
      <w:pPr>
        <w:pStyle w:val="af4"/>
        <w:spacing w:line="360" w:lineRule="auto"/>
        <w:ind w:left="0" w:firstLine="567"/>
        <w:jc w:val="both"/>
        <w:rPr>
          <w:rFonts w:ascii="Times New Roman" w:hAnsi="Times New Roman"/>
          <w:sz w:val="24"/>
          <w:szCs w:val="24"/>
        </w:rPr>
      </w:pPr>
      <w:r w:rsidRPr="0008183F">
        <w:rPr>
          <w:rFonts w:ascii="Times New Roman" w:hAnsi="Times New Roman"/>
          <w:sz w:val="24"/>
          <w:szCs w:val="24"/>
        </w:rPr>
        <w:t>-</w:t>
      </w:r>
      <w:r w:rsidRPr="0008183F">
        <w:rPr>
          <w:rFonts w:ascii="Times New Roman" w:hAnsi="Times New Roman"/>
          <w:sz w:val="24"/>
          <w:szCs w:val="24"/>
        </w:rPr>
        <w:tab/>
        <w:t>замену коллекторов бойлерных установок, что позволит увеличить давление пара на основные бойлер</w:t>
      </w:r>
      <w:r w:rsidR="00A95DE3">
        <w:rPr>
          <w:rFonts w:ascii="Times New Roman" w:hAnsi="Times New Roman"/>
          <w:sz w:val="24"/>
          <w:szCs w:val="24"/>
        </w:rPr>
        <w:t>ы</w:t>
      </w:r>
      <w:r w:rsidRPr="0008183F">
        <w:rPr>
          <w:rFonts w:ascii="Times New Roman" w:hAnsi="Times New Roman"/>
          <w:sz w:val="24"/>
          <w:szCs w:val="24"/>
        </w:rPr>
        <w:t xml:space="preserve"> до 2</w:t>
      </w:r>
      <w:r w:rsidR="005D0BB3">
        <w:rPr>
          <w:rFonts w:ascii="Times New Roman" w:hAnsi="Times New Roman"/>
          <w:sz w:val="24"/>
          <w:szCs w:val="24"/>
        </w:rPr>
        <w:t xml:space="preserve"> </w:t>
      </w:r>
      <w:r w:rsidRPr="0008183F">
        <w:rPr>
          <w:rFonts w:ascii="Times New Roman" w:hAnsi="Times New Roman"/>
          <w:sz w:val="24"/>
          <w:szCs w:val="24"/>
        </w:rPr>
        <w:t>кгс/см</w:t>
      </w:r>
      <w:r w:rsidRPr="005D0BB3">
        <w:rPr>
          <w:rFonts w:ascii="Times New Roman" w:hAnsi="Times New Roman"/>
          <w:sz w:val="24"/>
          <w:szCs w:val="24"/>
          <w:vertAlign w:val="superscript"/>
        </w:rPr>
        <w:t>2</w:t>
      </w:r>
      <w:r w:rsidRPr="0008183F">
        <w:rPr>
          <w:rFonts w:ascii="Times New Roman" w:hAnsi="Times New Roman"/>
          <w:sz w:val="24"/>
          <w:szCs w:val="24"/>
        </w:rPr>
        <w:t xml:space="preserve"> и, следовательно, увеличить тепловую мощность основных бойлеров;</w:t>
      </w:r>
    </w:p>
    <w:p w:rsidR="001370F6" w:rsidRPr="0008183F" w:rsidRDefault="001370F6" w:rsidP="0008183F">
      <w:pPr>
        <w:pStyle w:val="af4"/>
        <w:spacing w:line="360" w:lineRule="auto"/>
        <w:ind w:left="0" w:firstLine="567"/>
        <w:jc w:val="both"/>
        <w:rPr>
          <w:rFonts w:ascii="Times New Roman" w:hAnsi="Times New Roman"/>
          <w:sz w:val="24"/>
          <w:szCs w:val="24"/>
        </w:rPr>
      </w:pPr>
      <w:r w:rsidRPr="0008183F">
        <w:rPr>
          <w:rFonts w:ascii="Times New Roman" w:hAnsi="Times New Roman"/>
          <w:sz w:val="24"/>
          <w:szCs w:val="24"/>
        </w:rPr>
        <w:t>-</w:t>
      </w:r>
      <w:r w:rsidRPr="0008183F">
        <w:rPr>
          <w:rFonts w:ascii="Times New Roman" w:hAnsi="Times New Roman"/>
          <w:sz w:val="24"/>
          <w:szCs w:val="24"/>
        </w:rPr>
        <w:tab/>
        <w:t>монтаж дополнительной линии подачи пара на пиковый бойлер с увеличением давления пара до 7</w:t>
      </w:r>
      <w:r w:rsidR="005D0BB3">
        <w:rPr>
          <w:rFonts w:ascii="Times New Roman" w:hAnsi="Times New Roman"/>
          <w:sz w:val="24"/>
          <w:szCs w:val="24"/>
        </w:rPr>
        <w:t xml:space="preserve"> </w:t>
      </w:r>
      <w:r w:rsidRPr="0008183F">
        <w:rPr>
          <w:rFonts w:ascii="Times New Roman" w:hAnsi="Times New Roman"/>
          <w:sz w:val="24"/>
          <w:szCs w:val="24"/>
        </w:rPr>
        <w:t>кг/см</w:t>
      </w:r>
      <w:r w:rsidRPr="005D0BB3">
        <w:rPr>
          <w:rFonts w:ascii="Times New Roman" w:hAnsi="Times New Roman"/>
          <w:sz w:val="24"/>
          <w:szCs w:val="24"/>
          <w:vertAlign w:val="superscript"/>
        </w:rPr>
        <w:t>2</w:t>
      </w:r>
      <w:r w:rsidRPr="0008183F">
        <w:rPr>
          <w:rFonts w:ascii="Times New Roman" w:hAnsi="Times New Roman"/>
          <w:sz w:val="24"/>
          <w:szCs w:val="24"/>
        </w:rPr>
        <w:t>, что позволит увеличить тепловую мощность пикового бойлера;</w:t>
      </w:r>
    </w:p>
    <w:p w:rsidR="001370F6" w:rsidRPr="0008183F" w:rsidRDefault="001370F6" w:rsidP="0008183F">
      <w:pPr>
        <w:pStyle w:val="af4"/>
        <w:spacing w:line="360" w:lineRule="auto"/>
        <w:ind w:left="0" w:firstLine="567"/>
        <w:jc w:val="both"/>
        <w:rPr>
          <w:rFonts w:ascii="Times New Roman" w:hAnsi="Times New Roman"/>
          <w:sz w:val="24"/>
          <w:szCs w:val="24"/>
        </w:rPr>
      </w:pPr>
      <w:r w:rsidRPr="0008183F">
        <w:rPr>
          <w:rFonts w:ascii="Times New Roman" w:hAnsi="Times New Roman"/>
          <w:sz w:val="24"/>
          <w:szCs w:val="24"/>
        </w:rPr>
        <w:t>-</w:t>
      </w:r>
      <w:r w:rsidRPr="0008183F">
        <w:rPr>
          <w:rFonts w:ascii="Times New Roman" w:hAnsi="Times New Roman"/>
          <w:sz w:val="24"/>
          <w:szCs w:val="24"/>
        </w:rPr>
        <w:tab/>
        <w:t>демонтаж фундамента бывшего ТГ-8 для</w:t>
      </w:r>
      <w:r w:rsidR="005D0BB3">
        <w:rPr>
          <w:rFonts w:ascii="Times New Roman" w:hAnsi="Times New Roman"/>
          <w:sz w:val="24"/>
          <w:szCs w:val="24"/>
        </w:rPr>
        <w:t xml:space="preserve"> размещения пиковых бойлеров №№</w:t>
      </w:r>
      <w:r w:rsidRPr="0008183F">
        <w:rPr>
          <w:rFonts w:ascii="Times New Roman" w:hAnsi="Times New Roman"/>
          <w:sz w:val="24"/>
          <w:szCs w:val="24"/>
        </w:rPr>
        <w:t>5 и 6;</w:t>
      </w:r>
    </w:p>
    <w:p w:rsidR="001370F6" w:rsidRPr="0008183F" w:rsidRDefault="001370F6" w:rsidP="0008183F">
      <w:pPr>
        <w:pStyle w:val="af4"/>
        <w:spacing w:line="360" w:lineRule="auto"/>
        <w:ind w:left="0" w:firstLine="567"/>
        <w:jc w:val="both"/>
        <w:rPr>
          <w:rFonts w:ascii="Times New Roman" w:hAnsi="Times New Roman"/>
          <w:sz w:val="24"/>
          <w:szCs w:val="24"/>
        </w:rPr>
      </w:pPr>
      <w:r w:rsidRPr="0008183F">
        <w:rPr>
          <w:rFonts w:ascii="Times New Roman" w:hAnsi="Times New Roman"/>
          <w:sz w:val="24"/>
          <w:szCs w:val="24"/>
        </w:rPr>
        <w:t>-</w:t>
      </w:r>
      <w:r w:rsidRPr="0008183F">
        <w:rPr>
          <w:rFonts w:ascii="Times New Roman" w:hAnsi="Times New Roman"/>
          <w:sz w:val="24"/>
          <w:szCs w:val="24"/>
        </w:rPr>
        <w:tab/>
        <w:t>установка резервного пикового бойлера №5 для обеспечения резерва по бойлерной установке;</w:t>
      </w:r>
    </w:p>
    <w:p w:rsidR="001370F6" w:rsidRPr="0008183F" w:rsidRDefault="001370F6" w:rsidP="0008183F">
      <w:pPr>
        <w:pStyle w:val="af4"/>
        <w:spacing w:line="360" w:lineRule="auto"/>
        <w:ind w:left="0" w:firstLine="567"/>
        <w:jc w:val="both"/>
        <w:rPr>
          <w:rFonts w:ascii="Times New Roman" w:hAnsi="Times New Roman"/>
          <w:sz w:val="24"/>
          <w:szCs w:val="24"/>
        </w:rPr>
      </w:pPr>
      <w:r w:rsidRPr="0008183F">
        <w:rPr>
          <w:rFonts w:ascii="Times New Roman" w:hAnsi="Times New Roman"/>
          <w:sz w:val="24"/>
          <w:szCs w:val="24"/>
        </w:rPr>
        <w:t>-</w:t>
      </w:r>
      <w:r w:rsidRPr="0008183F">
        <w:rPr>
          <w:rFonts w:ascii="Times New Roman" w:hAnsi="Times New Roman"/>
          <w:sz w:val="24"/>
          <w:szCs w:val="24"/>
        </w:rPr>
        <w:tab/>
        <w:t xml:space="preserve"> монтаж дополнительной линии сетевой воды от бойлерной установки в прямые подающие теплопроводы на город (</w:t>
      </w:r>
      <w:r w:rsidR="005D0BB3">
        <w:rPr>
          <w:rFonts w:ascii="Times New Roman" w:hAnsi="Times New Roman"/>
          <w:sz w:val="24"/>
          <w:szCs w:val="24"/>
          <w:lang w:val="en-US"/>
        </w:rPr>
        <w:t>D</w:t>
      </w:r>
      <w:r w:rsidRPr="004E7D5D">
        <w:rPr>
          <w:rFonts w:ascii="Times New Roman" w:hAnsi="Times New Roman"/>
          <w:sz w:val="24"/>
          <w:szCs w:val="24"/>
          <w:vertAlign w:val="subscript"/>
        </w:rPr>
        <w:t>у</w:t>
      </w:r>
      <w:r w:rsidRPr="0008183F">
        <w:rPr>
          <w:rFonts w:ascii="Times New Roman" w:hAnsi="Times New Roman"/>
          <w:sz w:val="24"/>
          <w:szCs w:val="24"/>
        </w:rPr>
        <w:t xml:space="preserve"> 600мм);</w:t>
      </w:r>
    </w:p>
    <w:p w:rsidR="004C5687" w:rsidRPr="0008183F" w:rsidRDefault="001370F6" w:rsidP="001370F6">
      <w:pPr>
        <w:pStyle w:val="af4"/>
        <w:spacing w:line="360" w:lineRule="auto"/>
        <w:ind w:left="0" w:firstLine="567"/>
        <w:jc w:val="both"/>
        <w:rPr>
          <w:rFonts w:ascii="Times New Roman" w:hAnsi="Times New Roman"/>
          <w:sz w:val="24"/>
          <w:szCs w:val="24"/>
        </w:rPr>
      </w:pPr>
      <w:r w:rsidRPr="0008183F">
        <w:rPr>
          <w:rFonts w:ascii="Times New Roman" w:hAnsi="Times New Roman"/>
          <w:sz w:val="24"/>
          <w:szCs w:val="24"/>
        </w:rPr>
        <w:t>-</w:t>
      </w:r>
      <w:r w:rsidRPr="0008183F">
        <w:rPr>
          <w:rFonts w:ascii="Times New Roman" w:hAnsi="Times New Roman"/>
          <w:sz w:val="24"/>
          <w:szCs w:val="24"/>
        </w:rPr>
        <w:tab/>
        <w:t>модернизация оборудования ХВО-3 с целью увеличения ее производительности до 600</w:t>
      </w:r>
      <w:r w:rsidR="005D0BB3" w:rsidRPr="005D0BB3">
        <w:rPr>
          <w:rFonts w:ascii="Times New Roman" w:hAnsi="Times New Roman"/>
          <w:sz w:val="24"/>
          <w:szCs w:val="24"/>
        </w:rPr>
        <w:t xml:space="preserve"> </w:t>
      </w:r>
      <w:r w:rsidR="004E7D5D">
        <w:rPr>
          <w:rFonts w:ascii="Times New Roman" w:hAnsi="Times New Roman"/>
          <w:sz w:val="24"/>
          <w:szCs w:val="24"/>
        </w:rPr>
        <w:t>т/ч</w:t>
      </w:r>
      <w:r w:rsidRPr="0008183F">
        <w:rPr>
          <w:rFonts w:ascii="Times New Roman" w:hAnsi="Times New Roman"/>
          <w:sz w:val="24"/>
          <w:szCs w:val="24"/>
        </w:rPr>
        <w:t>;</w:t>
      </w:r>
    </w:p>
    <w:p w:rsidR="001370F6" w:rsidRPr="00A95DE3" w:rsidRDefault="005D0BB3" w:rsidP="005D0BB3">
      <w:pPr>
        <w:pStyle w:val="af4"/>
        <w:spacing w:line="360" w:lineRule="auto"/>
        <w:ind w:left="0" w:firstLine="567"/>
        <w:jc w:val="both"/>
        <w:rPr>
          <w:rFonts w:ascii="Times New Roman" w:hAnsi="Times New Roman"/>
          <w:sz w:val="24"/>
          <w:szCs w:val="24"/>
        </w:rPr>
      </w:pPr>
      <w:r w:rsidRPr="00A95DE3">
        <w:rPr>
          <w:rFonts w:ascii="Times New Roman" w:hAnsi="Times New Roman"/>
          <w:sz w:val="24"/>
          <w:szCs w:val="24"/>
        </w:rPr>
        <w:t>-</w:t>
      </w:r>
      <w:r w:rsidRPr="00A95DE3">
        <w:rPr>
          <w:rFonts w:ascii="Times New Roman" w:hAnsi="Times New Roman"/>
          <w:sz w:val="24"/>
          <w:szCs w:val="24"/>
        </w:rPr>
        <w:tab/>
      </w:r>
      <w:r w:rsidR="001370F6" w:rsidRPr="00A95DE3">
        <w:rPr>
          <w:rFonts w:ascii="Times New Roman" w:hAnsi="Times New Roman"/>
          <w:sz w:val="24"/>
          <w:szCs w:val="24"/>
        </w:rPr>
        <w:t>демонтаж зданий и сооружений недействующей паровоздуходувной станции (ПВС) для дальнейшего размещения на её площадке ПГУ.</w:t>
      </w:r>
    </w:p>
    <w:p w:rsidR="00DD4D0A" w:rsidRDefault="00DD4D0A" w:rsidP="005D0BB3">
      <w:pPr>
        <w:pStyle w:val="af4"/>
        <w:spacing w:line="360" w:lineRule="auto"/>
        <w:ind w:left="0" w:firstLine="567"/>
        <w:jc w:val="both"/>
        <w:rPr>
          <w:rFonts w:ascii="Times New Roman" w:hAnsi="Times New Roman"/>
          <w:sz w:val="24"/>
          <w:szCs w:val="24"/>
        </w:rPr>
      </w:pPr>
      <w:r w:rsidRPr="00A95DE3">
        <w:rPr>
          <w:rFonts w:ascii="Times New Roman" w:hAnsi="Times New Roman"/>
          <w:sz w:val="24"/>
          <w:szCs w:val="24"/>
        </w:rPr>
        <w:t>В настоящее время первый этап не реализован в полной мере и может быть рассмотрен в перспективе. Однако срок реализации этапа до 2017 г. нереалистичен и должен быть перенесен на период до 202</w:t>
      </w:r>
      <w:r w:rsidR="00A95DE3" w:rsidRPr="00A95DE3">
        <w:rPr>
          <w:rFonts w:ascii="Times New Roman" w:hAnsi="Times New Roman"/>
          <w:sz w:val="24"/>
          <w:szCs w:val="24"/>
        </w:rPr>
        <w:t>0</w:t>
      </w:r>
      <w:r w:rsidRPr="00A95DE3">
        <w:rPr>
          <w:rFonts w:ascii="Times New Roman" w:hAnsi="Times New Roman"/>
          <w:sz w:val="24"/>
          <w:szCs w:val="24"/>
        </w:rPr>
        <w:t xml:space="preserve"> г.</w:t>
      </w:r>
    </w:p>
    <w:p w:rsidR="001370F6" w:rsidRPr="00DD4D0A" w:rsidRDefault="00DD4D0A" w:rsidP="00DD4D0A">
      <w:pPr>
        <w:pStyle w:val="af4"/>
        <w:keepNext/>
        <w:spacing w:line="360" w:lineRule="auto"/>
        <w:ind w:left="0" w:firstLine="567"/>
        <w:jc w:val="both"/>
        <w:rPr>
          <w:rFonts w:ascii="Times New Roman" w:hAnsi="Times New Roman"/>
          <w:sz w:val="24"/>
          <w:szCs w:val="24"/>
          <w:u w:val="single"/>
        </w:rPr>
      </w:pPr>
      <w:r>
        <w:rPr>
          <w:rFonts w:ascii="Times New Roman" w:hAnsi="Times New Roman"/>
          <w:sz w:val="24"/>
          <w:szCs w:val="24"/>
          <w:u w:val="single"/>
        </w:rPr>
        <w:t>Согласно базовой версии Схемы теплоснабжения</w:t>
      </w:r>
      <w:r w:rsidRPr="00DD4D0A">
        <w:rPr>
          <w:rFonts w:ascii="Times New Roman" w:hAnsi="Times New Roman"/>
          <w:sz w:val="24"/>
          <w:szCs w:val="24"/>
          <w:u w:val="single"/>
        </w:rPr>
        <w:t xml:space="preserve"> </w:t>
      </w:r>
      <w:r>
        <w:rPr>
          <w:rFonts w:ascii="Times New Roman" w:hAnsi="Times New Roman"/>
          <w:sz w:val="24"/>
          <w:szCs w:val="24"/>
          <w:u w:val="single"/>
        </w:rPr>
        <w:t>в</w:t>
      </w:r>
      <w:r w:rsidR="001370F6" w:rsidRPr="00DD4D0A">
        <w:rPr>
          <w:rFonts w:ascii="Times New Roman" w:hAnsi="Times New Roman"/>
          <w:sz w:val="24"/>
          <w:szCs w:val="24"/>
          <w:u w:val="single"/>
        </w:rPr>
        <w:t>торой этап до 2022</w:t>
      </w:r>
      <w:r w:rsidRPr="00DD4D0A">
        <w:rPr>
          <w:rFonts w:ascii="Times New Roman" w:hAnsi="Times New Roman"/>
          <w:sz w:val="24"/>
          <w:szCs w:val="24"/>
          <w:u w:val="single"/>
        </w:rPr>
        <w:t xml:space="preserve"> </w:t>
      </w:r>
      <w:r w:rsidR="001370F6" w:rsidRPr="00DD4D0A">
        <w:rPr>
          <w:rFonts w:ascii="Times New Roman" w:hAnsi="Times New Roman"/>
          <w:sz w:val="24"/>
          <w:szCs w:val="24"/>
          <w:u w:val="single"/>
        </w:rPr>
        <w:t>г. включа</w:t>
      </w:r>
      <w:r>
        <w:rPr>
          <w:rFonts w:ascii="Times New Roman" w:hAnsi="Times New Roman"/>
          <w:sz w:val="24"/>
          <w:szCs w:val="24"/>
          <w:u w:val="single"/>
        </w:rPr>
        <w:t>л</w:t>
      </w:r>
      <w:r w:rsidR="001370F6" w:rsidRPr="00DD4D0A">
        <w:rPr>
          <w:rFonts w:ascii="Times New Roman" w:hAnsi="Times New Roman"/>
          <w:sz w:val="24"/>
          <w:szCs w:val="24"/>
          <w:u w:val="single"/>
        </w:rPr>
        <w:t>:</w:t>
      </w:r>
    </w:p>
    <w:p w:rsidR="001370F6" w:rsidRPr="001370F6" w:rsidRDefault="001370F6" w:rsidP="00FB23B5">
      <w:pPr>
        <w:pStyle w:val="af4"/>
        <w:numPr>
          <w:ilvl w:val="0"/>
          <w:numId w:val="54"/>
        </w:numPr>
        <w:tabs>
          <w:tab w:val="left" w:pos="993"/>
        </w:tabs>
        <w:spacing w:line="360" w:lineRule="auto"/>
        <w:ind w:left="0" w:firstLine="567"/>
        <w:jc w:val="both"/>
        <w:rPr>
          <w:rFonts w:ascii="Times New Roman" w:hAnsi="Times New Roman"/>
          <w:sz w:val="24"/>
          <w:szCs w:val="24"/>
        </w:rPr>
      </w:pPr>
      <w:r w:rsidRPr="001370F6">
        <w:rPr>
          <w:rFonts w:ascii="Times New Roman" w:hAnsi="Times New Roman"/>
          <w:sz w:val="24"/>
          <w:szCs w:val="24"/>
        </w:rPr>
        <w:t>монтаж на месте ПВС современной парогазовой установки (или газотурбинной установки с котлами-утилизаторами) электрической мощностью 40 МВт, тепловой 100- 200</w:t>
      </w:r>
      <w:r w:rsidR="00DD4D0A">
        <w:rPr>
          <w:rFonts w:ascii="Times New Roman" w:hAnsi="Times New Roman"/>
          <w:sz w:val="24"/>
          <w:szCs w:val="24"/>
        </w:rPr>
        <w:t xml:space="preserve"> </w:t>
      </w:r>
      <w:r w:rsidRPr="001370F6">
        <w:rPr>
          <w:rFonts w:ascii="Times New Roman" w:hAnsi="Times New Roman"/>
          <w:sz w:val="24"/>
          <w:szCs w:val="24"/>
        </w:rPr>
        <w:t>Гкал/ч, включая все необходимое вспомогательное оборудование;</w:t>
      </w:r>
    </w:p>
    <w:p w:rsidR="001370F6" w:rsidRPr="001370F6" w:rsidRDefault="001370F6" w:rsidP="00FB23B5">
      <w:pPr>
        <w:pStyle w:val="af4"/>
        <w:numPr>
          <w:ilvl w:val="0"/>
          <w:numId w:val="54"/>
        </w:numPr>
        <w:tabs>
          <w:tab w:val="left" w:pos="993"/>
        </w:tabs>
        <w:spacing w:line="360" w:lineRule="auto"/>
        <w:ind w:left="0" w:firstLine="567"/>
        <w:jc w:val="both"/>
        <w:rPr>
          <w:rFonts w:ascii="Times New Roman" w:hAnsi="Times New Roman"/>
          <w:sz w:val="24"/>
          <w:szCs w:val="24"/>
        </w:rPr>
      </w:pPr>
      <w:r w:rsidRPr="001370F6">
        <w:rPr>
          <w:rFonts w:ascii="Times New Roman" w:hAnsi="Times New Roman"/>
          <w:sz w:val="24"/>
          <w:szCs w:val="24"/>
        </w:rPr>
        <w:t>вывод из эксплуатации (демонтаж) энергетических котлов первой очереди (ст.№№ 1-4) как морально и физически устаревших;</w:t>
      </w:r>
    </w:p>
    <w:p w:rsidR="001370F6" w:rsidRPr="001370F6" w:rsidRDefault="001370F6" w:rsidP="00FB23B5">
      <w:pPr>
        <w:pStyle w:val="af4"/>
        <w:numPr>
          <w:ilvl w:val="0"/>
          <w:numId w:val="54"/>
        </w:numPr>
        <w:tabs>
          <w:tab w:val="left" w:pos="993"/>
        </w:tabs>
        <w:spacing w:line="360" w:lineRule="auto"/>
        <w:ind w:left="0" w:firstLine="567"/>
        <w:jc w:val="both"/>
        <w:rPr>
          <w:rFonts w:ascii="Times New Roman" w:hAnsi="Times New Roman"/>
          <w:sz w:val="24"/>
          <w:szCs w:val="24"/>
        </w:rPr>
      </w:pPr>
      <w:r w:rsidRPr="001370F6">
        <w:rPr>
          <w:rFonts w:ascii="Times New Roman" w:hAnsi="Times New Roman"/>
          <w:sz w:val="24"/>
          <w:szCs w:val="24"/>
        </w:rPr>
        <w:t>вывод из эксплуатации (демонтаж) турбогенераторов ст.№№1,3,5,7, как морально и физически устаревших;</w:t>
      </w:r>
    </w:p>
    <w:p w:rsidR="001370F6" w:rsidRDefault="001370F6" w:rsidP="00FB23B5">
      <w:pPr>
        <w:pStyle w:val="af4"/>
        <w:numPr>
          <w:ilvl w:val="0"/>
          <w:numId w:val="54"/>
        </w:numPr>
        <w:tabs>
          <w:tab w:val="left" w:pos="993"/>
        </w:tabs>
        <w:spacing w:line="360" w:lineRule="auto"/>
        <w:ind w:left="0" w:firstLine="567"/>
        <w:jc w:val="both"/>
        <w:rPr>
          <w:rFonts w:ascii="Times New Roman" w:hAnsi="Times New Roman"/>
          <w:sz w:val="24"/>
          <w:szCs w:val="24"/>
        </w:rPr>
      </w:pPr>
      <w:r w:rsidRPr="001370F6">
        <w:rPr>
          <w:rFonts w:ascii="Times New Roman" w:hAnsi="Times New Roman"/>
          <w:sz w:val="24"/>
          <w:szCs w:val="24"/>
        </w:rPr>
        <w:t>ремонт и замена вспомогательного оборудования (насосы, теплообменники и др.).</w:t>
      </w:r>
    </w:p>
    <w:p w:rsidR="00996341" w:rsidRPr="00597CF5" w:rsidRDefault="00A357D5" w:rsidP="00A357D5">
      <w:pPr>
        <w:pStyle w:val="af4"/>
        <w:spacing w:line="360" w:lineRule="auto"/>
        <w:ind w:left="0" w:firstLine="567"/>
        <w:jc w:val="both"/>
        <w:rPr>
          <w:rFonts w:ascii="Times New Roman" w:hAnsi="Times New Roman"/>
          <w:sz w:val="24"/>
          <w:szCs w:val="24"/>
        </w:rPr>
      </w:pPr>
      <w:r w:rsidRPr="00597CF5">
        <w:rPr>
          <w:rFonts w:ascii="Times New Roman" w:hAnsi="Times New Roman"/>
          <w:sz w:val="24"/>
          <w:szCs w:val="24"/>
        </w:rPr>
        <w:t xml:space="preserve">В </w:t>
      </w:r>
      <w:r w:rsidR="00996341" w:rsidRPr="00597CF5">
        <w:rPr>
          <w:rFonts w:ascii="Times New Roman" w:hAnsi="Times New Roman"/>
          <w:sz w:val="24"/>
          <w:szCs w:val="24"/>
        </w:rPr>
        <w:t>указанный срок</w:t>
      </w:r>
      <w:r w:rsidRPr="00597CF5">
        <w:rPr>
          <w:rFonts w:ascii="Times New Roman" w:hAnsi="Times New Roman"/>
          <w:sz w:val="24"/>
          <w:szCs w:val="24"/>
        </w:rPr>
        <w:t xml:space="preserve"> второй этап не </w:t>
      </w:r>
      <w:r w:rsidR="00996341" w:rsidRPr="00597CF5">
        <w:rPr>
          <w:rFonts w:ascii="Times New Roman" w:hAnsi="Times New Roman"/>
          <w:sz w:val="24"/>
          <w:szCs w:val="24"/>
        </w:rPr>
        <w:t xml:space="preserve">может быть </w:t>
      </w:r>
      <w:r w:rsidRPr="00597CF5">
        <w:rPr>
          <w:rFonts w:ascii="Times New Roman" w:hAnsi="Times New Roman"/>
          <w:sz w:val="24"/>
          <w:szCs w:val="24"/>
        </w:rPr>
        <w:t xml:space="preserve">реализован в полной мере. </w:t>
      </w:r>
      <w:r w:rsidR="00996341" w:rsidRPr="00597CF5">
        <w:rPr>
          <w:rFonts w:ascii="Times New Roman" w:hAnsi="Times New Roman"/>
          <w:sz w:val="24"/>
          <w:szCs w:val="24"/>
        </w:rPr>
        <w:t xml:space="preserve">В соответствии с замечаниями Минэнерго России, предъявленных при утверждении базовой </w:t>
      </w:r>
      <w:r w:rsidR="00996341" w:rsidRPr="00597CF5">
        <w:rPr>
          <w:rFonts w:ascii="Times New Roman" w:hAnsi="Times New Roman"/>
          <w:sz w:val="24"/>
          <w:szCs w:val="24"/>
        </w:rPr>
        <w:lastRenderedPageBreak/>
        <w:t>версии Схемы теплоснабжения письмо (письмо Главе города Новокузнецка от 18.05.2015 г. №ВК-5435/10 «О рассмотрении проекта схемы теплоснабжения Новокузнецка»), при составлении мероприятий по изменению генерирующих мощностей (ввод, демонтаж, модернизация) необходимо учитывать действующие программы развития электроэнергетики:</w:t>
      </w:r>
    </w:p>
    <w:p w:rsidR="00996341" w:rsidRPr="00A95DE3" w:rsidRDefault="00996341" w:rsidP="00FB23B5">
      <w:pPr>
        <w:pStyle w:val="af4"/>
        <w:numPr>
          <w:ilvl w:val="0"/>
          <w:numId w:val="73"/>
        </w:numPr>
        <w:tabs>
          <w:tab w:val="left" w:pos="993"/>
        </w:tabs>
        <w:spacing w:line="360" w:lineRule="auto"/>
        <w:ind w:left="0" w:firstLine="567"/>
        <w:jc w:val="both"/>
        <w:rPr>
          <w:rFonts w:ascii="Times New Roman" w:hAnsi="Times New Roman"/>
          <w:sz w:val="24"/>
          <w:szCs w:val="24"/>
        </w:rPr>
      </w:pPr>
      <w:r w:rsidRPr="00A95DE3">
        <w:rPr>
          <w:rFonts w:ascii="Times New Roman" w:hAnsi="Times New Roman"/>
          <w:sz w:val="24"/>
          <w:szCs w:val="24"/>
        </w:rPr>
        <w:t>Утвержденная Схема и программа развития ЕЭС России (далее – СиП ЕЭС)</w:t>
      </w:r>
      <w:r w:rsidR="00FA670B" w:rsidRPr="00A95DE3">
        <w:rPr>
          <w:rFonts w:ascii="Times New Roman" w:hAnsi="Times New Roman"/>
          <w:sz w:val="24"/>
          <w:szCs w:val="24"/>
        </w:rPr>
        <w:t xml:space="preserve">. В настоящее время последней утвержденной версией является СиП ЕЭС на 2016-2022 гг., утвержденная приказом Минэнерго России от 1 марта 2016 г. №147 «Об утверждении схемы и программы развития Единой энергетической системы России на 2016-2022 </w:t>
      </w:r>
      <w:r w:rsidR="001D403B" w:rsidRPr="00A95DE3">
        <w:rPr>
          <w:rFonts w:ascii="Times New Roman" w:hAnsi="Times New Roman"/>
          <w:sz w:val="24"/>
          <w:szCs w:val="24"/>
        </w:rPr>
        <w:t>гг.</w:t>
      </w:r>
      <w:r w:rsidR="00FA670B" w:rsidRPr="00A95DE3">
        <w:rPr>
          <w:rFonts w:ascii="Times New Roman" w:hAnsi="Times New Roman"/>
          <w:sz w:val="24"/>
          <w:szCs w:val="24"/>
        </w:rPr>
        <w:t>»;</w:t>
      </w:r>
    </w:p>
    <w:p w:rsidR="00FA670B" w:rsidRPr="00A95DE3" w:rsidRDefault="00FA670B" w:rsidP="00FB23B5">
      <w:pPr>
        <w:pStyle w:val="af4"/>
        <w:numPr>
          <w:ilvl w:val="0"/>
          <w:numId w:val="73"/>
        </w:numPr>
        <w:tabs>
          <w:tab w:val="left" w:pos="993"/>
        </w:tabs>
        <w:spacing w:line="360" w:lineRule="auto"/>
        <w:ind w:left="0" w:firstLine="567"/>
        <w:jc w:val="both"/>
        <w:rPr>
          <w:rFonts w:ascii="Times New Roman" w:hAnsi="Times New Roman"/>
          <w:sz w:val="24"/>
          <w:szCs w:val="24"/>
        </w:rPr>
      </w:pPr>
      <w:r w:rsidRPr="00A95DE3">
        <w:rPr>
          <w:rFonts w:ascii="Times New Roman" w:hAnsi="Times New Roman"/>
          <w:sz w:val="24"/>
          <w:szCs w:val="24"/>
        </w:rPr>
        <w:t>Программа развития электроэнергетики Кемеровской области на 2013-2017 гг.</w:t>
      </w:r>
    </w:p>
    <w:p w:rsidR="00A357D5" w:rsidRPr="00A95DE3" w:rsidRDefault="00FA670B" w:rsidP="00597CF5">
      <w:pPr>
        <w:pStyle w:val="af4"/>
        <w:spacing w:line="360" w:lineRule="auto"/>
        <w:ind w:left="0" w:firstLine="567"/>
        <w:jc w:val="both"/>
        <w:rPr>
          <w:rFonts w:ascii="Times New Roman" w:hAnsi="Times New Roman"/>
          <w:sz w:val="24"/>
          <w:szCs w:val="24"/>
        </w:rPr>
      </w:pPr>
      <w:r w:rsidRPr="00A95DE3">
        <w:rPr>
          <w:rFonts w:ascii="Times New Roman" w:hAnsi="Times New Roman"/>
          <w:sz w:val="24"/>
          <w:szCs w:val="24"/>
        </w:rPr>
        <w:t xml:space="preserve">Ни одной из </w:t>
      </w:r>
      <w:r w:rsidR="00597CF5" w:rsidRPr="00A95DE3">
        <w:rPr>
          <w:rFonts w:ascii="Times New Roman" w:hAnsi="Times New Roman"/>
          <w:sz w:val="24"/>
          <w:szCs w:val="24"/>
        </w:rPr>
        <w:t>указанных</w:t>
      </w:r>
      <w:r w:rsidRPr="00A95DE3">
        <w:rPr>
          <w:rFonts w:ascii="Times New Roman" w:hAnsi="Times New Roman"/>
          <w:sz w:val="24"/>
          <w:szCs w:val="24"/>
        </w:rPr>
        <w:t xml:space="preserve"> программ не </w:t>
      </w:r>
      <w:r w:rsidR="00597CF5" w:rsidRPr="00A95DE3">
        <w:rPr>
          <w:rFonts w:ascii="Times New Roman" w:hAnsi="Times New Roman"/>
          <w:sz w:val="24"/>
          <w:szCs w:val="24"/>
        </w:rPr>
        <w:t>предусмотрено изменение генерирующей мощности ЦТЭЦ. Учитывая сложность выполнения работ по 2 этапу</w:t>
      </w:r>
      <w:r w:rsidR="001D403B" w:rsidRPr="00A95DE3">
        <w:rPr>
          <w:rFonts w:ascii="Times New Roman" w:hAnsi="Times New Roman"/>
          <w:sz w:val="24"/>
          <w:szCs w:val="24"/>
        </w:rPr>
        <w:t>,</w:t>
      </w:r>
      <w:r w:rsidR="00A357D5" w:rsidRPr="00A95DE3">
        <w:rPr>
          <w:rFonts w:ascii="Times New Roman" w:hAnsi="Times New Roman"/>
          <w:sz w:val="24"/>
          <w:szCs w:val="24"/>
        </w:rPr>
        <w:t xml:space="preserve"> срок </w:t>
      </w:r>
      <w:r w:rsidR="00597CF5" w:rsidRPr="00A95DE3">
        <w:rPr>
          <w:rFonts w:ascii="Times New Roman" w:hAnsi="Times New Roman"/>
          <w:sz w:val="24"/>
          <w:szCs w:val="24"/>
        </w:rPr>
        <w:t xml:space="preserve">его </w:t>
      </w:r>
      <w:r w:rsidR="00A357D5" w:rsidRPr="00A95DE3">
        <w:rPr>
          <w:rFonts w:ascii="Times New Roman" w:hAnsi="Times New Roman"/>
          <w:sz w:val="24"/>
          <w:szCs w:val="24"/>
        </w:rPr>
        <w:t>реализации до 20</w:t>
      </w:r>
      <w:r w:rsidR="00597CF5" w:rsidRPr="00A95DE3">
        <w:rPr>
          <w:rFonts w:ascii="Times New Roman" w:hAnsi="Times New Roman"/>
          <w:sz w:val="24"/>
          <w:szCs w:val="24"/>
        </w:rPr>
        <w:t>22</w:t>
      </w:r>
      <w:r w:rsidR="00A357D5" w:rsidRPr="00A95DE3">
        <w:rPr>
          <w:rFonts w:ascii="Times New Roman" w:hAnsi="Times New Roman"/>
          <w:sz w:val="24"/>
          <w:szCs w:val="24"/>
        </w:rPr>
        <w:t xml:space="preserve"> г. нереалистичен и должен быть перенесен на период </w:t>
      </w:r>
      <w:r w:rsidR="00597CF5" w:rsidRPr="00A95DE3">
        <w:rPr>
          <w:rFonts w:ascii="Times New Roman" w:hAnsi="Times New Roman"/>
          <w:sz w:val="24"/>
          <w:szCs w:val="24"/>
        </w:rPr>
        <w:t>2023-2032</w:t>
      </w:r>
      <w:r w:rsidR="00A357D5" w:rsidRPr="00A95DE3">
        <w:rPr>
          <w:rFonts w:ascii="Times New Roman" w:hAnsi="Times New Roman"/>
          <w:sz w:val="24"/>
          <w:szCs w:val="24"/>
        </w:rPr>
        <w:t xml:space="preserve"> </w:t>
      </w:r>
      <w:r w:rsidR="00597CF5" w:rsidRPr="00A95DE3">
        <w:rPr>
          <w:rFonts w:ascii="Times New Roman" w:hAnsi="Times New Roman"/>
          <w:sz w:val="24"/>
          <w:szCs w:val="24"/>
        </w:rPr>
        <w:t>г</w:t>
      </w:r>
      <w:r w:rsidR="00A357D5" w:rsidRPr="00A95DE3">
        <w:rPr>
          <w:rFonts w:ascii="Times New Roman" w:hAnsi="Times New Roman"/>
          <w:sz w:val="24"/>
          <w:szCs w:val="24"/>
        </w:rPr>
        <w:t>г.</w:t>
      </w:r>
    </w:p>
    <w:p w:rsidR="001370F6" w:rsidRPr="00A95DE3" w:rsidRDefault="001370F6" w:rsidP="00DD4D0A">
      <w:pPr>
        <w:pStyle w:val="af4"/>
        <w:keepNext/>
        <w:spacing w:line="360" w:lineRule="auto"/>
        <w:ind w:left="0" w:firstLine="567"/>
        <w:jc w:val="both"/>
        <w:rPr>
          <w:rFonts w:ascii="Times New Roman" w:hAnsi="Times New Roman"/>
          <w:sz w:val="24"/>
          <w:szCs w:val="24"/>
          <w:u w:val="single"/>
        </w:rPr>
      </w:pPr>
      <w:r w:rsidRPr="00A95DE3">
        <w:rPr>
          <w:rFonts w:ascii="Times New Roman" w:hAnsi="Times New Roman"/>
          <w:sz w:val="24"/>
          <w:szCs w:val="24"/>
          <w:u w:val="single"/>
        </w:rPr>
        <w:t xml:space="preserve">Намечаемые параметры комплекса </w:t>
      </w:r>
      <w:r w:rsidR="00A357D5" w:rsidRPr="00A95DE3">
        <w:rPr>
          <w:rFonts w:ascii="Times New Roman" w:hAnsi="Times New Roman"/>
          <w:sz w:val="24"/>
          <w:szCs w:val="24"/>
          <w:u w:val="single"/>
        </w:rPr>
        <w:t>к окончанию расчетного срока актуализации Схемы теплоснабжения</w:t>
      </w:r>
      <w:r w:rsidRPr="00A95DE3">
        <w:rPr>
          <w:rFonts w:ascii="Times New Roman" w:hAnsi="Times New Roman"/>
          <w:sz w:val="24"/>
          <w:szCs w:val="24"/>
          <w:u w:val="single"/>
        </w:rPr>
        <w:t>:</w:t>
      </w:r>
    </w:p>
    <w:p w:rsidR="001370F6" w:rsidRPr="00A95DE3" w:rsidRDefault="001370F6" w:rsidP="00FB23B5">
      <w:pPr>
        <w:pStyle w:val="af4"/>
        <w:numPr>
          <w:ilvl w:val="0"/>
          <w:numId w:val="54"/>
        </w:numPr>
        <w:tabs>
          <w:tab w:val="left" w:pos="993"/>
        </w:tabs>
        <w:spacing w:line="360" w:lineRule="auto"/>
        <w:ind w:left="0" w:firstLine="567"/>
        <w:jc w:val="both"/>
        <w:rPr>
          <w:rFonts w:ascii="Times New Roman" w:hAnsi="Times New Roman"/>
          <w:sz w:val="24"/>
          <w:szCs w:val="24"/>
        </w:rPr>
      </w:pPr>
      <w:r w:rsidRPr="00A95DE3">
        <w:rPr>
          <w:rFonts w:ascii="Times New Roman" w:hAnsi="Times New Roman"/>
          <w:sz w:val="24"/>
          <w:szCs w:val="24"/>
        </w:rPr>
        <w:t>установленная электрическая мощность - 100 МВт;</w:t>
      </w:r>
    </w:p>
    <w:p w:rsidR="001370F6" w:rsidRPr="00A95DE3" w:rsidRDefault="001370F6" w:rsidP="00FB23B5">
      <w:pPr>
        <w:pStyle w:val="af4"/>
        <w:numPr>
          <w:ilvl w:val="0"/>
          <w:numId w:val="54"/>
        </w:numPr>
        <w:tabs>
          <w:tab w:val="left" w:pos="993"/>
        </w:tabs>
        <w:spacing w:line="360" w:lineRule="auto"/>
        <w:ind w:left="0" w:firstLine="567"/>
        <w:jc w:val="both"/>
        <w:rPr>
          <w:rFonts w:ascii="Times New Roman" w:hAnsi="Times New Roman"/>
          <w:sz w:val="24"/>
          <w:szCs w:val="24"/>
        </w:rPr>
      </w:pPr>
      <w:r w:rsidRPr="00A95DE3">
        <w:rPr>
          <w:rFonts w:ascii="Times New Roman" w:hAnsi="Times New Roman"/>
          <w:sz w:val="24"/>
          <w:szCs w:val="24"/>
        </w:rPr>
        <w:t>установленная тепловая мощность (в горячей воде) - 600-700</w:t>
      </w:r>
      <w:r w:rsidR="00DD4D0A" w:rsidRPr="00A95DE3">
        <w:rPr>
          <w:rFonts w:ascii="Times New Roman" w:hAnsi="Times New Roman"/>
          <w:sz w:val="24"/>
          <w:szCs w:val="24"/>
        </w:rPr>
        <w:t xml:space="preserve"> </w:t>
      </w:r>
      <w:r w:rsidRPr="00A95DE3">
        <w:rPr>
          <w:rFonts w:ascii="Times New Roman" w:hAnsi="Times New Roman"/>
          <w:sz w:val="24"/>
          <w:szCs w:val="24"/>
        </w:rPr>
        <w:t>Гкал/ч.</w:t>
      </w:r>
    </w:p>
    <w:p w:rsidR="001370F6" w:rsidRPr="001370F6" w:rsidRDefault="001370F6" w:rsidP="0008183F">
      <w:pPr>
        <w:pStyle w:val="af4"/>
        <w:spacing w:line="360" w:lineRule="auto"/>
        <w:ind w:left="0" w:firstLine="567"/>
        <w:jc w:val="both"/>
        <w:rPr>
          <w:rFonts w:ascii="Times New Roman" w:hAnsi="Times New Roman"/>
          <w:sz w:val="24"/>
          <w:szCs w:val="24"/>
        </w:rPr>
      </w:pPr>
      <w:r w:rsidRPr="00A95DE3">
        <w:rPr>
          <w:rFonts w:ascii="Times New Roman" w:hAnsi="Times New Roman"/>
          <w:sz w:val="24"/>
          <w:szCs w:val="24"/>
        </w:rPr>
        <w:t xml:space="preserve">Ориентировочные затраты по второму этапу по данным ЦТЭЦ </w:t>
      </w:r>
      <w:r w:rsidR="00A357D5" w:rsidRPr="00A95DE3">
        <w:rPr>
          <w:rFonts w:ascii="Times New Roman" w:hAnsi="Times New Roman"/>
          <w:sz w:val="24"/>
          <w:szCs w:val="24"/>
        </w:rPr>
        <w:t>–</w:t>
      </w:r>
      <w:r w:rsidRPr="00A95DE3">
        <w:rPr>
          <w:rFonts w:ascii="Times New Roman" w:hAnsi="Times New Roman"/>
          <w:sz w:val="24"/>
          <w:szCs w:val="24"/>
        </w:rPr>
        <w:t xml:space="preserve"> 6600</w:t>
      </w:r>
      <w:r w:rsidR="00A357D5" w:rsidRPr="00A95DE3">
        <w:rPr>
          <w:rFonts w:ascii="Times New Roman" w:hAnsi="Times New Roman"/>
          <w:sz w:val="24"/>
          <w:szCs w:val="24"/>
        </w:rPr>
        <w:t xml:space="preserve"> </w:t>
      </w:r>
      <w:r w:rsidRPr="00A95DE3">
        <w:rPr>
          <w:rFonts w:ascii="Times New Roman" w:hAnsi="Times New Roman"/>
          <w:sz w:val="24"/>
          <w:szCs w:val="24"/>
        </w:rPr>
        <w:t>млн. руб. (уточнение после выполнения ПИР).</w:t>
      </w:r>
    </w:p>
    <w:p w:rsidR="00597CF5" w:rsidRPr="00597CF5" w:rsidRDefault="00597CF5" w:rsidP="00FB23B5">
      <w:pPr>
        <w:pStyle w:val="af4"/>
        <w:keepNext/>
        <w:keepLines/>
        <w:numPr>
          <w:ilvl w:val="1"/>
          <w:numId w:val="51"/>
        </w:numPr>
        <w:spacing w:before="360" w:after="360" w:line="360" w:lineRule="auto"/>
        <w:ind w:left="0" w:firstLine="0"/>
        <w:outlineLvl w:val="1"/>
        <w:rPr>
          <w:rFonts w:ascii="Times New Roman" w:eastAsia="Calibri" w:hAnsi="Times New Roman" w:cs="Times New Roman"/>
          <w:b/>
          <w:sz w:val="28"/>
          <w:szCs w:val="28"/>
        </w:rPr>
      </w:pPr>
      <w:bookmarkStart w:id="12" w:name="_Toc462611031"/>
      <w:r w:rsidRPr="00597CF5">
        <w:rPr>
          <w:rFonts w:ascii="Times New Roman" w:eastAsia="Calibri" w:hAnsi="Times New Roman" w:cs="Times New Roman"/>
          <w:b/>
          <w:sz w:val="28"/>
          <w:szCs w:val="28"/>
        </w:rPr>
        <w:t>Муниципальные котельные</w:t>
      </w:r>
      <w:bookmarkEnd w:id="12"/>
    </w:p>
    <w:p w:rsidR="00597CF5" w:rsidRDefault="00597CF5" w:rsidP="0008183F">
      <w:pPr>
        <w:pStyle w:val="af4"/>
        <w:spacing w:line="360" w:lineRule="auto"/>
        <w:ind w:left="0" w:firstLine="567"/>
        <w:jc w:val="both"/>
        <w:rPr>
          <w:rFonts w:ascii="Times New Roman" w:hAnsi="Times New Roman"/>
          <w:sz w:val="24"/>
          <w:szCs w:val="24"/>
        </w:rPr>
      </w:pPr>
      <w:r>
        <w:rPr>
          <w:rFonts w:ascii="Times New Roman" w:hAnsi="Times New Roman"/>
          <w:sz w:val="24"/>
          <w:szCs w:val="24"/>
        </w:rPr>
        <w:t xml:space="preserve">Потребителей от </w:t>
      </w:r>
      <w:r w:rsidR="00E2487F">
        <w:rPr>
          <w:rFonts w:ascii="Times New Roman" w:hAnsi="Times New Roman"/>
          <w:sz w:val="24"/>
          <w:szCs w:val="24"/>
        </w:rPr>
        <w:t>7</w:t>
      </w:r>
      <w:r>
        <w:rPr>
          <w:rFonts w:ascii="Times New Roman" w:hAnsi="Times New Roman"/>
          <w:sz w:val="24"/>
          <w:szCs w:val="24"/>
        </w:rPr>
        <w:t xml:space="preserve"> муниципальных котельных планируется перевести на теплоснабжение от ТЭЦ:</w:t>
      </w:r>
    </w:p>
    <w:p w:rsidR="00597CF5" w:rsidRPr="00E2487F" w:rsidRDefault="00597CF5" w:rsidP="00FB23B5">
      <w:pPr>
        <w:pStyle w:val="af4"/>
        <w:numPr>
          <w:ilvl w:val="0"/>
          <w:numId w:val="56"/>
        </w:numPr>
        <w:spacing w:line="360" w:lineRule="auto"/>
        <w:ind w:left="0" w:firstLine="567"/>
        <w:jc w:val="both"/>
        <w:rPr>
          <w:rFonts w:ascii="Times New Roman" w:hAnsi="Times New Roman"/>
          <w:sz w:val="24"/>
          <w:szCs w:val="24"/>
        </w:rPr>
      </w:pPr>
      <w:r w:rsidRPr="00E2487F">
        <w:rPr>
          <w:rFonts w:ascii="Times New Roman" w:hAnsi="Times New Roman"/>
          <w:sz w:val="24"/>
          <w:szCs w:val="24"/>
        </w:rPr>
        <w:t xml:space="preserve">Потребителей от Байдаевской </w:t>
      </w:r>
      <w:r w:rsidR="00E2487F" w:rsidRPr="00E2487F">
        <w:rPr>
          <w:rFonts w:ascii="Times New Roman" w:hAnsi="Times New Roman"/>
          <w:sz w:val="24"/>
          <w:szCs w:val="24"/>
        </w:rPr>
        <w:t>и Зыряновской котельных</w:t>
      </w:r>
      <w:r w:rsidRPr="00E2487F">
        <w:rPr>
          <w:rFonts w:ascii="Times New Roman" w:hAnsi="Times New Roman"/>
          <w:sz w:val="24"/>
          <w:szCs w:val="24"/>
        </w:rPr>
        <w:t xml:space="preserve"> – на теплоснабжение от КТЭЦ;</w:t>
      </w:r>
    </w:p>
    <w:p w:rsidR="00597CF5" w:rsidRPr="00E2487F" w:rsidRDefault="00597CF5" w:rsidP="00FB23B5">
      <w:pPr>
        <w:pStyle w:val="af4"/>
        <w:numPr>
          <w:ilvl w:val="0"/>
          <w:numId w:val="56"/>
        </w:numPr>
        <w:spacing w:line="360" w:lineRule="auto"/>
        <w:ind w:left="0" w:firstLine="567"/>
        <w:jc w:val="both"/>
        <w:rPr>
          <w:rFonts w:ascii="Times New Roman" w:hAnsi="Times New Roman"/>
          <w:sz w:val="24"/>
          <w:szCs w:val="24"/>
        </w:rPr>
      </w:pPr>
      <w:r w:rsidRPr="00E2487F">
        <w:rPr>
          <w:rFonts w:ascii="Times New Roman" w:hAnsi="Times New Roman"/>
          <w:sz w:val="24"/>
          <w:szCs w:val="24"/>
        </w:rPr>
        <w:t xml:space="preserve">Потребителей от </w:t>
      </w:r>
      <w:r w:rsidR="00FE557E" w:rsidRPr="00E2487F">
        <w:rPr>
          <w:rFonts w:ascii="Times New Roman" w:hAnsi="Times New Roman"/>
          <w:sz w:val="24"/>
          <w:szCs w:val="24"/>
        </w:rPr>
        <w:t>Куйбышевской котельной</w:t>
      </w:r>
      <w:r w:rsidR="00E2487F" w:rsidRPr="00E2487F">
        <w:rPr>
          <w:rFonts w:ascii="Times New Roman" w:hAnsi="Times New Roman"/>
          <w:sz w:val="24"/>
          <w:szCs w:val="24"/>
        </w:rPr>
        <w:t>, котельных №№6, 32, 43, котельной Садопарковая</w:t>
      </w:r>
      <w:r w:rsidR="00FE557E" w:rsidRPr="00E2487F">
        <w:rPr>
          <w:rFonts w:ascii="Times New Roman" w:hAnsi="Times New Roman"/>
          <w:sz w:val="24"/>
          <w:szCs w:val="24"/>
        </w:rPr>
        <w:t xml:space="preserve"> – на теплоснабжение от ЦТЭЦ.</w:t>
      </w:r>
    </w:p>
    <w:p w:rsidR="001370F6" w:rsidRPr="001370F6" w:rsidRDefault="001370F6" w:rsidP="0008183F">
      <w:pPr>
        <w:pStyle w:val="af4"/>
        <w:spacing w:line="360" w:lineRule="auto"/>
        <w:ind w:left="0" w:firstLine="567"/>
        <w:jc w:val="both"/>
        <w:rPr>
          <w:rFonts w:ascii="Times New Roman" w:hAnsi="Times New Roman"/>
          <w:sz w:val="24"/>
          <w:szCs w:val="24"/>
        </w:rPr>
      </w:pPr>
      <w:r w:rsidRPr="001370F6">
        <w:rPr>
          <w:rFonts w:ascii="Times New Roman" w:hAnsi="Times New Roman"/>
          <w:sz w:val="24"/>
          <w:szCs w:val="24"/>
        </w:rPr>
        <w:t>По котельным Абашевская, Притомская и Листвяги предусматривается реконструкция основного и вспомогательного оборудования с целью перевода на газ в соответствии с утвержденным Генеральным планом города.</w:t>
      </w:r>
    </w:p>
    <w:p w:rsidR="001370F6" w:rsidRDefault="001370F6" w:rsidP="001370F6">
      <w:pPr>
        <w:pStyle w:val="af4"/>
        <w:spacing w:line="360" w:lineRule="auto"/>
        <w:ind w:left="0" w:firstLine="567"/>
        <w:jc w:val="both"/>
        <w:rPr>
          <w:rFonts w:ascii="Times New Roman" w:hAnsi="Times New Roman"/>
          <w:sz w:val="24"/>
          <w:szCs w:val="24"/>
        </w:rPr>
      </w:pPr>
      <w:r w:rsidRPr="0008183F">
        <w:rPr>
          <w:rFonts w:ascii="Times New Roman" w:hAnsi="Times New Roman"/>
          <w:sz w:val="24"/>
          <w:szCs w:val="24"/>
        </w:rPr>
        <w:t>Согласно Схем</w:t>
      </w:r>
      <w:r w:rsidR="00FE557E">
        <w:rPr>
          <w:rFonts w:ascii="Times New Roman" w:hAnsi="Times New Roman"/>
          <w:sz w:val="24"/>
          <w:szCs w:val="24"/>
        </w:rPr>
        <w:t>е</w:t>
      </w:r>
      <w:r w:rsidRPr="0008183F">
        <w:rPr>
          <w:rFonts w:ascii="Times New Roman" w:hAnsi="Times New Roman"/>
          <w:sz w:val="24"/>
          <w:szCs w:val="24"/>
        </w:rPr>
        <w:t xml:space="preserve"> Энергоснабжения (Схема планируемого размещения объектов энергоснабжения) Генерального плана городского округа в Орджоникидзевском районе построены распределительные газопроводы высокого давления от ГРС в районе д. Кругленькое. Газопровод проходит по северной части Кузнецкого района по Кузнецкому шоссе до проспекта Шахтеров в Орджоникидзевском районе и далее по проспекту Шахтеров до пересечения с улицей Зорге. По улице Зорге газопровод доходит до улицы </w:t>
      </w:r>
      <w:r w:rsidRPr="0008183F">
        <w:rPr>
          <w:rFonts w:ascii="Times New Roman" w:hAnsi="Times New Roman"/>
          <w:sz w:val="24"/>
          <w:szCs w:val="24"/>
        </w:rPr>
        <w:lastRenderedPageBreak/>
        <w:t>Амазонская и далее по улицам (ориентировочно) Слесарная, Карагандинская и Расковой, обходит с северо-западной стороны Зыряновку и доходит до ПС «Абашевская». Далее от ПС « Абашевская» по Автодорожной улице газопровод доходит до Абашевской районной котельной.</w:t>
      </w:r>
    </w:p>
    <w:p w:rsidR="00FE557E" w:rsidRPr="00FE557E" w:rsidRDefault="00FE557E" w:rsidP="00FB23B5">
      <w:pPr>
        <w:pStyle w:val="af4"/>
        <w:keepNext/>
        <w:keepLines/>
        <w:numPr>
          <w:ilvl w:val="1"/>
          <w:numId w:val="51"/>
        </w:numPr>
        <w:spacing w:before="360" w:after="360" w:line="360" w:lineRule="auto"/>
        <w:ind w:left="0" w:firstLine="0"/>
        <w:outlineLvl w:val="1"/>
        <w:rPr>
          <w:rFonts w:ascii="Times New Roman" w:eastAsia="Calibri" w:hAnsi="Times New Roman" w:cs="Times New Roman"/>
          <w:b/>
          <w:sz w:val="28"/>
          <w:szCs w:val="28"/>
        </w:rPr>
      </w:pPr>
      <w:bookmarkStart w:id="13" w:name="_Toc462611032"/>
      <w:r>
        <w:rPr>
          <w:rFonts w:ascii="Times New Roman" w:eastAsia="Calibri" w:hAnsi="Times New Roman" w:cs="Times New Roman"/>
          <w:b/>
          <w:sz w:val="28"/>
          <w:szCs w:val="28"/>
        </w:rPr>
        <w:t>Общие планы развития теплоснабжения города</w:t>
      </w:r>
      <w:bookmarkEnd w:id="13"/>
    </w:p>
    <w:p w:rsidR="001370F6" w:rsidRPr="00FE557E" w:rsidRDefault="001370F6" w:rsidP="004C5687">
      <w:pPr>
        <w:pStyle w:val="af4"/>
        <w:spacing w:line="360" w:lineRule="auto"/>
        <w:ind w:left="0" w:firstLine="567"/>
        <w:jc w:val="both"/>
        <w:rPr>
          <w:rFonts w:ascii="Times New Roman" w:hAnsi="Times New Roman"/>
          <w:sz w:val="24"/>
          <w:szCs w:val="24"/>
          <w:highlight w:val="yellow"/>
        </w:rPr>
      </w:pPr>
      <w:r w:rsidRPr="0008183F">
        <w:rPr>
          <w:rFonts w:ascii="Times New Roman" w:hAnsi="Times New Roman"/>
          <w:sz w:val="24"/>
          <w:szCs w:val="24"/>
        </w:rPr>
        <w:t>Основными направлениями развития теплоснабжения города на расчетный период до 20</w:t>
      </w:r>
      <w:r w:rsidR="00FE557E">
        <w:rPr>
          <w:rFonts w:ascii="Times New Roman" w:hAnsi="Times New Roman"/>
          <w:sz w:val="24"/>
          <w:szCs w:val="24"/>
        </w:rPr>
        <w:t xml:space="preserve">32 </w:t>
      </w:r>
      <w:r w:rsidRPr="0008183F">
        <w:rPr>
          <w:rFonts w:ascii="Times New Roman" w:hAnsi="Times New Roman"/>
          <w:sz w:val="24"/>
          <w:szCs w:val="24"/>
        </w:rPr>
        <w:t xml:space="preserve">г. являются реконструкция существующих ТЭЦ и муниципальных котельных и строительство новых водогрейных </w:t>
      </w:r>
      <w:r w:rsidRPr="00F52E21">
        <w:rPr>
          <w:rFonts w:ascii="Times New Roman" w:hAnsi="Times New Roman"/>
          <w:sz w:val="24"/>
          <w:szCs w:val="24"/>
        </w:rPr>
        <w:t xml:space="preserve">котельных на газе в районах новой жилой застройки города в соответствии с Генеральным планом. В таблице </w:t>
      </w:r>
      <w:r w:rsidR="00E2487F" w:rsidRPr="00F52E21">
        <w:rPr>
          <w:rFonts w:ascii="Times New Roman" w:hAnsi="Times New Roman"/>
          <w:sz w:val="24"/>
          <w:szCs w:val="24"/>
        </w:rPr>
        <w:t>1.5.1</w:t>
      </w:r>
      <w:r w:rsidRPr="00F52E21">
        <w:rPr>
          <w:rFonts w:ascii="Times New Roman" w:hAnsi="Times New Roman"/>
          <w:sz w:val="24"/>
          <w:szCs w:val="24"/>
        </w:rPr>
        <w:t xml:space="preserve"> приведены эффективные и фактические радиусы от ТЭЦ г. Новокузнецка.</w:t>
      </w:r>
      <w:r w:rsidR="0018651E" w:rsidRPr="00F52E21">
        <w:rPr>
          <w:rFonts w:ascii="Times New Roman" w:hAnsi="Times New Roman"/>
          <w:sz w:val="24"/>
          <w:szCs w:val="24"/>
        </w:rPr>
        <w:t xml:space="preserve"> В </w:t>
      </w:r>
      <w:r w:rsidR="00E2487F" w:rsidRPr="00F52E21">
        <w:rPr>
          <w:rFonts w:ascii="Times New Roman" w:hAnsi="Times New Roman"/>
          <w:sz w:val="24"/>
          <w:szCs w:val="24"/>
        </w:rPr>
        <w:t>г</w:t>
      </w:r>
      <w:r w:rsidR="0018651E" w:rsidRPr="00F52E21">
        <w:rPr>
          <w:rFonts w:ascii="Times New Roman" w:hAnsi="Times New Roman"/>
          <w:sz w:val="24"/>
          <w:szCs w:val="24"/>
        </w:rPr>
        <w:t xml:space="preserve">рафическом виде радиусы эффективного теплоснабжения представлены </w:t>
      </w:r>
      <w:r w:rsidR="00E2487F" w:rsidRPr="00F52E21">
        <w:rPr>
          <w:rFonts w:ascii="Times New Roman" w:hAnsi="Times New Roman"/>
          <w:sz w:val="24"/>
          <w:szCs w:val="24"/>
        </w:rPr>
        <w:t>на рисунке 1.5.1.</w:t>
      </w:r>
    </w:p>
    <w:p w:rsidR="001370F6" w:rsidRPr="00E2487F" w:rsidRDefault="00E2487F" w:rsidP="00C42E3A">
      <w:pPr>
        <w:pStyle w:val="afff2"/>
      </w:pPr>
      <w:r w:rsidRPr="00E2487F">
        <w:t xml:space="preserve">Таблица 1.5.1 - </w:t>
      </w:r>
      <w:r w:rsidR="001370F6" w:rsidRPr="00E2487F">
        <w:t>Эффективные и фактические радиусы от ТЭЦ г. Новокузнецк</w:t>
      </w:r>
      <w:r w:rsidR="0008183F" w:rsidRPr="00E2487F">
        <w:t>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5"/>
        <w:gridCol w:w="2027"/>
        <w:gridCol w:w="1529"/>
        <w:gridCol w:w="1110"/>
      </w:tblGrid>
      <w:tr w:rsidR="0008183F" w:rsidRPr="00E2487F" w:rsidTr="0008183F">
        <w:trPr>
          <w:trHeight w:val="20"/>
          <w:tblHeader/>
        </w:trPr>
        <w:tc>
          <w:tcPr>
            <w:tcW w:w="2562" w:type="pct"/>
            <w:vMerge w:val="restart"/>
            <w:shd w:val="clear" w:color="000000" w:fill="FFFFFF"/>
            <w:vAlign w:val="center"/>
            <w:hideMark/>
          </w:tcPr>
          <w:p w:rsidR="0008183F" w:rsidRPr="00E2487F" w:rsidRDefault="0008183F" w:rsidP="0008183F">
            <w:pPr>
              <w:rPr>
                <w:rFonts w:ascii="Times New Roman" w:eastAsia="Times New Roman" w:hAnsi="Times New Roman" w:cs="Times New Roman"/>
                <w:b/>
                <w:bCs/>
                <w:color w:val="000000"/>
                <w:sz w:val="20"/>
                <w:szCs w:val="20"/>
                <w:lang w:eastAsia="ru-RU"/>
              </w:rPr>
            </w:pPr>
            <w:r w:rsidRPr="00E2487F">
              <w:rPr>
                <w:rFonts w:ascii="Times New Roman" w:eastAsia="Times New Roman" w:hAnsi="Times New Roman" w:cs="Times New Roman"/>
                <w:b/>
                <w:bCs/>
                <w:color w:val="000000"/>
                <w:sz w:val="20"/>
                <w:szCs w:val="20"/>
                <w:lang w:eastAsia="ru-RU"/>
              </w:rPr>
              <w:t>Наименование</w:t>
            </w:r>
          </w:p>
        </w:tc>
        <w:tc>
          <w:tcPr>
            <w:tcW w:w="2438" w:type="pct"/>
            <w:gridSpan w:val="3"/>
            <w:shd w:val="clear" w:color="000000" w:fill="FFFFFF"/>
            <w:vAlign w:val="center"/>
            <w:hideMark/>
          </w:tcPr>
          <w:p w:rsidR="0008183F" w:rsidRPr="00E2487F" w:rsidRDefault="0008183F" w:rsidP="0008183F">
            <w:pPr>
              <w:rPr>
                <w:rFonts w:ascii="Times New Roman" w:eastAsia="Times New Roman" w:hAnsi="Times New Roman" w:cs="Times New Roman"/>
                <w:b/>
                <w:bCs/>
                <w:color w:val="000000"/>
                <w:sz w:val="20"/>
                <w:szCs w:val="20"/>
                <w:lang w:eastAsia="ru-RU"/>
              </w:rPr>
            </w:pPr>
            <w:r w:rsidRPr="00E2487F">
              <w:rPr>
                <w:rFonts w:ascii="Times New Roman" w:eastAsia="Times New Roman" w:hAnsi="Times New Roman" w:cs="Times New Roman"/>
                <w:b/>
                <w:bCs/>
                <w:color w:val="000000"/>
                <w:sz w:val="20"/>
                <w:szCs w:val="20"/>
                <w:lang w:eastAsia="ru-RU"/>
              </w:rPr>
              <w:t>Источники теплоснабжения</w:t>
            </w:r>
          </w:p>
        </w:tc>
      </w:tr>
      <w:tr w:rsidR="0008183F" w:rsidRPr="00E2487F" w:rsidTr="0008183F">
        <w:trPr>
          <w:trHeight w:val="20"/>
          <w:tblHeader/>
        </w:trPr>
        <w:tc>
          <w:tcPr>
            <w:tcW w:w="2562" w:type="pct"/>
            <w:vMerge/>
            <w:vAlign w:val="center"/>
            <w:hideMark/>
          </w:tcPr>
          <w:p w:rsidR="0008183F" w:rsidRPr="00E2487F" w:rsidRDefault="0008183F" w:rsidP="0008183F">
            <w:pPr>
              <w:jc w:val="left"/>
              <w:rPr>
                <w:rFonts w:ascii="Times New Roman" w:eastAsia="Times New Roman" w:hAnsi="Times New Roman" w:cs="Times New Roman"/>
                <w:b/>
                <w:bCs/>
                <w:color w:val="000000"/>
                <w:sz w:val="20"/>
                <w:szCs w:val="20"/>
                <w:lang w:eastAsia="ru-RU"/>
              </w:rPr>
            </w:pPr>
          </w:p>
        </w:tc>
        <w:tc>
          <w:tcPr>
            <w:tcW w:w="1059" w:type="pct"/>
            <w:shd w:val="clear" w:color="000000" w:fill="FFFFFF"/>
            <w:vAlign w:val="center"/>
            <w:hideMark/>
          </w:tcPr>
          <w:p w:rsidR="0008183F" w:rsidRPr="00E2487F" w:rsidRDefault="0008183F" w:rsidP="0008183F">
            <w:pPr>
              <w:rPr>
                <w:rFonts w:ascii="Times New Roman" w:eastAsia="Times New Roman" w:hAnsi="Times New Roman" w:cs="Times New Roman"/>
                <w:b/>
                <w:bCs/>
                <w:color w:val="000000"/>
                <w:sz w:val="20"/>
                <w:szCs w:val="20"/>
                <w:lang w:eastAsia="ru-RU"/>
              </w:rPr>
            </w:pPr>
            <w:r w:rsidRPr="00E2487F">
              <w:rPr>
                <w:rFonts w:ascii="Times New Roman" w:eastAsia="Times New Roman" w:hAnsi="Times New Roman" w:cs="Times New Roman"/>
                <w:b/>
                <w:bCs/>
                <w:color w:val="000000"/>
                <w:sz w:val="20"/>
                <w:szCs w:val="20"/>
                <w:lang w:eastAsia="ru-RU"/>
              </w:rPr>
              <w:t>КТЭЦ</w:t>
            </w:r>
          </w:p>
        </w:tc>
        <w:tc>
          <w:tcPr>
            <w:tcW w:w="799" w:type="pct"/>
            <w:shd w:val="clear" w:color="000000" w:fill="FFFFFF"/>
            <w:vAlign w:val="center"/>
            <w:hideMark/>
          </w:tcPr>
          <w:p w:rsidR="0008183F" w:rsidRPr="00E2487F" w:rsidRDefault="0008183F" w:rsidP="0008183F">
            <w:pPr>
              <w:rPr>
                <w:rFonts w:ascii="Times New Roman" w:eastAsia="Times New Roman" w:hAnsi="Times New Roman" w:cs="Times New Roman"/>
                <w:b/>
                <w:bCs/>
                <w:color w:val="000000"/>
                <w:sz w:val="20"/>
                <w:szCs w:val="20"/>
                <w:lang w:eastAsia="ru-RU"/>
              </w:rPr>
            </w:pPr>
            <w:r w:rsidRPr="00E2487F">
              <w:rPr>
                <w:rFonts w:ascii="Times New Roman" w:eastAsia="Times New Roman" w:hAnsi="Times New Roman" w:cs="Times New Roman"/>
                <w:b/>
                <w:bCs/>
                <w:color w:val="000000"/>
                <w:sz w:val="20"/>
                <w:szCs w:val="20"/>
                <w:lang w:eastAsia="ru-RU"/>
              </w:rPr>
              <w:t>ЗСТЭЦ</w:t>
            </w:r>
          </w:p>
        </w:tc>
        <w:tc>
          <w:tcPr>
            <w:tcW w:w="581" w:type="pct"/>
            <w:shd w:val="clear" w:color="000000" w:fill="FFFFFF"/>
            <w:vAlign w:val="center"/>
            <w:hideMark/>
          </w:tcPr>
          <w:p w:rsidR="0008183F" w:rsidRPr="00E2487F" w:rsidRDefault="0008183F" w:rsidP="0008183F">
            <w:pPr>
              <w:rPr>
                <w:rFonts w:ascii="Times New Roman" w:eastAsia="Times New Roman" w:hAnsi="Times New Roman" w:cs="Times New Roman"/>
                <w:b/>
                <w:bCs/>
                <w:color w:val="000000"/>
                <w:sz w:val="20"/>
                <w:szCs w:val="20"/>
                <w:lang w:eastAsia="ru-RU"/>
              </w:rPr>
            </w:pPr>
            <w:r w:rsidRPr="00E2487F">
              <w:rPr>
                <w:rFonts w:ascii="Times New Roman" w:eastAsia="Times New Roman" w:hAnsi="Times New Roman" w:cs="Times New Roman"/>
                <w:b/>
                <w:bCs/>
                <w:color w:val="000000"/>
                <w:sz w:val="20"/>
                <w:szCs w:val="20"/>
                <w:lang w:eastAsia="ru-RU"/>
              </w:rPr>
              <w:t>ЦТЭЦ</w:t>
            </w:r>
          </w:p>
        </w:tc>
      </w:tr>
      <w:tr w:rsidR="0008183F" w:rsidRPr="00E2487F" w:rsidTr="0008183F">
        <w:trPr>
          <w:trHeight w:val="20"/>
        </w:trPr>
        <w:tc>
          <w:tcPr>
            <w:tcW w:w="2562" w:type="pct"/>
            <w:shd w:val="clear" w:color="000000" w:fill="FFFFFF"/>
            <w:vAlign w:val="center"/>
            <w:hideMark/>
          </w:tcPr>
          <w:p w:rsidR="0008183F" w:rsidRPr="00E2487F" w:rsidRDefault="0008183F" w:rsidP="0008183F">
            <w:pPr>
              <w:jc w:val="left"/>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Эффективный радиус, км</w:t>
            </w:r>
          </w:p>
        </w:tc>
        <w:tc>
          <w:tcPr>
            <w:tcW w:w="1059"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6,9</w:t>
            </w:r>
          </w:p>
        </w:tc>
        <w:tc>
          <w:tcPr>
            <w:tcW w:w="799"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8,2</w:t>
            </w:r>
          </w:p>
        </w:tc>
        <w:tc>
          <w:tcPr>
            <w:tcW w:w="581"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5,1</w:t>
            </w:r>
          </w:p>
        </w:tc>
      </w:tr>
      <w:tr w:rsidR="0008183F" w:rsidRPr="00E2487F" w:rsidTr="0008183F">
        <w:trPr>
          <w:trHeight w:val="20"/>
        </w:trPr>
        <w:tc>
          <w:tcPr>
            <w:tcW w:w="2562" w:type="pct"/>
            <w:shd w:val="clear" w:color="000000" w:fill="FFFFFF"/>
            <w:vAlign w:val="center"/>
            <w:hideMark/>
          </w:tcPr>
          <w:p w:rsidR="0008183F" w:rsidRPr="00E2487F" w:rsidRDefault="0008183F" w:rsidP="0008183F">
            <w:pPr>
              <w:jc w:val="left"/>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Фактические радиусы, км</w:t>
            </w:r>
          </w:p>
        </w:tc>
        <w:tc>
          <w:tcPr>
            <w:tcW w:w="1059"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 </w:t>
            </w:r>
          </w:p>
        </w:tc>
        <w:tc>
          <w:tcPr>
            <w:tcW w:w="799"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 </w:t>
            </w:r>
          </w:p>
        </w:tc>
        <w:tc>
          <w:tcPr>
            <w:tcW w:w="581"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 </w:t>
            </w:r>
          </w:p>
        </w:tc>
      </w:tr>
      <w:tr w:rsidR="0008183F" w:rsidRPr="00E2487F" w:rsidTr="0008183F">
        <w:trPr>
          <w:trHeight w:val="20"/>
        </w:trPr>
        <w:tc>
          <w:tcPr>
            <w:tcW w:w="2562" w:type="pct"/>
            <w:shd w:val="clear" w:color="000000" w:fill="FFFFFF"/>
            <w:vAlign w:val="center"/>
            <w:hideMark/>
          </w:tcPr>
          <w:p w:rsidR="0008183F" w:rsidRPr="00E2487F" w:rsidRDefault="0008183F" w:rsidP="0008183F">
            <w:pPr>
              <w:jc w:val="left"/>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До новой жилой застройки:</w:t>
            </w:r>
          </w:p>
        </w:tc>
        <w:tc>
          <w:tcPr>
            <w:tcW w:w="1059"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 </w:t>
            </w:r>
          </w:p>
        </w:tc>
        <w:tc>
          <w:tcPr>
            <w:tcW w:w="799"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 </w:t>
            </w:r>
          </w:p>
        </w:tc>
        <w:tc>
          <w:tcPr>
            <w:tcW w:w="581"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 </w:t>
            </w:r>
          </w:p>
        </w:tc>
      </w:tr>
      <w:tr w:rsidR="0008183F" w:rsidRPr="00E2487F" w:rsidTr="0008183F">
        <w:trPr>
          <w:trHeight w:val="20"/>
        </w:trPr>
        <w:tc>
          <w:tcPr>
            <w:tcW w:w="2562" w:type="pct"/>
            <w:shd w:val="clear" w:color="000000" w:fill="FFFFFF"/>
            <w:vAlign w:val="center"/>
            <w:hideMark/>
          </w:tcPr>
          <w:p w:rsidR="0008183F" w:rsidRPr="00E2487F" w:rsidRDefault="0008183F" w:rsidP="0008183F">
            <w:pPr>
              <w:jc w:val="left"/>
              <w:rPr>
                <w:rFonts w:ascii="Times New Roman" w:eastAsia="Times New Roman" w:hAnsi="Times New Roman" w:cs="Times New Roman"/>
                <w:i/>
                <w:iCs/>
                <w:color w:val="000000"/>
                <w:sz w:val="20"/>
                <w:szCs w:val="20"/>
                <w:lang w:eastAsia="ru-RU"/>
              </w:rPr>
            </w:pPr>
            <w:r w:rsidRPr="00E2487F">
              <w:rPr>
                <w:rFonts w:ascii="Times New Roman" w:eastAsia="Times New Roman" w:hAnsi="Times New Roman" w:cs="Times New Roman"/>
                <w:i/>
                <w:iCs/>
                <w:color w:val="000000"/>
                <w:sz w:val="20"/>
                <w:szCs w:val="20"/>
                <w:lang w:eastAsia="ru-RU"/>
              </w:rPr>
              <w:t>в Новоильинском р-не</w:t>
            </w:r>
          </w:p>
        </w:tc>
        <w:tc>
          <w:tcPr>
            <w:tcW w:w="1059"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более 15,0</w:t>
            </w:r>
          </w:p>
        </w:tc>
        <w:tc>
          <w:tcPr>
            <w:tcW w:w="799"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9,8</w:t>
            </w:r>
          </w:p>
        </w:tc>
        <w:tc>
          <w:tcPr>
            <w:tcW w:w="581"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12,5</w:t>
            </w:r>
          </w:p>
        </w:tc>
      </w:tr>
      <w:tr w:rsidR="0008183F" w:rsidRPr="00E2487F" w:rsidTr="0008183F">
        <w:trPr>
          <w:trHeight w:val="20"/>
        </w:trPr>
        <w:tc>
          <w:tcPr>
            <w:tcW w:w="2562" w:type="pct"/>
            <w:shd w:val="clear" w:color="000000" w:fill="FFFFFF"/>
            <w:vAlign w:val="center"/>
            <w:hideMark/>
          </w:tcPr>
          <w:p w:rsidR="0008183F" w:rsidRPr="00E2487F" w:rsidRDefault="0008183F" w:rsidP="0008183F">
            <w:pPr>
              <w:jc w:val="left"/>
              <w:rPr>
                <w:rFonts w:ascii="Times New Roman" w:eastAsia="Times New Roman" w:hAnsi="Times New Roman" w:cs="Times New Roman"/>
                <w:i/>
                <w:iCs/>
                <w:color w:val="000000"/>
                <w:sz w:val="20"/>
                <w:szCs w:val="20"/>
                <w:lang w:eastAsia="ru-RU"/>
              </w:rPr>
            </w:pPr>
            <w:r w:rsidRPr="00E2487F">
              <w:rPr>
                <w:rFonts w:ascii="Times New Roman" w:eastAsia="Times New Roman" w:hAnsi="Times New Roman" w:cs="Times New Roman"/>
                <w:i/>
                <w:iCs/>
                <w:color w:val="000000"/>
                <w:sz w:val="20"/>
                <w:szCs w:val="20"/>
                <w:lang w:eastAsia="ru-RU"/>
              </w:rPr>
              <w:t>в Заводском р-не</w:t>
            </w:r>
          </w:p>
        </w:tc>
        <w:tc>
          <w:tcPr>
            <w:tcW w:w="1059"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 </w:t>
            </w:r>
          </w:p>
        </w:tc>
        <w:tc>
          <w:tcPr>
            <w:tcW w:w="799"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 </w:t>
            </w:r>
          </w:p>
        </w:tc>
        <w:tc>
          <w:tcPr>
            <w:tcW w:w="581"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 </w:t>
            </w:r>
          </w:p>
        </w:tc>
      </w:tr>
      <w:tr w:rsidR="0008183F" w:rsidRPr="00E2487F" w:rsidTr="0008183F">
        <w:trPr>
          <w:trHeight w:val="20"/>
        </w:trPr>
        <w:tc>
          <w:tcPr>
            <w:tcW w:w="2562" w:type="pct"/>
            <w:shd w:val="clear" w:color="000000" w:fill="FFFFFF"/>
            <w:vAlign w:val="center"/>
            <w:hideMark/>
          </w:tcPr>
          <w:p w:rsidR="0008183F" w:rsidRPr="00E2487F" w:rsidRDefault="0008183F" w:rsidP="0008183F">
            <w:pPr>
              <w:jc w:val="left"/>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площадка 13</w:t>
            </w:r>
          </w:p>
        </w:tc>
        <w:tc>
          <w:tcPr>
            <w:tcW w:w="1059"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6,7</w:t>
            </w:r>
          </w:p>
        </w:tc>
        <w:tc>
          <w:tcPr>
            <w:tcW w:w="799"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7,9</w:t>
            </w:r>
          </w:p>
        </w:tc>
        <w:tc>
          <w:tcPr>
            <w:tcW w:w="581"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7,7</w:t>
            </w:r>
          </w:p>
        </w:tc>
      </w:tr>
      <w:tr w:rsidR="0008183F" w:rsidRPr="00E2487F" w:rsidTr="0008183F">
        <w:trPr>
          <w:trHeight w:val="20"/>
        </w:trPr>
        <w:tc>
          <w:tcPr>
            <w:tcW w:w="2562" w:type="pct"/>
            <w:shd w:val="clear" w:color="000000" w:fill="FFFFFF"/>
            <w:vAlign w:val="center"/>
            <w:hideMark/>
          </w:tcPr>
          <w:p w:rsidR="0008183F" w:rsidRPr="00E2487F" w:rsidRDefault="0008183F" w:rsidP="0008183F">
            <w:pPr>
              <w:jc w:val="left"/>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площадка 14</w:t>
            </w:r>
          </w:p>
        </w:tc>
        <w:tc>
          <w:tcPr>
            <w:tcW w:w="1059"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5,1</w:t>
            </w:r>
          </w:p>
        </w:tc>
        <w:tc>
          <w:tcPr>
            <w:tcW w:w="799"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9</w:t>
            </w:r>
          </w:p>
        </w:tc>
        <w:tc>
          <w:tcPr>
            <w:tcW w:w="581"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7,5</w:t>
            </w:r>
          </w:p>
        </w:tc>
      </w:tr>
      <w:tr w:rsidR="0008183F" w:rsidRPr="00E2487F" w:rsidTr="0008183F">
        <w:trPr>
          <w:trHeight w:val="20"/>
        </w:trPr>
        <w:tc>
          <w:tcPr>
            <w:tcW w:w="2562" w:type="pct"/>
            <w:shd w:val="clear" w:color="000000" w:fill="FFFFFF"/>
            <w:vAlign w:val="center"/>
            <w:hideMark/>
          </w:tcPr>
          <w:p w:rsidR="0008183F" w:rsidRPr="00E2487F" w:rsidRDefault="0008183F" w:rsidP="0008183F">
            <w:pPr>
              <w:jc w:val="left"/>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площадка 15</w:t>
            </w:r>
          </w:p>
        </w:tc>
        <w:tc>
          <w:tcPr>
            <w:tcW w:w="1059"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5,3</w:t>
            </w:r>
          </w:p>
        </w:tc>
        <w:tc>
          <w:tcPr>
            <w:tcW w:w="799"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10,6</w:t>
            </w:r>
          </w:p>
        </w:tc>
        <w:tc>
          <w:tcPr>
            <w:tcW w:w="581"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5,8</w:t>
            </w:r>
          </w:p>
        </w:tc>
      </w:tr>
      <w:tr w:rsidR="0008183F" w:rsidRPr="00E2487F" w:rsidTr="0008183F">
        <w:trPr>
          <w:trHeight w:val="20"/>
        </w:trPr>
        <w:tc>
          <w:tcPr>
            <w:tcW w:w="2562" w:type="pct"/>
            <w:shd w:val="clear" w:color="000000" w:fill="FFFFFF"/>
            <w:vAlign w:val="center"/>
            <w:hideMark/>
          </w:tcPr>
          <w:p w:rsidR="0008183F" w:rsidRPr="00E2487F" w:rsidRDefault="0008183F" w:rsidP="0008183F">
            <w:pPr>
              <w:jc w:val="left"/>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площадка 16</w:t>
            </w:r>
          </w:p>
        </w:tc>
        <w:tc>
          <w:tcPr>
            <w:tcW w:w="1059"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4,8</w:t>
            </w:r>
          </w:p>
        </w:tc>
        <w:tc>
          <w:tcPr>
            <w:tcW w:w="799"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11,9</w:t>
            </w:r>
          </w:p>
        </w:tc>
        <w:tc>
          <w:tcPr>
            <w:tcW w:w="581"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5,6</w:t>
            </w:r>
          </w:p>
        </w:tc>
      </w:tr>
      <w:tr w:rsidR="0008183F" w:rsidRPr="00E2487F" w:rsidTr="0008183F">
        <w:trPr>
          <w:trHeight w:val="20"/>
        </w:trPr>
        <w:tc>
          <w:tcPr>
            <w:tcW w:w="2562" w:type="pct"/>
            <w:shd w:val="clear" w:color="000000" w:fill="FFFFFF"/>
            <w:vAlign w:val="center"/>
            <w:hideMark/>
          </w:tcPr>
          <w:p w:rsidR="0008183F" w:rsidRPr="00E2487F" w:rsidRDefault="0008183F" w:rsidP="0008183F">
            <w:pPr>
              <w:jc w:val="left"/>
              <w:rPr>
                <w:rFonts w:ascii="Times New Roman" w:eastAsia="Times New Roman" w:hAnsi="Times New Roman" w:cs="Times New Roman"/>
                <w:i/>
                <w:iCs/>
                <w:color w:val="000000"/>
                <w:sz w:val="20"/>
                <w:szCs w:val="20"/>
                <w:lang w:eastAsia="ru-RU"/>
              </w:rPr>
            </w:pPr>
            <w:r w:rsidRPr="00E2487F">
              <w:rPr>
                <w:rFonts w:ascii="Times New Roman" w:eastAsia="Times New Roman" w:hAnsi="Times New Roman" w:cs="Times New Roman"/>
                <w:i/>
                <w:iCs/>
                <w:color w:val="000000"/>
                <w:sz w:val="20"/>
                <w:szCs w:val="20"/>
                <w:lang w:eastAsia="ru-RU"/>
              </w:rPr>
              <w:t>в Куйбышевском р-не:</w:t>
            </w:r>
          </w:p>
        </w:tc>
        <w:tc>
          <w:tcPr>
            <w:tcW w:w="1059"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 </w:t>
            </w:r>
          </w:p>
        </w:tc>
        <w:tc>
          <w:tcPr>
            <w:tcW w:w="799"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 </w:t>
            </w:r>
          </w:p>
        </w:tc>
        <w:tc>
          <w:tcPr>
            <w:tcW w:w="581"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 </w:t>
            </w:r>
          </w:p>
        </w:tc>
      </w:tr>
      <w:tr w:rsidR="0008183F" w:rsidRPr="00E2487F" w:rsidTr="0008183F">
        <w:trPr>
          <w:trHeight w:val="20"/>
        </w:trPr>
        <w:tc>
          <w:tcPr>
            <w:tcW w:w="2562" w:type="pct"/>
            <w:shd w:val="clear" w:color="000000" w:fill="FFFFFF"/>
            <w:vAlign w:val="center"/>
            <w:hideMark/>
          </w:tcPr>
          <w:p w:rsidR="0008183F" w:rsidRPr="00E2487F" w:rsidRDefault="0008183F" w:rsidP="0008183F">
            <w:pPr>
              <w:jc w:val="left"/>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Пушкинский</w:t>
            </w:r>
          </w:p>
        </w:tc>
        <w:tc>
          <w:tcPr>
            <w:tcW w:w="1059"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16</w:t>
            </w:r>
          </w:p>
        </w:tc>
        <w:tc>
          <w:tcPr>
            <w:tcW w:w="799"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более 20,0</w:t>
            </w:r>
          </w:p>
        </w:tc>
        <w:tc>
          <w:tcPr>
            <w:tcW w:w="581"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10</w:t>
            </w:r>
          </w:p>
        </w:tc>
      </w:tr>
      <w:tr w:rsidR="0008183F" w:rsidRPr="00E2487F" w:rsidTr="0008183F">
        <w:trPr>
          <w:trHeight w:val="20"/>
        </w:trPr>
        <w:tc>
          <w:tcPr>
            <w:tcW w:w="2562" w:type="pct"/>
            <w:shd w:val="clear" w:color="000000" w:fill="FFFFFF"/>
            <w:vAlign w:val="center"/>
            <w:hideMark/>
          </w:tcPr>
          <w:p w:rsidR="0008183F" w:rsidRPr="00E2487F" w:rsidRDefault="0008183F" w:rsidP="0008183F">
            <w:pPr>
              <w:jc w:val="left"/>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Красногорский</w:t>
            </w:r>
          </w:p>
        </w:tc>
        <w:tc>
          <w:tcPr>
            <w:tcW w:w="1059"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8,2</w:t>
            </w:r>
          </w:p>
        </w:tc>
        <w:tc>
          <w:tcPr>
            <w:tcW w:w="799"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более 15,0</w:t>
            </w:r>
          </w:p>
        </w:tc>
        <w:tc>
          <w:tcPr>
            <w:tcW w:w="581"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8</w:t>
            </w:r>
          </w:p>
        </w:tc>
      </w:tr>
      <w:tr w:rsidR="0008183F" w:rsidRPr="00E2487F" w:rsidTr="0008183F">
        <w:trPr>
          <w:trHeight w:val="20"/>
        </w:trPr>
        <w:tc>
          <w:tcPr>
            <w:tcW w:w="2562" w:type="pct"/>
            <w:shd w:val="clear" w:color="000000" w:fill="FFFFFF"/>
            <w:vAlign w:val="center"/>
            <w:hideMark/>
          </w:tcPr>
          <w:p w:rsidR="0008183F" w:rsidRPr="00E2487F" w:rsidRDefault="0008183F" w:rsidP="0008183F">
            <w:pPr>
              <w:jc w:val="left"/>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Бунгурский (п. Лучезарный)</w:t>
            </w:r>
          </w:p>
        </w:tc>
        <w:tc>
          <w:tcPr>
            <w:tcW w:w="1059"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14,5</w:t>
            </w:r>
          </w:p>
        </w:tc>
        <w:tc>
          <w:tcPr>
            <w:tcW w:w="799"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более 20,0</w:t>
            </w:r>
          </w:p>
        </w:tc>
        <w:tc>
          <w:tcPr>
            <w:tcW w:w="581"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7,8</w:t>
            </w:r>
          </w:p>
        </w:tc>
      </w:tr>
      <w:tr w:rsidR="0008183F" w:rsidRPr="00E2487F" w:rsidTr="0008183F">
        <w:trPr>
          <w:trHeight w:val="20"/>
        </w:trPr>
        <w:tc>
          <w:tcPr>
            <w:tcW w:w="2562" w:type="pct"/>
            <w:shd w:val="clear" w:color="000000" w:fill="FFFFFF"/>
            <w:vAlign w:val="center"/>
            <w:hideMark/>
          </w:tcPr>
          <w:p w:rsidR="0008183F" w:rsidRPr="00E2487F" w:rsidRDefault="0008183F" w:rsidP="0008183F">
            <w:pPr>
              <w:jc w:val="left"/>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Абагур</w:t>
            </w:r>
          </w:p>
        </w:tc>
        <w:tc>
          <w:tcPr>
            <w:tcW w:w="1059"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4,2</w:t>
            </w:r>
          </w:p>
        </w:tc>
        <w:tc>
          <w:tcPr>
            <w:tcW w:w="799"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более 15,0</w:t>
            </w:r>
          </w:p>
        </w:tc>
        <w:tc>
          <w:tcPr>
            <w:tcW w:w="581"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9</w:t>
            </w:r>
          </w:p>
        </w:tc>
      </w:tr>
      <w:tr w:rsidR="0008183F" w:rsidRPr="00E2487F" w:rsidTr="0008183F">
        <w:trPr>
          <w:trHeight w:val="20"/>
        </w:trPr>
        <w:tc>
          <w:tcPr>
            <w:tcW w:w="2562" w:type="pct"/>
            <w:shd w:val="clear" w:color="000000" w:fill="FFFFFF"/>
            <w:vAlign w:val="center"/>
            <w:hideMark/>
          </w:tcPr>
          <w:p w:rsidR="0008183F" w:rsidRPr="00E2487F" w:rsidRDefault="0008183F" w:rsidP="0008183F">
            <w:pPr>
              <w:jc w:val="left"/>
              <w:rPr>
                <w:rFonts w:ascii="Times New Roman" w:eastAsia="Times New Roman" w:hAnsi="Times New Roman" w:cs="Times New Roman"/>
                <w:i/>
                <w:iCs/>
                <w:color w:val="000000"/>
                <w:sz w:val="20"/>
                <w:szCs w:val="20"/>
                <w:lang w:eastAsia="ru-RU"/>
              </w:rPr>
            </w:pPr>
            <w:r w:rsidRPr="00E2487F">
              <w:rPr>
                <w:rFonts w:ascii="Times New Roman" w:eastAsia="Times New Roman" w:hAnsi="Times New Roman" w:cs="Times New Roman"/>
                <w:i/>
                <w:iCs/>
                <w:color w:val="000000"/>
                <w:sz w:val="20"/>
                <w:szCs w:val="20"/>
                <w:lang w:eastAsia="ru-RU"/>
              </w:rPr>
              <w:t>в Орджоникидзевском р-не</w:t>
            </w:r>
          </w:p>
        </w:tc>
        <w:tc>
          <w:tcPr>
            <w:tcW w:w="1059"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10</w:t>
            </w:r>
          </w:p>
        </w:tc>
        <w:tc>
          <w:tcPr>
            <w:tcW w:w="799"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 </w:t>
            </w:r>
          </w:p>
        </w:tc>
        <w:tc>
          <w:tcPr>
            <w:tcW w:w="581"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w:t>
            </w:r>
          </w:p>
        </w:tc>
      </w:tr>
      <w:tr w:rsidR="0008183F" w:rsidRPr="00E2487F" w:rsidTr="0008183F">
        <w:trPr>
          <w:trHeight w:val="20"/>
        </w:trPr>
        <w:tc>
          <w:tcPr>
            <w:tcW w:w="2562" w:type="pct"/>
            <w:shd w:val="clear" w:color="000000" w:fill="FFFFFF"/>
            <w:vAlign w:val="center"/>
            <w:hideMark/>
          </w:tcPr>
          <w:p w:rsidR="0008183F" w:rsidRPr="00E2487F" w:rsidRDefault="0008183F" w:rsidP="0008183F">
            <w:pPr>
              <w:jc w:val="left"/>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Новобайдаевский</w:t>
            </w:r>
          </w:p>
        </w:tc>
        <w:tc>
          <w:tcPr>
            <w:tcW w:w="1059"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3</w:t>
            </w:r>
          </w:p>
        </w:tc>
        <w:tc>
          <w:tcPr>
            <w:tcW w:w="799"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 </w:t>
            </w:r>
          </w:p>
        </w:tc>
        <w:tc>
          <w:tcPr>
            <w:tcW w:w="581"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 </w:t>
            </w:r>
          </w:p>
        </w:tc>
      </w:tr>
      <w:tr w:rsidR="0008183F" w:rsidRPr="00E2487F" w:rsidTr="0008183F">
        <w:trPr>
          <w:trHeight w:val="20"/>
        </w:trPr>
        <w:tc>
          <w:tcPr>
            <w:tcW w:w="2562" w:type="pct"/>
            <w:shd w:val="clear" w:color="000000" w:fill="FFFFFF"/>
            <w:vAlign w:val="center"/>
            <w:hideMark/>
          </w:tcPr>
          <w:p w:rsidR="0008183F" w:rsidRPr="00E2487F" w:rsidRDefault="0008183F" w:rsidP="0008183F">
            <w:pPr>
              <w:jc w:val="left"/>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Прибрежный</w:t>
            </w:r>
          </w:p>
        </w:tc>
        <w:tc>
          <w:tcPr>
            <w:tcW w:w="1059"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10</w:t>
            </w:r>
          </w:p>
        </w:tc>
        <w:tc>
          <w:tcPr>
            <w:tcW w:w="799"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 </w:t>
            </w:r>
          </w:p>
        </w:tc>
        <w:tc>
          <w:tcPr>
            <w:tcW w:w="581"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 </w:t>
            </w:r>
          </w:p>
        </w:tc>
      </w:tr>
      <w:tr w:rsidR="0008183F" w:rsidRPr="00E2487F" w:rsidTr="0008183F">
        <w:trPr>
          <w:trHeight w:val="20"/>
        </w:trPr>
        <w:tc>
          <w:tcPr>
            <w:tcW w:w="3621" w:type="pct"/>
            <w:gridSpan w:val="2"/>
            <w:shd w:val="clear" w:color="000000" w:fill="FFFFFF"/>
            <w:vAlign w:val="center"/>
            <w:hideMark/>
          </w:tcPr>
          <w:p w:rsidR="0008183F" w:rsidRPr="00E2487F" w:rsidRDefault="0008183F" w:rsidP="0008183F">
            <w:pPr>
              <w:jc w:val="left"/>
              <w:rPr>
                <w:rFonts w:ascii="Times New Roman" w:eastAsia="Times New Roman" w:hAnsi="Times New Roman" w:cs="Times New Roman"/>
                <w:i/>
                <w:iCs/>
                <w:color w:val="000000"/>
                <w:sz w:val="20"/>
                <w:szCs w:val="20"/>
                <w:lang w:eastAsia="ru-RU"/>
              </w:rPr>
            </w:pPr>
            <w:r w:rsidRPr="00E2487F">
              <w:rPr>
                <w:rFonts w:ascii="Times New Roman" w:eastAsia="Times New Roman" w:hAnsi="Times New Roman" w:cs="Times New Roman"/>
                <w:i/>
                <w:iCs/>
                <w:color w:val="000000"/>
                <w:sz w:val="20"/>
                <w:szCs w:val="20"/>
                <w:lang w:eastAsia="ru-RU"/>
              </w:rPr>
              <w:t>До существующих крупных муниципальных котельных:</w:t>
            </w:r>
          </w:p>
        </w:tc>
        <w:tc>
          <w:tcPr>
            <w:tcW w:w="799"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 </w:t>
            </w:r>
          </w:p>
        </w:tc>
        <w:tc>
          <w:tcPr>
            <w:tcW w:w="581"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 </w:t>
            </w:r>
          </w:p>
        </w:tc>
      </w:tr>
      <w:tr w:rsidR="0008183F" w:rsidRPr="00E2487F" w:rsidTr="0008183F">
        <w:trPr>
          <w:trHeight w:val="20"/>
        </w:trPr>
        <w:tc>
          <w:tcPr>
            <w:tcW w:w="2562" w:type="pct"/>
            <w:shd w:val="clear" w:color="000000" w:fill="FFFFFF"/>
            <w:vAlign w:val="center"/>
            <w:hideMark/>
          </w:tcPr>
          <w:p w:rsidR="0008183F" w:rsidRPr="00E2487F" w:rsidRDefault="0008183F" w:rsidP="0008183F">
            <w:pPr>
              <w:jc w:val="left"/>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Куйбышевская</w:t>
            </w:r>
          </w:p>
        </w:tc>
        <w:tc>
          <w:tcPr>
            <w:tcW w:w="1059"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9</w:t>
            </w:r>
          </w:p>
        </w:tc>
        <w:tc>
          <w:tcPr>
            <w:tcW w:w="799"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20</w:t>
            </w:r>
          </w:p>
        </w:tc>
        <w:tc>
          <w:tcPr>
            <w:tcW w:w="581"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4,3</w:t>
            </w:r>
          </w:p>
        </w:tc>
      </w:tr>
      <w:tr w:rsidR="0008183F" w:rsidRPr="00E2487F" w:rsidTr="0008183F">
        <w:trPr>
          <w:trHeight w:val="20"/>
        </w:trPr>
        <w:tc>
          <w:tcPr>
            <w:tcW w:w="2562" w:type="pct"/>
            <w:shd w:val="clear" w:color="000000" w:fill="FFFFFF"/>
            <w:vAlign w:val="center"/>
            <w:hideMark/>
          </w:tcPr>
          <w:p w:rsidR="0008183F" w:rsidRPr="00E2487F" w:rsidRDefault="0008183F" w:rsidP="0008183F">
            <w:pPr>
              <w:jc w:val="left"/>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Байдаевская</w:t>
            </w:r>
          </w:p>
        </w:tc>
        <w:tc>
          <w:tcPr>
            <w:tcW w:w="1059"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4,8</w:t>
            </w:r>
          </w:p>
        </w:tc>
        <w:tc>
          <w:tcPr>
            <w:tcW w:w="799"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9</w:t>
            </w:r>
          </w:p>
        </w:tc>
        <w:tc>
          <w:tcPr>
            <w:tcW w:w="581"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10</w:t>
            </w:r>
          </w:p>
        </w:tc>
      </w:tr>
      <w:tr w:rsidR="0008183F" w:rsidRPr="00E2487F" w:rsidTr="0008183F">
        <w:trPr>
          <w:trHeight w:val="20"/>
        </w:trPr>
        <w:tc>
          <w:tcPr>
            <w:tcW w:w="2562" w:type="pct"/>
            <w:shd w:val="clear" w:color="000000" w:fill="FFFFFF"/>
            <w:vAlign w:val="center"/>
            <w:hideMark/>
          </w:tcPr>
          <w:p w:rsidR="0008183F" w:rsidRPr="00E2487F" w:rsidRDefault="0008183F" w:rsidP="0008183F">
            <w:pPr>
              <w:jc w:val="left"/>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Зыряновская</w:t>
            </w:r>
          </w:p>
        </w:tc>
        <w:tc>
          <w:tcPr>
            <w:tcW w:w="1059"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7,3</w:t>
            </w:r>
          </w:p>
        </w:tc>
        <w:tc>
          <w:tcPr>
            <w:tcW w:w="799"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12</w:t>
            </w:r>
          </w:p>
        </w:tc>
        <w:tc>
          <w:tcPr>
            <w:tcW w:w="581"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15</w:t>
            </w:r>
          </w:p>
        </w:tc>
      </w:tr>
      <w:tr w:rsidR="0008183F" w:rsidRPr="0008183F" w:rsidTr="0008183F">
        <w:trPr>
          <w:trHeight w:val="20"/>
        </w:trPr>
        <w:tc>
          <w:tcPr>
            <w:tcW w:w="2562" w:type="pct"/>
            <w:shd w:val="clear" w:color="000000" w:fill="FFFFFF"/>
            <w:vAlign w:val="center"/>
            <w:hideMark/>
          </w:tcPr>
          <w:p w:rsidR="0008183F" w:rsidRPr="00E2487F" w:rsidRDefault="0008183F" w:rsidP="0008183F">
            <w:pPr>
              <w:jc w:val="left"/>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Абашевская</w:t>
            </w:r>
          </w:p>
        </w:tc>
        <w:tc>
          <w:tcPr>
            <w:tcW w:w="1059"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9,7</w:t>
            </w:r>
          </w:p>
        </w:tc>
        <w:tc>
          <w:tcPr>
            <w:tcW w:w="799" w:type="pct"/>
            <w:shd w:val="clear" w:color="000000" w:fill="FFFFFF"/>
            <w:vAlign w:val="center"/>
            <w:hideMark/>
          </w:tcPr>
          <w:p w:rsidR="0008183F" w:rsidRPr="00E2487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10</w:t>
            </w:r>
          </w:p>
        </w:tc>
        <w:tc>
          <w:tcPr>
            <w:tcW w:w="581" w:type="pct"/>
            <w:shd w:val="clear" w:color="000000" w:fill="FFFFFF"/>
            <w:vAlign w:val="center"/>
            <w:hideMark/>
          </w:tcPr>
          <w:p w:rsidR="0008183F" w:rsidRPr="0008183F" w:rsidRDefault="0008183F" w:rsidP="0008183F">
            <w:pPr>
              <w:rPr>
                <w:rFonts w:ascii="Times New Roman" w:eastAsia="Times New Roman" w:hAnsi="Times New Roman" w:cs="Times New Roman"/>
                <w:color w:val="000000"/>
                <w:sz w:val="20"/>
                <w:szCs w:val="20"/>
                <w:lang w:eastAsia="ru-RU"/>
              </w:rPr>
            </w:pPr>
            <w:r w:rsidRPr="00E2487F">
              <w:rPr>
                <w:rFonts w:ascii="Times New Roman" w:eastAsia="Times New Roman" w:hAnsi="Times New Roman" w:cs="Times New Roman"/>
                <w:color w:val="000000"/>
                <w:sz w:val="20"/>
                <w:szCs w:val="20"/>
                <w:lang w:eastAsia="ru-RU"/>
              </w:rPr>
              <w:t>20</w:t>
            </w:r>
          </w:p>
        </w:tc>
      </w:tr>
    </w:tbl>
    <w:p w:rsidR="004C5687" w:rsidRDefault="004C5687" w:rsidP="004C5687">
      <w:pPr>
        <w:pStyle w:val="af4"/>
        <w:spacing w:line="360" w:lineRule="auto"/>
        <w:ind w:left="0" w:firstLine="567"/>
        <w:jc w:val="both"/>
        <w:rPr>
          <w:rFonts w:ascii="Times New Roman" w:hAnsi="Times New Roman"/>
          <w:sz w:val="24"/>
          <w:szCs w:val="24"/>
        </w:rPr>
      </w:pPr>
    </w:p>
    <w:p w:rsidR="00E2487F" w:rsidRDefault="00E2487F" w:rsidP="004C5687">
      <w:pPr>
        <w:pStyle w:val="af4"/>
        <w:spacing w:line="360" w:lineRule="auto"/>
        <w:ind w:left="0" w:firstLine="567"/>
        <w:jc w:val="both"/>
        <w:rPr>
          <w:rFonts w:ascii="Times New Roman" w:hAnsi="Times New Roman"/>
          <w:sz w:val="24"/>
          <w:szCs w:val="24"/>
        </w:rPr>
      </w:pPr>
    </w:p>
    <w:p w:rsidR="00E2487F" w:rsidRDefault="00E2487F" w:rsidP="004C5687">
      <w:pPr>
        <w:pStyle w:val="af4"/>
        <w:spacing w:line="360" w:lineRule="auto"/>
        <w:ind w:left="0" w:firstLine="567"/>
        <w:jc w:val="both"/>
        <w:rPr>
          <w:rFonts w:ascii="Times New Roman" w:hAnsi="Times New Roman"/>
          <w:sz w:val="24"/>
          <w:szCs w:val="24"/>
        </w:rPr>
      </w:pPr>
    </w:p>
    <w:p w:rsidR="00E2487F" w:rsidRDefault="00E2487F" w:rsidP="004C5687">
      <w:pPr>
        <w:pStyle w:val="af4"/>
        <w:spacing w:line="360" w:lineRule="auto"/>
        <w:ind w:left="0" w:firstLine="567"/>
        <w:jc w:val="both"/>
        <w:rPr>
          <w:rFonts w:ascii="Times New Roman" w:hAnsi="Times New Roman"/>
          <w:sz w:val="24"/>
          <w:szCs w:val="24"/>
        </w:rPr>
        <w:sectPr w:rsidR="00E2487F" w:rsidSect="009402ED">
          <w:pgSz w:w="11906" w:h="16838"/>
          <w:pgMar w:top="1134" w:right="850" w:bottom="1134" w:left="1701" w:header="708" w:footer="708" w:gutter="0"/>
          <w:cols w:space="708"/>
          <w:docGrid w:linePitch="360"/>
        </w:sectPr>
      </w:pPr>
    </w:p>
    <w:p w:rsidR="00E2487F" w:rsidRDefault="00E2487F" w:rsidP="00E2487F">
      <w:pPr>
        <w:pStyle w:val="af4"/>
        <w:keepNext/>
        <w:spacing w:line="360" w:lineRule="auto"/>
        <w:ind w:left="0" w:firstLine="567"/>
      </w:pPr>
      <w:r>
        <w:rPr>
          <w:rFonts w:ascii="Times New Roman" w:hAnsi="Times New Roman"/>
          <w:noProof/>
          <w:sz w:val="24"/>
          <w:szCs w:val="24"/>
          <w:lang w:eastAsia="ru-RU"/>
        </w:rPr>
        <w:lastRenderedPageBreak/>
        <w:drawing>
          <wp:inline distT="0" distB="0" distL="0" distR="0" wp14:anchorId="260069FF" wp14:editId="78EF33F9">
            <wp:extent cx="6270172" cy="562162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3030" cy="5624188"/>
                    </a:xfrm>
                    <a:prstGeom prst="rect">
                      <a:avLst/>
                    </a:prstGeom>
                    <a:noFill/>
                    <a:ln>
                      <a:noFill/>
                    </a:ln>
                  </pic:spPr>
                </pic:pic>
              </a:graphicData>
            </a:graphic>
          </wp:inline>
        </w:drawing>
      </w:r>
    </w:p>
    <w:p w:rsidR="00E2487F" w:rsidRPr="00E2487F" w:rsidRDefault="00E2487F" w:rsidP="00E2487F">
      <w:pPr>
        <w:keepLines/>
        <w:contextualSpacing/>
        <w:rPr>
          <w:rFonts w:ascii="Times New Roman" w:hAnsi="Times New Roman" w:cs="Times New Roman"/>
          <w:b/>
          <w:sz w:val="24"/>
          <w:szCs w:val="24"/>
        </w:rPr>
      </w:pPr>
      <w:r>
        <w:rPr>
          <w:rFonts w:ascii="Times New Roman" w:hAnsi="Times New Roman" w:cs="Times New Roman"/>
          <w:b/>
          <w:sz w:val="24"/>
          <w:szCs w:val="24"/>
        </w:rPr>
        <w:t>Рисунок 1.5.1 – Фактические и радиусы эффективного теплоснабжения ТЭЦ г. Новокузнецка</w:t>
      </w:r>
    </w:p>
    <w:p w:rsidR="00E2487F" w:rsidRDefault="00E2487F" w:rsidP="0018651E">
      <w:pPr>
        <w:pStyle w:val="af4"/>
        <w:spacing w:line="360" w:lineRule="auto"/>
        <w:ind w:left="0" w:firstLine="567"/>
        <w:jc w:val="both"/>
        <w:rPr>
          <w:rFonts w:ascii="Times New Roman" w:hAnsi="Times New Roman"/>
          <w:i/>
          <w:sz w:val="24"/>
          <w:szCs w:val="24"/>
          <w:u w:val="single"/>
        </w:rPr>
        <w:sectPr w:rsidR="00E2487F" w:rsidSect="00E2487F">
          <w:pgSz w:w="16838" w:h="11906" w:orient="landscape" w:code="9"/>
          <w:pgMar w:top="1701" w:right="1134" w:bottom="851" w:left="1134" w:header="709" w:footer="709" w:gutter="0"/>
          <w:cols w:space="708"/>
          <w:docGrid w:linePitch="360"/>
        </w:sectPr>
      </w:pPr>
    </w:p>
    <w:p w:rsidR="0018651E" w:rsidRPr="0018651E" w:rsidRDefault="0018651E" w:rsidP="0018651E">
      <w:pPr>
        <w:pStyle w:val="af4"/>
        <w:spacing w:line="360" w:lineRule="auto"/>
        <w:ind w:left="0" w:firstLine="567"/>
        <w:jc w:val="both"/>
        <w:rPr>
          <w:rFonts w:ascii="Times New Roman" w:hAnsi="Times New Roman"/>
          <w:i/>
          <w:sz w:val="24"/>
          <w:szCs w:val="24"/>
          <w:u w:val="single"/>
        </w:rPr>
      </w:pPr>
      <w:r w:rsidRPr="0018651E">
        <w:rPr>
          <w:rFonts w:ascii="Times New Roman" w:hAnsi="Times New Roman"/>
          <w:i/>
          <w:sz w:val="24"/>
          <w:szCs w:val="24"/>
          <w:u w:val="single"/>
        </w:rPr>
        <w:lastRenderedPageBreak/>
        <w:t>Зона действия КТЭЦ:</w:t>
      </w:r>
    </w:p>
    <w:p w:rsidR="0018651E" w:rsidRPr="00E2487F" w:rsidRDefault="0018651E" w:rsidP="00FB23B5">
      <w:pPr>
        <w:pStyle w:val="af4"/>
        <w:numPr>
          <w:ilvl w:val="0"/>
          <w:numId w:val="57"/>
        </w:numPr>
        <w:tabs>
          <w:tab w:val="left" w:pos="993"/>
        </w:tabs>
        <w:spacing w:line="360" w:lineRule="auto"/>
        <w:ind w:left="0" w:firstLine="567"/>
        <w:jc w:val="both"/>
        <w:rPr>
          <w:rFonts w:ascii="Times New Roman" w:hAnsi="Times New Roman"/>
          <w:sz w:val="24"/>
          <w:szCs w:val="24"/>
        </w:rPr>
      </w:pPr>
      <w:r w:rsidRPr="00E2487F">
        <w:rPr>
          <w:rFonts w:ascii="Times New Roman" w:hAnsi="Times New Roman"/>
          <w:sz w:val="24"/>
          <w:szCs w:val="24"/>
        </w:rPr>
        <w:t xml:space="preserve">Кузнецкий район </w:t>
      </w:r>
      <w:r w:rsidR="00DD41D1" w:rsidRPr="00E2487F">
        <w:rPr>
          <w:rFonts w:ascii="Times New Roman" w:hAnsi="Times New Roman"/>
          <w:sz w:val="24"/>
          <w:szCs w:val="24"/>
        </w:rPr>
        <w:t>–</w:t>
      </w:r>
      <w:r w:rsidRPr="00E2487F">
        <w:rPr>
          <w:rFonts w:ascii="Times New Roman" w:hAnsi="Times New Roman"/>
          <w:sz w:val="24"/>
          <w:szCs w:val="24"/>
        </w:rPr>
        <w:t xml:space="preserve"> пр</w:t>
      </w:r>
      <w:r w:rsidR="00DD41D1" w:rsidRPr="00E2487F">
        <w:rPr>
          <w:rFonts w:ascii="Times New Roman" w:hAnsi="Times New Roman"/>
          <w:sz w:val="24"/>
          <w:szCs w:val="24"/>
        </w:rPr>
        <w:t>огнозируется незначительный прирост нагрузок</w:t>
      </w:r>
      <w:r w:rsidRPr="00E2487F">
        <w:rPr>
          <w:rFonts w:ascii="Times New Roman" w:hAnsi="Times New Roman"/>
          <w:sz w:val="24"/>
          <w:szCs w:val="24"/>
        </w:rPr>
        <w:t>;</w:t>
      </w:r>
    </w:p>
    <w:p w:rsidR="0018651E" w:rsidRPr="00E2487F" w:rsidRDefault="0018651E" w:rsidP="00FB23B5">
      <w:pPr>
        <w:pStyle w:val="af4"/>
        <w:numPr>
          <w:ilvl w:val="0"/>
          <w:numId w:val="57"/>
        </w:numPr>
        <w:tabs>
          <w:tab w:val="left" w:pos="993"/>
        </w:tabs>
        <w:spacing w:line="360" w:lineRule="auto"/>
        <w:ind w:left="0" w:firstLine="567"/>
        <w:jc w:val="both"/>
        <w:rPr>
          <w:rFonts w:ascii="Times New Roman" w:hAnsi="Times New Roman"/>
          <w:sz w:val="24"/>
          <w:szCs w:val="24"/>
        </w:rPr>
      </w:pPr>
      <w:r w:rsidRPr="00E2487F">
        <w:rPr>
          <w:rFonts w:ascii="Times New Roman" w:hAnsi="Times New Roman"/>
          <w:sz w:val="24"/>
          <w:szCs w:val="24"/>
        </w:rPr>
        <w:t xml:space="preserve">Орджоникидзевский район </w:t>
      </w:r>
      <w:r w:rsidR="00E2487F" w:rsidRPr="00E2487F">
        <w:rPr>
          <w:rFonts w:ascii="Times New Roman" w:hAnsi="Times New Roman"/>
          <w:sz w:val="24"/>
          <w:szCs w:val="24"/>
        </w:rPr>
        <w:t>–</w:t>
      </w:r>
      <w:r w:rsidRPr="00E2487F">
        <w:rPr>
          <w:rFonts w:ascii="Times New Roman" w:hAnsi="Times New Roman"/>
          <w:sz w:val="24"/>
          <w:szCs w:val="24"/>
        </w:rPr>
        <w:t xml:space="preserve"> </w:t>
      </w:r>
      <w:r w:rsidR="00E2487F" w:rsidRPr="00E2487F">
        <w:rPr>
          <w:rFonts w:ascii="Times New Roman" w:hAnsi="Times New Roman"/>
          <w:sz w:val="24"/>
          <w:szCs w:val="24"/>
        </w:rPr>
        <w:t xml:space="preserve">значительный </w:t>
      </w:r>
      <w:r w:rsidRPr="00E2487F">
        <w:rPr>
          <w:rFonts w:ascii="Times New Roman" w:hAnsi="Times New Roman"/>
          <w:sz w:val="24"/>
          <w:szCs w:val="24"/>
        </w:rPr>
        <w:t>прирост тепловой нагрузки порядка за счет нового строительства: м-ны Новобайдаевский и Прибрежный и закрываем</w:t>
      </w:r>
      <w:r w:rsidR="00E2487F" w:rsidRPr="00E2487F">
        <w:rPr>
          <w:rFonts w:ascii="Times New Roman" w:hAnsi="Times New Roman"/>
          <w:sz w:val="24"/>
          <w:szCs w:val="24"/>
        </w:rPr>
        <w:t>ых</w:t>
      </w:r>
      <w:r w:rsidRPr="00E2487F">
        <w:rPr>
          <w:rFonts w:ascii="Times New Roman" w:hAnsi="Times New Roman"/>
          <w:sz w:val="24"/>
          <w:szCs w:val="24"/>
        </w:rPr>
        <w:t xml:space="preserve"> котельн</w:t>
      </w:r>
      <w:r w:rsidR="00E2487F" w:rsidRPr="00E2487F">
        <w:rPr>
          <w:rFonts w:ascii="Times New Roman" w:hAnsi="Times New Roman"/>
          <w:sz w:val="24"/>
          <w:szCs w:val="24"/>
        </w:rPr>
        <w:t>ых Байдаевская и Зыряновская;</w:t>
      </w:r>
    </w:p>
    <w:p w:rsidR="0018651E" w:rsidRPr="00E2487F" w:rsidRDefault="0018651E" w:rsidP="00FB23B5">
      <w:pPr>
        <w:pStyle w:val="af4"/>
        <w:numPr>
          <w:ilvl w:val="0"/>
          <w:numId w:val="57"/>
        </w:numPr>
        <w:tabs>
          <w:tab w:val="left" w:pos="993"/>
        </w:tabs>
        <w:spacing w:line="360" w:lineRule="auto"/>
        <w:ind w:left="0" w:firstLine="567"/>
        <w:jc w:val="both"/>
        <w:rPr>
          <w:rFonts w:ascii="Times New Roman" w:hAnsi="Times New Roman"/>
          <w:sz w:val="24"/>
          <w:szCs w:val="24"/>
        </w:rPr>
      </w:pPr>
      <w:r w:rsidRPr="00E2487F">
        <w:rPr>
          <w:rFonts w:ascii="Times New Roman" w:hAnsi="Times New Roman"/>
          <w:sz w:val="24"/>
          <w:szCs w:val="24"/>
        </w:rPr>
        <w:t xml:space="preserve">Центральный район - прирост тепловой нагрузки </w:t>
      </w:r>
      <w:r w:rsidR="00E2487F" w:rsidRPr="00E2487F">
        <w:rPr>
          <w:rFonts w:ascii="Times New Roman" w:hAnsi="Times New Roman"/>
          <w:sz w:val="24"/>
          <w:szCs w:val="24"/>
        </w:rPr>
        <w:t>в микрорайоне Абагур</w:t>
      </w:r>
      <w:r w:rsidRPr="00E2487F">
        <w:rPr>
          <w:rFonts w:ascii="Times New Roman" w:hAnsi="Times New Roman"/>
          <w:sz w:val="24"/>
          <w:szCs w:val="24"/>
        </w:rPr>
        <w:t>, а также выборочное строительство, на которое теплоснабжающими организациями выданы технические условия и они находятся в стадии разработки проектов или в стадии строительства.</w:t>
      </w:r>
    </w:p>
    <w:p w:rsidR="0018651E" w:rsidRPr="0018651E" w:rsidRDefault="0018651E" w:rsidP="0018651E">
      <w:pPr>
        <w:pStyle w:val="af4"/>
        <w:spacing w:line="360" w:lineRule="auto"/>
        <w:ind w:left="0" w:firstLine="567"/>
        <w:jc w:val="both"/>
        <w:rPr>
          <w:rFonts w:ascii="Times New Roman" w:hAnsi="Times New Roman"/>
          <w:i/>
          <w:sz w:val="24"/>
          <w:szCs w:val="24"/>
          <w:u w:val="single"/>
        </w:rPr>
      </w:pPr>
      <w:r w:rsidRPr="0018651E">
        <w:rPr>
          <w:rFonts w:ascii="Times New Roman" w:hAnsi="Times New Roman"/>
          <w:i/>
          <w:sz w:val="24"/>
          <w:szCs w:val="24"/>
          <w:u w:val="single"/>
        </w:rPr>
        <w:t>Зона действия ЗСТЭЦ:</w:t>
      </w:r>
    </w:p>
    <w:p w:rsidR="0018651E" w:rsidRPr="00463C35" w:rsidRDefault="0018651E" w:rsidP="00FB23B5">
      <w:pPr>
        <w:pStyle w:val="af4"/>
        <w:numPr>
          <w:ilvl w:val="0"/>
          <w:numId w:val="57"/>
        </w:numPr>
        <w:tabs>
          <w:tab w:val="left" w:pos="993"/>
        </w:tabs>
        <w:spacing w:line="360" w:lineRule="auto"/>
        <w:ind w:left="0" w:firstLine="567"/>
        <w:jc w:val="both"/>
        <w:rPr>
          <w:rFonts w:ascii="Times New Roman" w:hAnsi="Times New Roman"/>
          <w:sz w:val="24"/>
          <w:szCs w:val="24"/>
        </w:rPr>
      </w:pPr>
      <w:r w:rsidRPr="00463C35">
        <w:rPr>
          <w:rFonts w:ascii="Times New Roman" w:hAnsi="Times New Roman"/>
          <w:sz w:val="24"/>
          <w:szCs w:val="24"/>
        </w:rPr>
        <w:t xml:space="preserve">Новоильинский район </w:t>
      </w:r>
      <w:r w:rsidR="00E2487F" w:rsidRPr="00463C35">
        <w:rPr>
          <w:rFonts w:ascii="Times New Roman" w:hAnsi="Times New Roman"/>
          <w:sz w:val="24"/>
          <w:szCs w:val="24"/>
        </w:rPr>
        <w:t>–</w:t>
      </w:r>
      <w:r w:rsidRPr="00463C35">
        <w:rPr>
          <w:rFonts w:ascii="Times New Roman" w:hAnsi="Times New Roman"/>
          <w:sz w:val="24"/>
          <w:szCs w:val="24"/>
        </w:rPr>
        <w:t xml:space="preserve"> </w:t>
      </w:r>
      <w:r w:rsidR="00E2487F" w:rsidRPr="00463C35">
        <w:rPr>
          <w:rFonts w:ascii="Times New Roman" w:hAnsi="Times New Roman"/>
          <w:sz w:val="24"/>
          <w:szCs w:val="24"/>
        </w:rPr>
        <w:t xml:space="preserve">существенны </w:t>
      </w:r>
      <w:r w:rsidRPr="00463C35">
        <w:rPr>
          <w:rFonts w:ascii="Times New Roman" w:hAnsi="Times New Roman"/>
          <w:sz w:val="24"/>
          <w:szCs w:val="24"/>
        </w:rPr>
        <w:t>прирост тепловой нагрузки</w:t>
      </w:r>
      <w:r w:rsidR="00E2487F" w:rsidRPr="00463C35">
        <w:rPr>
          <w:rFonts w:ascii="Times New Roman" w:hAnsi="Times New Roman"/>
          <w:sz w:val="24"/>
          <w:szCs w:val="24"/>
        </w:rPr>
        <w:t>;</w:t>
      </w:r>
    </w:p>
    <w:p w:rsidR="0018651E" w:rsidRPr="00463C35" w:rsidRDefault="0018651E" w:rsidP="00FB23B5">
      <w:pPr>
        <w:pStyle w:val="af4"/>
        <w:numPr>
          <w:ilvl w:val="0"/>
          <w:numId w:val="57"/>
        </w:numPr>
        <w:tabs>
          <w:tab w:val="left" w:pos="993"/>
        </w:tabs>
        <w:spacing w:line="360" w:lineRule="auto"/>
        <w:ind w:left="0" w:firstLine="567"/>
        <w:jc w:val="both"/>
        <w:rPr>
          <w:rFonts w:ascii="Times New Roman" w:hAnsi="Times New Roman"/>
          <w:sz w:val="24"/>
          <w:szCs w:val="24"/>
        </w:rPr>
      </w:pPr>
      <w:r w:rsidRPr="00463C35">
        <w:rPr>
          <w:rFonts w:ascii="Times New Roman" w:hAnsi="Times New Roman"/>
          <w:sz w:val="24"/>
          <w:szCs w:val="24"/>
        </w:rPr>
        <w:t xml:space="preserve">Заводской район </w:t>
      </w:r>
      <w:r w:rsidR="00E2487F" w:rsidRPr="00463C35">
        <w:rPr>
          <w:rFonts w:ascii="Times New Roman" w:hAnsi="Times New Roman"/>
          <w:sz w:val="24"/>
          <w:szCs w:val="24"/>
        </w:rPr>
        <w:t>–</w:t>
      </w:r>
      <w:r w:rsidRPr="00463C35">
        <w:rPr>
          <w:rFonts w:ascii="Times New Roman" w:hAnsi="Times New Roman"/>
          <w:sz w:val="24"/>
          <w:szCs w:val="24"/>
        </w:rPr>
        <w:t xml:space="preserve"> </w:t>
      </w:r>
      <w:r w:rsidR="00E2487F" w:rsidRPr="00463C35">
        <w:rPr>
          <w:rFonts w:ascii="Times New Roman" w:hAnsi="Times New Roman"/>
          <w:sz w:val="24"/>
          <w:szCs w:val="24"/>
        </w:rPr>
        <w:t>существенный прирост тепловой нагрузки</w:t>
      </w:r>
      <w:r w:rsidRPr="00463C35">
        <w:rPr>
          <w:rFonts w:ascii="Times New Roman" w:hAnsi="Times New Roman"/>
          <w:sz w:val="24"/>
          <w:szCs w:val="24"/>
        </w:rPr>
        <w:t>.</w:t>
      </w:r>
    </w:p>
    <w:p w:rsidR="0018651E" w:rsidRPr="00463C35" w:rsidRDefault="0018651E" w:rsidP="00FE67C3">
      <w:pPr>
        <w:pStyle w:val="af4"/>
        <w:spacing w:line="360" w:lineRule="auto"/>
        <w:ind w:left="0" w:firstLine="567"/>
        <w:jc w:val="both"/>
        <w:rPr>
          <w:rFonts w:ascii="Times New Roman" w:hAnsi="Times New Roman"/>
          <w:i/>
          <w:sz w:val="24"/>
          <w:szCs w:val="24"/>
          <w:u w:val="single"/>
        </w:rPr>
      </w:pPr>
      <w:r w:rsidRPr="00463C35">
        <w:rPr>
          <w:rFonts w:ascii="Times New Roman" w:hAnsi="Times New Roman"/>
          <w:i/>
          <w:sz w:val="24"/>
          <w:szCs w:val="24"/>
          <w:u w:val="single"/>
        </w:rPr>
        <w:t>Зона действия ЦТЭЦ:</w:t>
      </w:r>
    </w:p>
    <w:p w:rsidR="0018651E" w:rsidRPr="00463C35" w:rsidRDefault="0018651E" w:rsidP="00FB23B5">
      <w:pPr>
        <w:pStyle w:val="af4"/>
        <w:numPr>
          <w:ilvl w:val="0"/>
          <w:numId w:val="57"/>
        </w:numPr>
        <w:tabs>
          <w:tab w:val="left" w:pos="993"/>
        </w:tabs>
        <w:spacing w:line="360" w:lineRule="auto"/>
        <w:ind w:left="0" w:firstLine="567"/>
        <w:jc w:val="both"/>
        <w:rPr>
          <w:rFonts w:ascii="Times New Roman" w:hAnsi="Times New Roman"/>
          <w:sz w:val="24"/>
          <w:szCs w:val="24"/>
        </w:rPr>
      </w:pPr>
      <w:r w:rsidRPr="00463C35">
        <w:rPr>
          <w:rFonts w:ascii="Times New Roman" w:hAnsi="Times New Roman"/>
          <w:sz w:val="24"/>
          <w:szCs w:val="24"/>
        </w:rPr>
        <w:t>Центральный район - прирост</w:t>
      </w:r>
      <w:r w:rsidR="00FE67C3" w:rsidRPr="00463C35">
        <w:rPr>
          <w:rFonts w:ascii="Times New Roman" w:hAnsi="Times New Roman"/>
          <w:sz w:val="24"/>
          <w:szCs w:val="24"/>
        </w:rPr>
        <w:t xml:space="preserve"> тепловых нагрузок порядка </w:t>
      </w:r>
      <w:r w:rsidR="00463C35" w:rsidRPr="00463C35">
        <w:rPr>
          <w:rFonts w:ascii="Times New Roman" w:hAnsi="Times New Roman"/>
          <w:sz w:val="24"/>
          <w:szCs w:val="24"/>
        </w:rPr>
        <w:t>за счет уплотнительной застройки</w:t>
      </w:r>
      <w:r w:rsidRPr="00463C35">
        <w:rPr>
          <w:rFonts w:ascii="Times New Roman" w:hAnsi="Times New Roman"/>
          <w:sz w:val="24"/>
          <w:szCs w:val="24"/>
        </w:rPr>
        <w:t>;</w:t>
      </w:r>
    </w:p>
    <w:p w:rsidR="0018651E" w:rsidRPr="00463C35" w:rsidRDefault="0018651E" w:rsidP="00FB23B5">
      <w:pPr>
        <w:pStyle w:val="af4"/>
        <w:numPr>
          <w:ilvl w:val="0"/>
          <w:numId w:val="57"/>
        </w:numPr>
        <w:tabs>
          <w:tab w:val="left" w:pos="993"/>
        </w:tabs>
        <w:spacing w:line="360" w:lineRule="auto"/>
        <w:ind w:left="0" w:firstLine="567"/>
        <w:jc w:val="both"/>
        <w:rPr>
          <w:rFonts w:ascii="Times New Roman" w:hAnsi="Times New Roman"/>
          <w:sz w:val="24"/>
          <w:szCs w:val="24"/>
        </w:rPr>
      </w:pPr>
      <w:r w:rsidRPr="00463C35">
        <w:rPr>
          <w:rFonts w:ascii="Times New Roman" w:hAnsi="Times New Roman"/>
          <w:sz w:val="24"/>
          <w:szCs w:val="24"/>
        </w:rPr>
        <w:t>Куйбышевский район - прирост тепловых нагрузок за счет строительства жилого сектора в Пушкинском, Красногорском и Бунгурском (пос. Лучезарный) планировочных районах порядка и за счет закрываемых котельных (Загорский, Точилинский).</w:t>
      </w:r>
    </w:p>
    <w:p w:rsidR="00FE67C3" w:rsidRDefault="00FE67C3" w:rsidP="00DD41D1">
      <w:pPr>
        <w:pStyle w:val="af4"/>
        <w:spacing w:line="360" w:lineRule="auto"/>
        <w:ind w:left="0" w:firstLine="567"/>
        <w:jc w:val="both"/>
        <w:rPr>
          <w:rFonts w:ascii="Times New Roman" w:hAnsi="Times New Roman"/>
          <w:sz w:val="24"/>
          <w:szCs w:val="24"/>
        </w:rPr>
      </w:pPr>
      <w:r w:rsidRPr="00DD41D1">
        <w:rPr>
          <w:rFonts w:ascii="Times New Roman" w:hAnsi="Times New Roman"/>
          <w:sz w:val="24"/>
          <w:szCs w:val="24"/>
        </w:rPr>
        <w:t xml:space="preserve">Схема размещения объектов перспективной застройки по районам города и фактических радиусов действия существующих источников теплоснабжения приведена </w:t>
      </w:r>
      <w:r w:rsidR="00463C35">
        <w:rPr>
          <w:rFonts w:ascii="Times New Roman" w:hAnsi="Times New Roman"/>
          <w:sz w:val="24"/>
          <w:szCs w:val="24"/>
        </w:rPr>
        <w:t>на рисунке 1.5.2.</w:t>
      </w:r>
    </w:p>
    <w:p w:rsidR="00463C35" w:rsidRDefault="00463C35" w:rsidP="00463C35">
      <w:pPr>
        <w:pStyle w:val="af4"/>
        <w:spacing w:line="360" w:lineRule="auto"/>
        <w:ind w:left="0" w:firstLine="567"/>
        <w:jc w:val="both"/>
        <w:rPr>
          <w:rFonts w:ascii="Times New Roman" w:hAnsi="Times New Roman"/>
          <w:sz w:val="24"/>
          <w:szCs w:val="24"/>
        </w:rPr>
      </w:pPr>
    </w:p>
    <w:p w:rsidR="00463C35" w:rsidRDefault="00463C35" w:rsidP="00463C35">
      <w:pPr>
        <w:pStyle w:val="af4"/>
        <w:spacing w:line="360" w:lineRule="auto"/>
        <w:ind w:left="0" w:firstLine="567"/>
        <w:jc w:val="both"/>
        <w:rPr>
          <w:rFonts w:ascii="Times New Roman" w:hAnsi="Times New Roman"/>
          <w:sz w:val="24"/>
          <w:szCs w:val="24"/>
        </w:rPr>
        <w:sectPr w:rsidR="00463C35" w:rsidSect="009402ED">
          <w:pgSz w:w="11906" w:h="16838"/>
          <w:pgMar w:top="1134" w:right="850" w:bottom="1134" w:left="1701" w:header="708" w:footer="708" w:gutter="0"/>
          <w:cols w:space="708"/>
          <w:docGrid w:linePitch="360"/>
        </w:sectPr>
      </w:pPr>
    </w:p>
    <w:p w:rsidR="00463C35" w:rsidRDefault="00463C35" w:rsidP="00463C35">
      <w:pPr>
        <w:pStyle w:val="af4"/>
        <w:keepNext/>
        <w:spacing w:line="360" w:lineRule="auto"/>
        <w:ind w:left="0" w:firstLine="567"/>
      </w:pPr>
      <w:r>
        <w:rPr>
          <w:noProof/>
          <w:lang w:eastAsia="ru-RU"/>
        </w:rPr>
        <w:lastRenderedPageBreak/>
        <w:drawing>
          <wp:inline distT="0" distB="0" distL="0" distR="0" wp14:anchorId="0BA9DD95" wp14:editId="0EA655DA">
            <wp:extent cx="9412014" cy="863576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27658" cy="8650118"/>
                    </a:xfrm>
                    <a:prstGeom prst="rect">
                      <a:avLst/>
                    </a:prstGeom>
                    <a:noFill/>
                    <a:ln>
                      <a:noFill/>
                    </a:ln>
                  </pic:spPr>
                </pic:pic>
              </a:graphicData>
            </a:graphic>
          </wp:inline>
        </w:drawing>
      </w:r>
    </w:p>
    <w:p w:rsidR="00463C35" w:rsidRPr="00E2487F" w:rsidRDefault="00463C35" w:rsidP="00463C35">
      <w:pPr>
        <w:keepLines/>
        <w:contextualSpacing/>
        <w:rPr>
          <w:rFonts w:ascii="Times New Roman" w:hAnsi="Times New Roman" w:cs="Times New Roman"/>
          <w:b/>
          <w:sz w:val="24"/>
          <w:szCs w:val="24"/>
        </w:rPr>
      </w:pPr>
      <w:r>
        <w:rPr>
          <w:rFonts w:ascii="Times New Roman" w:hAnsi="Times New Roman" w:cs="Times New Roman"/>
          <w:b/>
          <w:sz w:val="24"/>
          <w:szCs w:val="24"/>
        </w:rPr>
        <w:t xml:space="preserve">Рисунок 1.5.2 – </w:t>
      </w:r>
      <w:r w:rsidRPr="00463C35">
        <w:rPr>
          <w:rFonts w:ascii="Times New Roman" w:hAnsi="Times New Roman" w:cs="Times New Roman"/>
          <w:b/>
          <w:sz w:val="24"/>
          <w:szCs w:val="24"/>
        </w:rPr>
        <w:t>Схема размещения объектов перспективной застройки по районам города и фактических радиусов действия существующих источников теплоснабжения</w:t>
      </w:r>
    </w:p>
    <w:p w:rsidR="00463C35" w:rsidRDefault="00463C35" w:rsidP="00463C35">
      <w:pPr>
        <w:pStyle w:val="af4"/>
        <w:spacing w:line="360" w:lineRule="auto"/>
        <w:ind w:left="0" w:firstLine="567"/>
        <w:jc w:val="both"/>
        <w:rPr>
          <w:rFonts w:ascii="Times New Roman" w:hAnsi="Times New Roman"/>
          <w:i/>
          <w:sz w:val="24"/>
          <w:szCs w:val="24"/>
          <w:u w:val="single"/>
        </w:rPr>
        <w:sectPr w:rsidR="00463C35" w:rsidSect="00F52E21">
          <w:pgSz w:w="23814" w:h="16840" w:orient="landscape" w:code="8"/>
          <w:pgMar w:top="1701" w:right="1134" w:bottom="851" w:left="1134" w:header="709" w:footer="709" w:gutter="0"/>
          <w:cols w:space="708"/>
          <w:docGrid w:linePitch="360"/>
        </w:sectPr>
      </w:pPr>
    </w:p>
    <w:p w:rsidR="00FE67C3" w:rsidRPr="00463C35" w:rsidRDefault="00FE67C3" w:rsidP="00DD41D1">
      <w:pPr>
        <w:pStyle w:val="af4"/>
        <w:spacing w:line="360" w:lineRule="auto"/>
        <w:ind w:left="0" w:firstLine="567"/>
        <w:jc w:val="both"/>
        <w:rPr>
          <w:rFonts w:ascii="Times New Roman" w:hAnsi="Times New Roman"/>
          <w:sz w:val="24"/>
          <w:szCs w:val="24"/>
        </w:rPr>
      </w:pPr>
      <w:r w:rsidRPr="00463C35">
        <w:rPr>
          <w:rFonts w:ascii="Times New Roman" w:hAnsi="Times New Roman"/>
          <w:sz w:val="24"/>
          <w:szCs w:val="24"/>
        </w:rPr>
        <w:lastRenderedPageBreak/>
        <w:t>Анализ сравнения эффективных и фактических радиусов показал:</w:t>
      </w:r>
    </w:p>
    <w:p w:rsidR="00FE67C3" w:rsidRPr="00463C35" w:rsidRDefault="00FE67C3" w:rsidP="00FB23B5">
      <w:pPr>
        <w:pStyle w:val="af4"/>
        <w:numPr>
          <w:ilvl w:val="0"/>
          <w:numId w:val="58"/>
        </w:numPr>
        <w:tabs>
          <w:tab w:val="left" w:pos="993"/>
        </w:tabs>
        <w:spacing w:line="360" w:lineRule="auto"/>
        <w:ind w:left="0" w:firstLine="567"/>
        <w:jc w:val="both"/>
        <w:rPr>
          <w:rFonts w:ascii="Times New Roman" w:hAnsi="Times New Roman"/>
          <w:sz w:val="24"/>
          <w:szCs w:val="24"/>
        </w:rPr>
      </w:pPr>
      <w:r w:rsidRPr="00463C35">
        <w:rPr>
          <w:rFonts w:ascii="Times New Roman" w:hAnsi="Times New Roman"/>
          <w:sz w:val="24"/>
          <w:szCs w:val="24"/>
        </w:rPr>
        <w:t>по КТЭЦ фактические радиусы до Абашевской котельной и до новой застройки на Пушкинской, Бунгурской, Красногорской и Новоильинской площадках превышают эффективный. Исключение составляет площадка Абагур, находящаяся в зоне эффективного радиуса. Все остальные рассматриваемые площадки 13,</w:t>
      </w:r>
      <w:r w:rsidR="00DD41D1" w:rsidRPr="00463C35">
        <w:rPr>
          <w:rFonts w:ascii="Times New Roman" w:hAnsi="Times New Roman"/>
          <w:sz w:val="24"/>
          <w:szCs w:val="24"/>
        </w:rPr>
        <w:t xml:space="preserve"> </w:t>
      </w:r>
      <w:r w:rsidRPr="00463C35">
        <w:rPr>
          <w:rFonts w:ascii="Times New Roman" w:hAnsi="Times New Roman"/>
          <w:sz w:val="24"/>
          <w:szCs w:val="24"/>
        </w:rPr>
        <w:t>14,</w:t>
      </w:r>
      <w:r w:rsidR="00DD41D1" w:rsidRPr="00463C35">
        <w:rPr>
          <w:rFonts w:ascii="Times New Roman" w:hAnsi="Times New Roman"/>
          <w:sz w:val="24"/>
          <w:szCs w:val="24"/>
        </w:rPr>
        <w:t xml:space="preserve"> </w:t>
      </w:r>
      <w:r w:rsidRPr="00463C35">
        <w:rPr>
          <w:rFonts w:ascii="Times New Roman" w:hAnsi="Times New Roman"/>
          <w:sz w:val="24"/>
          <w:szCs w:val="24"/>
        </w:rPr>
        <w:t>15 и 16 находятся также в зоне действия эффективного радиуса КТЭЦ;</w:t>
      </w:r>
    </w:p>
    <w:p w:rsidR="0018651E" w:rsidRPr="00463C35" w:rsidRDefault="00FE67C3" w:rsidP="00FB23B5">
      <w:pPr>
        <w:pStyle w:val="af4"/>
        <w:numPr>
          <w:ilvl w:val="0"/>
          <w:numId w:val="58"/>
        </w:numPr>
        <w:tabs>
          <w:tab w:val="left" w:pos="993"/>
        </w:tabs>
        <w:spacing w:line="360" w:lineRule="auto"/>
        <w:ind w:left="0" w:firstLine="567"/>
        <w:jc w:val="both"/>
        <w:rPr>
          <w:rFonts w:ascii="Times New Roman" w:hAnsi="Times New Roman"/>
          <w:sz w:val="24"/>
          <w:szCs w:val="24"/>
        </w:rPr>
      </w:pPr>
      <w:r w:rsidRPr="00463C35">
        <w:rPr>
          <w:rFonts w:ascii="Times New Roman" w:hAnsi="Times New Roman"/>
          <w:sz w:val="24"/>
          <w:szCs w:val="24"/>
        </w:rPr>
        <w:t>по ЗС ТЭЦ фактические радиусы тепловых сетей до площадок 13, 14, 15 и 16 в Заводском районе, предлагаемых Генпланом для размещения новой жилой застройки, значительно превышают эффективный радиус. Кроме того, на ЗС ТЭЦ нет свободной мощности, а реконструкция ТЭЦ с целью увеличения тепловой мощности не предусматривается в связи с отсутствием средств;</w:t>
      </w:r>
    </w:p>
    <w:p w:rsidR="0018651E" w:rsidRPr="00463C35" w:rsidRDefault="00FE67C3" w:rsidP="00FB23B5">
      <w:pPr>
        <w:pStyle w:val="af4"/>
        <w:numPr>
          <w:ilvl w:val="0"/>
          <w:numId w:val="58"/>
        </w:numPr>
        <w:tabs>
          <w:tab w:val="left" w:pos="993"/>
        </w:tabs>
        <w:spacing w:line="360" w:lineRule="auto"/>
        <w:ind w:left="0" w:firstLine="567"/>
        <w:jc w:val="both"/>
        <w:rPr>
          <w:rFonts w:ascii="Times New Roman" w:hAnsi="Times New Roman"/>
          <w:sz w:val="24"/>
          <w:szCs w:val="24"/>
        </w:rPr>
      </w:pPr>
      <w:r w:rsidRPr="00463C35">
        <w:rPr>
          <w:rFonts w:ascii="Times New Roman" w:hAnsi="Times New Roman"/>
          <w:sz w:val="24"/>
          <w:szCs w:val="24"/>
        </w:rPr>
        <w:t>по ЦТЭЦ фактические радиусы новой жилой застройки: Абагурский, Красногорский, Пушкинский, Бунгурский (Лучезарный) и Ново-Ильинка превышают эффективный радиус и поэтому их подключение к ЦТЭЦ экономически нецелесообразно. Площадки 15 и 16 находятся в зоне эффективного радиуса ЦТЭЦ, но для их подключения потребуется реконструкция существующего моста или строительство вантового перехода через р.</w:t>
      </w:r>
      <w:r w:rsidR="00DD41D1" w:rsidRPr="00463C35">
        <w:rPr>
          <w:rFonts w:ascii="Times New Roman" w:hAnsi="Times New Roman"/>
          <w:sz w:val="24"/>
          <w:szCs w:val="24"/>
        </w:rPr>
        <w:t xml:space="preserve"> </w:t>
      </w:r>
      <w:r w:rsidRPr="00463C35">
        <w:rPr>
          <w:rFonts w:ascii="Times New Roman" w:hAnsi="Times New Roman"/>
          <w:sz w:val="24"/>
          <w:szCs w:val="24"/>
        </w:rPr>
        <w:t>Томь</w:t>
      </w:r>
      <w:r w:rsidR="00DD41D1" w:rsidRPr="00463C35">
        <w:rPr>
          <w:rFonts w:ascii="Times New Roman" w:hAnsi="Times New Roman"/>
          <w:sz w:val="24"/>
          <w:szCs w:val="24"/>
        </w:rPr>
        <w:t>, что является достаточно затратными мероприятиями.</w:t>
      </w:r>
    </w:p>
    <w:p w:rsidR="0018651E" w:rsidRDefault="00FE67C3" w:rsidP="004C5687">
      <w:pPr>
        <w:pStyle w:val="af4"/>
        <w:spacing w:line="360" w:lineRule="auto"/>
        <w:ind w:left="0" w:firstLine="567"/>
        <w:jc w:val="both"/>
        <w:rPr>
          <w:rFonts w:ascii="Times New Roman" w:hAnsi="Times New Roman"/>
          <w:sz w:val="24"/>
          <w:szCs w:val="24"/>
        </w:rPr>
      </w:pPr>
      <w:r w:rsidRPr="00463C35">
        <w:rPr>
          <w:rFonts w:ascii="Times New Roman" w:hAnsi="Times New Roman"/>
          <w:sz w:val="24"/>
          <w:szCs w:val="24"/>
        </w:rPr>
        <w:t>Выполненный выше анализ показал, что подключение новой жилой застройки, расположенной на площадках Пушкинская, Красногорская, Бунгурская и Новоильинская к существующим ТЭЦ - Кузнецкой и Центральной в связи с превышением эффективного радиуса экономически нецелесообразно.</w:t>
      </w:r>
    </w:p>
    <w:p w:rsidR="0018651E" w:rsidRDefault="00FE67C3" w:rsidP="004C5687">
      <w:pPr>
        <w:pStyle w:val="af4"/>
        <w:spacing w:line="360" w:lineRule="auto"/>
        <w:ind w:left="0" w:firstLine="567"/>
        <w:jc w:val="both"/>
        <w:rPr>
          <w:rFonts w:ascii="Times New Roman" w:hAnsi="Times New Roman"/>
          <w:sz w:val="24"/>
          <w:szCs w:val="24"/>
        </w:rPr>
      </w:pPr>
      <w:r w:rsidRPr="00DD41D1">
        <w:rPr>
          <w:rFonts w:ascii="Times New Roman" w:hAnsi="Times New Roman"/>
          <w:sz w:val="24"/>
          <w:szCs w:val="24"/>
        </w:rPr>
        <w:t>Что касается Абагурской площадки, расположенной на левом берегу р.</w:t>
      </w:r>
      <w:r w:rsidR="00DD41D1">
        <w:rPr>
          <w:rFonts w:ascii="Times New Roman" w:hAnsi="Times New Roman"/>
          <w:sz w:val="24"/>
          <w:szCs w:val="24"/>
        </w:rPr>
        <w:t xml:space="preserve"> </w:t>
      </w:r>
      <w:r w:rsidRPr="00DD41D1">
        <w:rPr>
          <w:rFonts w:ascii="Times New Roman" w:hAnsi="Times New Roman"/>
          <w:sz w:val="24"/>
          <w:szCs w:val="24"/>
        </w:rPr>
        <w:t>Томь в зоне эффективного радиуса КТЭЦ</w:t>
      </w:r>
      <w:r w:rsidR="00E04751">
        <w:rPr>
          <w:rFonts w:ascii="Times New Roman" w:hAnsi="Times New Roman"/>
          <w:sz w:val="24"/>
          <w:szCs w:val="24"/>
        </w:rPr>
        <w:t>,</w:t>
      </w:r>
      <w:r w:rsidRPr="00DD41D1">
        <w:rPr>
          <w:rFonts w:ascii="Times New Roman" w:hAnsi="Times New Roman"/>
          <w:sz w:val="24"/>
          <w:szCs w:val="24"/>
        </w:rPr>
        <w:t xml:space="preserve"> то, в связи, с незначительным приростом тепловой нагрузки </w:t>
      </w:r>
      <w:r w:rsidR="00DD41D1">
        <w:rPr>
          <w:rFonts w:ascii="Times New Roman" w:hAnsi="Times New Roman"/>
          <w:sz w:val="24"/>
          <w:szCs w:val="24"/>
        </w:rPr>
        <w:t xml:space="preserve">на расчетный период </w:t>
      </w:r>
      <w:r w:rsidR="00463C35">
        <w:rPr>
          <w:rFonts w:ascii="Times New Roman" w:hAnsi="Times New Roman"/>
          <w:sz w:val="24"/>
          <w:szCs w:val="24"/>
        </w:rPr>
        <w:t>актуализации</w:t>
      </w:r>
      <w:r w:rsidR="00DD41D1">
        <w:rPr>
          <w:rFonts w:ascii="Times New Roman" w:hAnsi="Times New Roman"/>
          <w:sz w:val="24"/>
          <w:szCs w:val="24"/>
        </w:rPr>
        <w:t xml:space="preserve"> Схемы теплоснабжения</w:t>
      </w:r>
      <w:r w:rsidRPr="00DD41D1">
        <w:rPr>
          <w:rFonts w:ascii="Times New Roman" w:hAnsi="Times New Roman"/>
          <w:sz w:val="24"/>
          <w:szCs w:val="24"/>
        </w:rPr>
        <w:t xml:space="preserve"> и необходимостью строительства моста или дюкера для прокладки теплопровода через р.</w:t>
      </w:r>
      <w:r w:rsidR="00DD41D1">
        <w:rPr>
          <w:rFonts w:ascii="Times New Roman" w:hAnsi="Times New Roman"/>
          <w:sz w:val="24"/>
          <w:szCs w:val="24"/>
        </w:rPr>
        <w:t xml:space="preserve"> </w:t>
      </w:r>
      <w:r w:rsidRPr="00DD41D1">
        <w:rPr>
          <w:rFonts w:ascii="Times New Roman" w:hAnsi="Times New Roman"/>
          <w:sz w:val="24"/>
          <w:szCs w:val="24"/>
        </w:rPr>
        <w:t>Томь, на данном этапе для теплоснабжения новой застройки предлагается строительство водогрейной котельной на газе.</w:t>
      </w:r>
    </w:p>
    <w:p w:rsidR="0018651E" w:rsidRDefault="00FE67C3" w:rsidP="004C5687">
      <w:pPr>
        <w:pStyle w:val="af4"/>
        <w:spacing w:line="360" w:lineRule="auto"/>
        <w:ind w:left="0" w:firstLine="567"/>
        <w:jc w:val="both"/>
        <w:rPr>
          <w:rFonts w:ascii="Times New Roman" w:hAnsi="Times New Roman"/>
          <w:sz w:val="24"/>
          <w:szCs w:val="24"/>
        </w:rPr>
      </w:pPr>
      <w:r w:rsidRPr="00DD41D1">
        <w:rPr>
          <w:rFonts w:ascii="Times New Roman" w:hAnsi="Times New Roman"/>
          <w:sz w:val="24"/>
          <w:szCs w:val="24"/>
        </w:rPr>
        <w:t xml:space="preserve">Учитывая </w:t>
      </w:r>
      <w:r w:rsidR="00E04751">
        <w:rPr>
          <w:rFonts w:ascii="Times New Roman" w:hAnsi="Times New Roman"/>
          <w:sz w:val="24"/>
          <w:szCs w:val="24"/>
        </w:rPr>
        <w:t>невозможность</w:t>
      </w:r>
      <w:r w:rsidRPr="00DD41D1">
        <w:rPr>
          <w:rFonts w:ascii="Times New Roman" w:hAnsi="Times New Roman"/>
          <w:sz w:val="24"/>
          <w:szCs w:val="24"/>
        </w:rPr>
        <w:t xml:space="preserve"> разработки вариантов теплоснабжения в целом по городу</w:t>
      </w:r>
      <w:r w:rsidR="00E04751">
        <w:rPr>
          <w:rFonts w:ascii="Times New Roman" w:hAnsi="Times New Roman"/>
          <w:sz w:val="24"/>
          <w:szCs w:val="24"/>
        </w:rPr>
        <w:t>,</w:t>
      </w:r>
      <w:r w:rsidRPr="00DD41D1">
        <w:rPr>
          <w:rFonts w:ascii="Times New Roman" w:hAnsi="Times New Roman"/>
          <w:sz w:val="24"/>
          <w:szCs w:val="24"/>
        </w:rPr>
        <w:t xml:space="preserve"> в </w:t>
      </w:r>
      <w:r w:rsidR="00E04751">
        <w:rPr>
          <w:rFonts w:ascii="Times New Roman" w:hAnsi="Times New Roman"/>
          <w:sz w:val="24"/>
          <w:szCs w:val="24"/>
        </w:rPr>
        <w:t>Схеме теплоснабжения</w:t>
      </w:r>
      <w:r w:rsidRPr="00DD41D1">
        <w:rPr>
          <w:rFonts w:ascii="Times New Roman" w:hAnsi="Times New Roman"/>
          <w:sz w:val="24"/>
          <w:szCs w:val="24"/>
        </w:rPr>
        <w:t xml:space="preserve"> рассмотрены только варианты теплоснабжения новой жилой застройки в Новоильинском и в Заводском районах:</w:t>
      </w:r>
    </w:p>
    <w:p w:rsidR="00FE67C3" w:rsidRPr="00FE67C3" w:rsidRDefault="00FE67C3" w:rsidP="00DD41D1">
      <w:pPr>
        <w:pStyle w:val="af4"/>
        <w:spacing w:line="360" w:lineRule="auto"/>
        <w:ind w:left="0" w:firstLine="567"/>
        <w:jc w:val="both"/>
        <w:rPr>
          <w:rFonts w:ascii="Times New Roman" w:hAnsi="Times New Roman"/>
          <w:i/>
          <w:sz w:val="24"/>
          <w:szCs w:val="24"/>
          <w:u w:val="single"/>
        </w:rPr>
      </w:pPr>
      <w:r w:rsidRPr="00E04751">
        <w:rPr>
          <w:rFonts w:ascii="Times New Roman" w:hAnsi="Times New Roman"/>
          <w:i/>
          <w:sz w:val="24"/>
          <w:szCs w:val="24"/>
          <w:u w:val="single"/>
        </w:rPr>
        <w:t>Новоил</w:t>
      </w:r>
      <w:r w:rsidR="00E04751" w:rsidRPr="00E04751">
        <w:rPr>
          <w:rFonts w:ascii="Times New Roman" w:hAnsi="Times New Roman"/>
          <w:i/>
          <w:sz w:val="24"/>
          <w:szCs w:val="24"/>
          <w:u w:val="single"/>
        </w:rPr>
        <w:t>ь</w:t>
      </w:r>
      <w:r w:rsidRPr="00E04751">
        <w:rPr>
          <w:rFonts w:ascii="Times New Roman" w:hAnsi="Times New Roman"/>
          <w:i/>
          <w:sz w:val="24"/>
          <w:szCs w:val="24"/>
          <w:u w:val="single"/>
        </w:rPr>
        <w:t>инский район</w:t>
      </w:r>
    </w:p>
    <w:p w:rsidR="001C5AB4" w:rsidRDefault="001C5AB4" w:rsidP="001C5AB4">
      <w:pPr>
        <w:pStyle w:val="af4"/>
        <w:spacing w:line="360" w:lineRule="auto"/>
        <w:ind w:left="0" w:firstLine="567"/>
        <w:jc w:val="both"/>
        <w:rPr>
          <w:rFonts w:ascii="Times New Roman" w:hAnsi="Times New Roman"/>
          <w:sz w:val="24"/>
          <w:szCs w:val="24"/>
        </w:rPr>
      </w:pPr>
      <w:r>
        <w:rPr>
          <w:rFonts w:ascii="Times New Roman" w:hAnsi="Times New Roman"/>
          <w:sz w:val="24"/>
          <w:szCs w:val="24"/>
        </w:rPr>
        <w:t>В базовой версии Схемы теплоснабжения предусматривались следующие варианты обеспечения перспективных потребителей тепловой энергией:</w:t>
      </w:r>
    </w:p>
    <w:p w:rsidR="001C5AB4" w:rsidRPr="00FE67C3" w:rsidRDefault="001C5AB4" w:rsidP="00FB23B5">
      <w:pPr>
        <w:pStyle w:val="af4"/>
        <w:numPr>
          <w:ilvl w:val="0"/>
          <w:numId w:val="59"/>
        </w:numPr>
        <w:tabs>
          <w:tab w:val="left" w:pos="993"/>
        </w:tabs>
        <w:spacing w:line="360" w:lineRule="auto"/>
        <w:ind w:left="0" w:firstLine="567"/>
        <w:jc w:val="both"/>
        <w:rPr>
          <w:rFonts w:ascii="Times New Roman" w:hAnsi="Times New Roman"/>
          <w:sz w:val="24"/>
          <w:szCs w:val="24"/>
        </w:rPr>
      </w:pPr>
      <w:r w:rsidRPr="00FE67C3">
        <w:rPr>
          <w:rFonts w:ascii="Times New Roman" w:hAnsi="Times New Roman"/>
          <w:sz w:val="24"/>
          <w:szCs w:val="24"/>
        </w:rPr>
        <w:t>Строительство шести водогрейных котельных мощностью по 15 Гкал/ч на газе в соответствии с Генеральным планом города;</w:t>
      </w:r>
    </w:p>
    <w:p w:rsidR="001C5AB4" w:rsidRPr="00FE67C3" w:rsidRDefault="001C5AB4" w:rsidP="00FB23B5">
      <w:pPr>
        <w:pStyle w:val="af4"/>
        <w:numPr>
          <w:ilvl w:val="0"/>
          <w:numId w:val="59"/>
        </w:numPr>
        <w:tabs>
          <w:tab w:val="left" w:pos="993"/>
        </w:tabs>
        <w:spacing w:line="360" w:lineRule="auto"/>
        <w:ind w:left="0" w:firstLine="567"/>
        <w:jc w:val="both"/>
        <w:rPr>
          <w:rFonts w:ascii="Times New Roman" w:hAnsi="Times New Roman"/>
          <w:sz w:val="24"/>
          <w:szCs w:val="24"/>
        </w:rPr>
      </w:pPr>
      <w:r w:rsidRPr="00FE67C3">
        <w:rPr>
          <w:rFonts w:ascii="Times New Roman" w:hAnsi="Times New Roman"/>
          <w:sz w:val="24"/>
          <w:szCs w:val="24"/>
        </w:rPr>
        <w:lastRenderedPageBreak/>
        <w:t>Строительство одной крупной котельной тепловой мощностью 90 Гкал/ч на газе.</w:t>
      </w:r>
    </w:p>
    <w:p w:rsidR="001C5AB4" w:rsidRPr="00FE67C3" w:rsidRDefault="001C5AB4" w:rsidP="00FB23B5">
      <w:pPr>
        <w:pStyle w:val="af4"/>
        <w:numPr>
          <w:ilvl w:val="0"/>
          <w:numId w:val="59"/>
        </w:numPr>
        <w:tabs>
          <w:tab w:val="left" w:pos="993"/>
        </w:tabs>
        <w:spacing w:line="360" w:lineRule="auto"/>
        <w:ind w:left="0" w:firstLine="567"/>
        <w:jc w:val="both"/>
        <w:rPr>
          <w:rFonts w:ascii="Times New Roman" w:hAnsi="Times New Roman"/>
          <w:sz w:val="24"/>
          <w:szCs w:val="24"/>
        </w:rPr>
      </w:pPr>
      <w:r w:rsidRPr="00FE67C3">
        <w:rPr>
          <w:rFonts w:ascii="Times New Roman" w:hAnsi="Times New Roman"/>
          <w:sz w:val="24"/>
          <w:szCs w:val="24"/>
        </w:rPr>
        <w:t>Строительство одной крупной котельной с системой сетевых и подпиточных насосов, с</w:t>
      </w:r>
      <w:r>
        <w:rPr>
          <w:rFonts w:ascii="Times New Roman" w:hAnsi="Times New Roman"/>
          <w:sz w:val="24"/>
          <w:szCs w:val="24"/>
        </w:rPr>
        <w:t xml:space="preserve"> </w:t>
      </w:r>
      <w:r w:rsidRPr="00FE67C3">
        <w:rPr>
          <w:rFonts w:ascii="Times New Roman" w:hAnsi="Times New Roman"/>
          <w:sz w:val="24"/>
          <w:szCs w:val="24"/>
        </w:rPr>
        <w:t>баками-аккумуляторами для создания аварийного запаса и на компенсацию утечек в Новоильинском районе позволит обеспечить в аварийной ситуации на ЗСТЭЦ до 30% потребителей района теплоносителем с пониженными параметрами. При этом, при выборе площадки под котельную и выборе топлива нужно учитывать господствующие направления розы ветров: в январе - юго-западные и северо-восточные, в июле - юго-восточные и северо- западные. Следует отметить, что Генеральным планом города не предусматривается строительство единой котельной, не определена площадка под единую котельную.</w:t>
      </w:r>
    </w:p>
    <w:p w:rsidR="005615AD" w:rsidRDefault="001C5AB4" w:rsidP="005615AD">
      <w:pPr>
        <w:pStyle w:val="af4"/>
        <w:spacing w:line="360" w:lineRule="auto"/>
        <w:ind w:left="0" w:firstLine="567"/>
        <w:jc w:val="both"/>
        <w:rPr>
          <w:rFonts w:ascii="Times New Roman" w:hAnsi="Times New Roman"/>
          <w:sz w:val="24"/>
          <w:szCs w:val="24"/>
        </w:rPr>
      </w:pPr>
      <w:r>
        <w:rPr>
          <w:rFonts w:ascii="Times New Roman" w:hAnsi="Times New Roman"/>
          <w:sz w:val="24"/>
          <w:szCs w:val="24"/>
        </w:rPr>
        <w:t>Однако с</w:t>
      </w:r>
      <w:r w:rsidR="005615AD">
        <w:rPr>
          <w:rFonts w:ascii="Times New Roman" w:hAnsi="Times New Roman"/>
          <w:sz w:val="24"/>
          <w:szCs w:val="24"/>
        </w:rPr>
        <w:t xml:space="preserve"> момента разработки базовой Схемы теп</w:t>
      </w:r>
      <w:r w:rsidR="00463C35">
        <w:rPr>
          <w:rFonts w:ascii="Times New Roman" w:hAnsi="Times New Roman"/>
          <w:sz w:val="24"/>
          <w:szCs w:val="24"/>
        </w:rPr>
        <w:t xml:space="preserve">лоснабжения г. Новокузнецка, </w:t>
      </w:r>
      <w:r w:rsidR="005615AD">
        <w:rPr>
          <w:rFonts w:ascii="Times New Roman" w:hAnsi="Times New Roman"/>
          <w:sz w:val="24"/>
          <w:szCs w:val="24"/>
        </w:rPr>
        <w:t>в 2014 г. разработана Схема газоснабжения Новоильинского района. Проект предусматривает 5 вариантов развития системы газоснабжения Новоильинского района.</w:t>
      </w:r>
    </w:p>
    <w:p w:rsidR="00020269" w:rsidRPr="00020269" w:rsidRDefault="00020269" w:rsidP="00020269">
      <w:pPr>
        <w:pStyle w:val="af4"/>
        <w:spacing w:line="360" w:lineRule="auto"/>
        <w:ind w:left="0" w:firstLine="567"/>
        <w:jc w:val="both"/>
        <w:rPr>
          <w:rFonts w:ascii="Times New Roman" w:hAnsi="Times New Roman"/>
          <w:sz w:val="24"/>
          <w:szCs w:val="24"/>
        </w:rPr>
      </w:pPr>
      <w:r w:rsidRPr="00020269">
        <w:rPr>
          <w:rFonts w:ascii="Times New Roman" w:hAnsi="Times New Roman"/>
          <w:sz w:val="24"/>
          <w:szCs w:val="24"/>
        </w:rPr>
        <w:t>Выбор базового окончательного варианта развития системы газоснабжения Новоильинского района г. Новокузнецка осуществлен с применением основных выводов сравнительного анализа рассматриваемых пяти вариантов развития, в результате чего за основу принят 5 вариант.</w:t>
      </w:r>
    </w:p>
    <w:p w:rsidR="00020269" w:rsidRPr="00020269" w:rsidRDefault="00020269" w:rsidP="00020269">
      <w:pPr>
        <w:pStyle w:val="af4"/>
        <w:spacing w:line="360" w:lineRule="auto"/>
        <w:ind w:left="0" w:firstLine="567"/>
        <w:jc w:val="both"/>
        <w:rPr>
          <w:rFonts w:ascii="Times New Roman" w:hAnsi="Times New Roman"/>
          <w:sz w:val="24"/>
          <w:szCs w:val="24"/>
        </w:rPr>
      </w:pPr>
      <w:r w:rsidRPr="00020269">
        <w:rPr>
          <w:rFonts w:ascii="Times New Roman" w:hAnsi="Times New Roman"/>
          <w:sz w:val="24"/>
          <w:szCs w:val="24"/>
        </w:rPr>
        <w:t>Пятый вариант развития системы газоснабжения Новоильинского района предусматривает строительство следующих газовых котельных:</w:t>
      </w:r>
    </w:p>
    <w:p w:rsidR="00020269" w:rsidRPr="00020269" w:rsidRDefault="00020269" w:rsidP="00FB23B5">
      <w:pPr>
        <w:pStyle w:val="af4"/>
        <w:numPr>
          <w:ilvl w:val="0"/>
          <w:numId w:val="61"/>
        </w:numPr>
        <w:tabs>
          <w:tab w:val="left" w:pos="993"/>
        </w:tabs>
        <w:spacing w:line="360" w:lineRule="auto"/>
        <w:ind w:left="0" w:firstLine="567"/>
        <w:jc w:val="both"/>
        <w:rPr>
          <w:rFonts w:ascii="Times New Roman" w:hAnsi="Times New Roman"/>
          <w:sz w:val="24"/>
          <w:szCs w:val="24"/>
        </w:rPr>
      </w:pPr>
      <w:r w:rsidRPr="00020269">
        <w:rPr>
          <w:rFonts w:ascii="Times New Roman" w:hAnsi="Times New Roman"/>
          <w:sz w:val="24"/>
          <w:szCs w:val="24"/>
        </w:rPr>
        <w:t>первая очередь (2015-2017 гг.):</w:t>
      </w:r>
    </w:p>
    <w:p w:rsidR="00020269" w:rsidRPr="00020269" w:rsidRDefault="00020269" w:rsidP="00FB23B5">
      <w:pPr>
        <w:pStyle w:val="af4"/>
        <w:numPr>
          <w:ilvl w:val="0"/>
          <w:numId w:val="62"/>
        </w:numPr>
        <w:tabs>
          <w:tab w:val="left" w:pos="993"/>
        </w:tabs>
        <w:spacing w:line="360" w:lineRule="auto"/>
        <w:ind w:left="0" w:firstLine="709"/>
        <w:jc w:val="both"/>
        <w:rPr>
          <w:rFonts w:ascii="Times New Roman" w:hAnsi="Times New Roman"/>
          <w:sz w:val="24"/>
          <w:szCs w:val="24"/>
        </w:rPr>
      </w:pPr>
      <w:r w:rsidRPr="00020269">
        <w:rPr>
          <w:rFonts w:ascii="Times New Roman" w:hAnsi="Times New Roman"/>
          <w:sz w:val="24"/>
          <w:szCs w:val="24"/>
        </w:rPr>
        <w:t>котельная с расходом газа 5 634 м</w:t>
      </w:r>
      <w:r w:rsidRPr="00020269">
        <w:rPr>
          <w:rFonts w:ascii="Times New Roman" w:hAnsi="Times New Roman"/>
          <w:sz w:val="24"/>
          <w:szCs w:val="24"/>
          <w:vertAlign w:val="superscript"/>
        </w:rPr>
        <w:t>3</w:t>
      </w:r>
      <w:r>
        <w:rPr>
          <w:rFonts w:ascii="Times New Roman" w:hAnsi="Times New Roman"/>
          <w:sz w:val="24"/>
          <w:szCs w:val="24"/>
        </w:rPr>
        <w:t>/ч</w:t>
      </w:r>
      <w:r w:rsidRPr="00020269">
        <w:rPr>
          <w:rFonts w:ascii="Times New Roman" w:hAnsi="Times New Roman"/>
          <w:sz w:val="24"/>
          <w:szCs w:val="24"/>
        </w:rPr>
        <w:t xml:space="preserve"> для подключения потребителей 24 микрорайона;</w:t>
      </w:r>
    </w:p>
    <w:p w:rsidR="00020269" w:rsidRPr="00020269" w:rsidRDefault="00020269" w:rsidP="00FB23B5">
      <w:pPr>
        <w:pStyle w:val="af4"/>
        <w:numPr>
          <w:ilvl w:val="0"/>
          <w:numId w:val="62"/>
        </w:numPr>
        <w:tabs>
          <w:tab w:val="left" w:pos="993"/>
        </w:tabs>
        <w:spacing w:line="360" w:lineRule="auto"/>
        <w:ind w:left="0" w:firstLine="709"/>
        <w:jc w:val="both"/>
        <w:rPr>
          <w:rFonts w:ascii="Times New Roman" w:hAnsi="Times New Roman"/>
          <w:sz w:val="24"/>
          <w:szCs w:val="24"/>
        </w:rPr>
      </w:pPr>
      <w:r w:rsidRPr="00020269">
        <w:rPr>
          <w:rFonts w:ascii="Times New Roman" w:hAnsi="Times New Roman"/>
          <w:sz w:val="24"/>
          <w:szCs w:val="24"/>
        </w:rPr>
        <w:t>котельная с расходом газа 3 750,36 м</w:t>
      </w:r>
      <w:r w:rsidRPr="00020269">
        <w:rPr>
          <w:rFonts w:ascii="Times New Roman" w:hAnsi="Times New Roman"/>
          <w:sz w:val="24"/>
          <w:szCs w:val="24"/>
          <w:vertAlign w:val="superscript"/>
        </w:rPr>
        <w:t>3</w:t>
      </w:r>
      <w:r>
        <w:rPr>
          <w:rFonts w:ascii="Times New Roman" w:hAnsi="Times New Roman"/>
          <w:sz w:val="24"/>
          <w:szCs w:val="24"/>
        </w:rPr>
        <w:t>/ч</w:t>
      </w:r>
      <w:r w:rsidRPr="00020269">
        <w:rPr>
          <w:rFonts w:ascii="Times New Roman" w:hAnsi="Times New Roman"/>
          <w:sz w:val="24"/>
          <w:szCs w:val="24"/>
        </w:rPr>
        <w:t xml:space="preserve"> для подключения потребителей 25 микрорайона;</w:t>
      </w:r>
    </w:p>
    <w:p w:rsidR="00020269" w:rsidRPr="00020269" w:rsidRDefault="00020269" w:rsidP="00FB23B5">
      <w:pPr>
        <w:pStyle w:val="af4"/>
        <w:numPr>
          <w:ilvl w:val="0"/>
          <w:numId w:val="62"/>
        </w:numPr>
        <w:tabs>
          <w:tab w:val="left" w:pos="993"/>
        </w:tabs>
        <w:spacing w:line="360" w:lineRule="auto"/>
        <w:ind w:left="0" w:firstLine="709"/>
        <w:jc w:val="both"/>
        <w:rPr>
          <w:rFonts w:ascii="Times New Roman" w:hAnsi="Times New Roman"/>
          <w:sz w:val="24"/>
          <w:szCs w:val="24"/>
        </w:rPr>
      </w:pPr>
      <w:r w:rsidRPr="00020269">
        <w:rPr>
          <w:rFonts w:ascii="Times New Roman" w:hAnsi="Times New Roman"/>
          <w:sz w:val="24"/>
          <w:szCs w:val="24"/>
        </w:rPr>
        <w:t>котельная с расходом газа 2 792,33 м</w:t>
      </w:r>
      <w:r w:rsidRPr="00020269">
        <w:rPr>
          <w:rFonts w:ascii="Times New Roman" w:hAnsi="Times New Roman"/>
          <w:sz w:val="24"/>
          <w:szCs w:val="24"/>
          <w:vertAlign w:val="superscript"/>
        </w:rPr>
        <w:t>3</w:t>
      </w:r>
      <w:r>
        <w:rPr>
          <w:rFonts w:ascii="Times New Roman" w:hAnsi="Times New Roman"/>
          <w:sz w:val="24"/>
          <w:szCs w:val="24"/>
        </w:rPr>
        <w:t>/ч</w:t>
      </w:r>
      <w:r w:rsidRPr="00020269">
        <w:rPr>
          <w:rFonts w:ascii="Times New Roman" w:hAnsi="Times New Roman"/>
          <w:sz w:val="24"/>
          <w:szCs w:val="24"/>
        </w:rPr>
        <w:t xml:space="preserve"> для подключения потребителей 18 квартала, в том числе 300 м</w:t>
      </w:r>
      <w:r w:rsidRPr="00020269">
        <w:rPr>
          <w:rFonts w:ascii="Times New Roman" w:hAnsi="Times New Roman"/>
          <w:sz w:val="24"/>
          <w:szCs w:val="24"/>
          <w:vertAlign w:val="superscript"/>
        </w:rPr>
        <w:t>3</w:t>
      </w:r>
      <w:r w:rsidRPr="00020269">
        <w:rPr>
          <w:rFonts w:ascii="Times New Roman" w:hAnsi="Times New Roman"/>
          <w:sz w:val="24"/>
          <w:szCs w:val="24"/>
        </w:rPr>
        <w:t>/ч на индивидуальное жилищное строительство;</w:t>
      </w:r>
    </w:p>
    <w:p w:rsidR="00020269" w:rsidRPr="00020269" w:rsidRDefault="00020269" w:rsidP="00FB23B5">
      <w:pPr>
        <w:pStyle w:val="af4"/>
        <w:numPr>
          <w:ilvl w:val="0"/>
          <w:numId w:val="62"/>
        </w:numPr>
        <w:tabs>
          <w:tab w:val="left" w:pos="993"/>
        </w:tabs>
        <w:spacing w:line="360" w:lineRule="auto"/>
        <w:ind w:left="0" w:firstLine="709"/>
        <w:jc w:val="both"/>
        <w:rPr>
          <w:rFonts w:ascii="Times New Roman" w:hAnsi="Times New Roman"/>
          <w:sz w:val="24"/>
          <w:szCs w:val="24"/>
        </w:rPr>
      </w:pPr>
      <w:r w:rsidRPr="00020269">
        <w:rPr>
          <w:rFonts w:ascii="Times New Roman" w:hAnsi="Times New Roman"/>
          <w:sz w:val="24"/>
          <w:szCs w:val="24"/>
        </w:rPr>
        <w:t>шесть газовых котельных с общим расходом газа 4 595,78 м</w:t>
      </w:r>
      <w:r w:rsidRPr="00020269">
        <w:rPr>
          <w:rFonts w:ascii="Times New Roman" w:hAnsi="Times New Roman"/>
          <w:sz w:val="24"/>
          <w:szCs w:val="24"/>
          <w:vertAlign w:val="superscript"/>
        </w:rPr>
        <w:t>3</w:t>
      </w:r>
      <w:r>
        <w:rPr>
          <w:rFonts w:ascii="Times New Roman" w:hAnsi="Times New Roman"/>
          <w:sz w:val="24"/>
          <w:szCs w:val="24"/>
        </w:rPr>
        <w:t>/ч</w:t>
      </w:r>
      <w:r w:rsidRPr="00020269">
        <w:rPr>
          <w:rFonts w:ascii="Times New Roman" w:hAnsi="Times New Roman"/>
          <w:sz w:val="24"/>
          <w:szCs w:val="24"/>
        </w:rPr>
        <w:t xml:space="preserve"> для подключения потребителей 5 микрорайона;</w:t>
      </w:r>
    </w:p>
    <w:p w:rsidR="00020269" w:rsidRPr="00020269" w:rsidRDefault="00020269" w:rsidP="00FB23B5">
      <w:pPr>
        <w:pStyle w:val="af4"/>
        <w:numPr>
          <w:ilvl w:val="0"/>
          <w:numId w:val="61"/>
        </w:numPr>
        <w:tabs>
          <w:tab w:val="left" w:pos="993"/>
        </w:tabs>
        <w:spacing w:line="360" w:lineRule="auto"/>
        <w:ind w:left="0" w:firstLine="567"/>
        <w:jc w:val="both"/>
        <w:rPr>
          <w:rFonts w:ascii="Times New Roman" w:hAnsi="Times New Roman"/>
          <w:sz w:val="24"/>
          <w:szCs w:val="24"/>
        </w:rPr>
      </w:pPr>
      <w:r w:rsidRPr="00020269">
        <w:rPr>
          <w:rFonts w:ascii="Times New Roman" w:hAnsi="Times New Roman"/>
          <w:sz w:val="24"/>
          <w:szCs w:val="24"/>
        </w:rPr>
        <w:t>вторая очередь (до 2025 г.):</w:t>
      </w:r>
    </w:p>
    <w:p w:rsidR="00020269" w:rsidRPr="00020269" w:rsidRDefault="00020269" w:rsidP="00FB23B5">
      <w:pPr>
        <w:pStyle w:val="af4"/>
        <w:numPr>
          <w:ilvl w:val="0"/>
          <w:numId w:val="62"/>
        </w:numPr>
        <w:tabs>
          <w:tab w:val="left" w:pos="993"/>
        </w:tabs>
        <w:spacing w:line="360" w:lineRule="auto"/>
        <w:ind w:left="0" w:firstLine="709"/>
        <w:jc w:val="both"/>
        <w:rPr>
          <w:rFonts w:ascii="Times New Roman" w:hAnsi="Times New Roman"/>
          <w:sz w:val="24"/>
          <w:szCs w:val="24"/>
        </w:rPr>
      </w:pPr>
      <w:r w:rsidRPr="00020269">
        <w:rPr>
          <w:rFonts w:ascii="Times New Roman" w:hAnsi="Times New Roman"/>
          <w:sz w:val="24"/>
          <w:szCs w:val="24"/>
        </w:rPr>
        <w:t>семь газовых котельных с общим расходом газа 3 443,52 м</w:t>
      </w:r>
      <w:r w:rsidRPr="00020269">
        <w:rPr>
          <w:rFonts w:ascii="Times New Roman" w:hAnsi="Times New Roman"/>
          <w:sz w:val="24"/>
          <w:szCs w:val="24"/>
          <w:vertAlign w:val="superscript"/>
        </w:rPr>
        <w:t>3</w:t>
      </w:r>
      <w:r>
        <w:rPr>
          <w:rFonts w:ascii="Times New Roman" w:hAnsi="Times New Roman"/>
          <w:sz w:val="24"/>
          <w:szCs w:val="24"/>
        </w:rPr>
        <w:t>/ч</w:t>
      </w:r>
      <w:r w:rsidRPr="00020269">
        <w:rPr>
          <w:rFonts w:ascii="Times New Roman" w:hAnsi="Times New Roman"/>
          <w:sz w:val="24"/>
          <w:szCs w:val="24"/>
        </w:rPr>
        <w:t xml:space="preserve"> для подключения потребителей 6 микрорайона</w:t>
      </w:r>
      <w:r>
        <w:rPr>
          <w:rFonts w:ascii="Times New Roman" w:hAnsi="Times New Roman"/>
          <w:sz w:val="24"/>
          <w:szCs w:val="24"/>
        </w:rPr>
        <w:t>;</w:t>
      </w:r>
    </w:p>
    <w:p w:rsidR="00020269" w:rsidRPr="00020269" w:rsidRDefault="00020269" w:rsidP="00FB23B5">
      <w:pPr>
        <w:pStyle w:val="af4"/>
        <w:numPr>
          <w:ilvl w:val="0"/>
          <w:numId w:val="62"/>
        </w:numPr>
        <w:tabs>
          <w:tab w:val="left" w:pos="993"/>
        </w:tabs>
        <w:spacing w:line="360" w:lineRule="auto"/>
        <w:ind w:left="0" w:firstLine="709"/>
        <w:jc w:val="both"/>
        <w:rPr>
          <w:rFonts w:ascii="Times New Roman" w:hAnsi="Times New Roman"/>
          <w:sz w:val="24"/>
          <w:szCs w:val="24"/>
        </w:rPr>
      </w:pPr>
      <w:r w:rsidRPr="00020269">
        <w:rPr>
          <w:rFonts w:ascii="Times New Roman" w:hAnsi="Times New Roman"/>
          <w:sz w:val="24"/>
          <w:szCs w:val="24"/>
        </w:rPr>
        <w:t>семь газовых котельных с общим расходом 4 486,14 м</w:t>
      </w:r>
      <w:r w:rsidR="001C5AB4" w:rsidRPr="001C5AB4">
        <w:rPr>
          <w:rFonts w:ascii="Times New Roman" w:hAnsi="Times New Roman"/>
          <w:sz w:val="24"/>
          <w:szCs w:val="24"/>
          <w:vertAlign w:val="superscript"/>
        </w:rPr>
        <w:t>3</w:t>
      </w:r>
      <w:r w:rsidR="001C5AB4">
        <w:rPr>
          <w:rFonts w:ascii="Times New Roman" w:hAnsi="Times New Roman"/>
          <w:sz w:val="24"/>
          <w:szCs w:val="24"/>
        </w:rPr>
        <w:t>/ч</w:t>
      </w:r>
      <w:r w:rsidRPr="00020269">
        <w:rPr>
          <w:rFonts w:ascii="Times New Roman" w:hAnsi="Times New Roman"/>
          <w:sz w:val="24"/>
          <w:szCs w:val="24"/>
        </w:rPr>
        <w:t xml:space="preserve"> для подключения потребителей 7 микрорайона</w:t>
      </w:r>
      <w:r w:rsidR="001C5AB4">
        <w:rPr>
          <w:rFonts w:ascii="Times New Roman" w:hAnsi="Times New Roman"/>
          <w:sz w:val="24"/>
          <w:szCs w:val="24"/>
        </w:rPr>
        <w:t>;</w:t>
      </w:r>
    </w:p>
    <w:p w:rsidR="00020269" w:rsidRPr="00020269" w:rsidRDefault="00020269" w:rsidP="00FB23B5">
      <w:pPr>
        <w:pStyle w:val="af4"/>
        <w:numPr>
          <w:ilvl w:val="0"/>
          <w:numId w:val="62"/>
        </w:numPr>
        <w:tabs>
          <w:tab w:val="left" w:pos="993"/>
        </w:tabs>
        <w:spacing w:line="360" w:lineRule="auto"/>
        <w:ind w:left="0" w:firstLine="709"/>
        <w:jc w:val="both"/>
        <w:rPr>
          <w:rFonts w:ascii="Times New Roman" w:hAnsi="Times New Roman"/>
          <w:sz w:val="24"/>
          <w:szCs w:val="24"/>
        </w:rPr>
      </w:pPr>
      <w:r w:rsidRPr="00020269">
        <w:rPr>
          <w:rFonts w:ascii="Times New Roman" w:hAnsi="Times New Roman"/>
          <w:sz w:val="24"/>
          <w:szCs w:val="24"/>
        </w:rPr>
        <w:t>котельная с расходом газа 2 792,33 м</w:t>
      </w:r>
      <w:r w:rsidRPr="00020269">
        <w:rPr>
          <w:rFonts w:ascii="Times New Roman" w:hAnsi="Times New Roman"/>
          <w:sz w:val="24"/>
          <w:szCs w:val="24"/>
          <w:vertAlign w:val="superscript"/>
        </w:rPr>
        <w:t>3</w:t>
      </w:r>
      <w:r w:rsidR="001C5AB4">
        <w:rPr>
          <w:rFonts w:ascii="Times New Roman" w:hAnsi="Times New Roman"/>
          <w:sz w:val="24"/>
          <w:szCs w:val="24"/>
        </w:rPr>
        <w:t>/ч</w:t>
      </w:r>
      <w:r w:rsidRPr="00020269">
        <w:rPr>
          <w:rFonts w:ascii="Times New Roman" w:hAnsi="Times New Roman"/>
          <w:sz w:val="24"/>
          <w:szCs w:val="24"/>
        </w:rPr>
        <w:t xml:space="preserve"> для подключения потребителей 17 квартала, в том числе 300 м</w:t>
      </w:r>
      <w:r w:rsidR="001C5AB4" w:rsidRPr="001C5AB4">
        <w:rPr>
          <w:rFonts w:ascii="Times New Roman" w:hAnsi="Times New Roman"/>
          <w:sz w:val="24"/>
          <w:szCs w:val="24"/>
          <w:vertAlign w:val="superscript"/>
        </w:rPr>
        <w:t>3</w:t>
      </w:r>
      <w:r w:rsidRPr="00020269">
        <w:rPr>
          <w:rFonts w:ascii="Times New Roman" w:hAnsi="Times New Roman"/>
          <w:sz w:val="24"/>
          <w:szCs w:val="24"/>
        </w:rPr>
        <w:t>/ч на индивидуальное жилищное строительство;</w:t>
      </w:r>
    </w:p>
    <w:p w:rsidR="00020269" w:rsidRPr="00020269" w:rsidRDefault="00020269" w:rsidP="00FB23B5">
      <w:pPr>
        <w:pStyle w:val="af4"/>
        <w:numPr>
          <w:ilvl w:val="0"/>
          <w:numId w:val="62"/>
        </w:numPr>
        <w:tabs>
          <w:tab w:val="left" w:pos="993"/>
        </w:tabs>
        <w:spacing w:line="360" w:lineRule="auto"/>
        <w:ind w:left="0" w:firstLine="709"/>
        <w:jc w:val="both"/>
        <w:rPr>
          <w:rFonts w:ascii="Times New Roman" w:hAnsi="Times New Roman"/>
          <w:sz w:val="24"/>
          <w:szCs w:val="24"/>
        </w:rPr>
      </w:pPr>
      <w:r w:rsidRPr="00020269">
        <w:rPr>
          <w:rFonts w:ascii="Times New Roman" w:hAnsi="Times New Roman"/>
          <w:sz w:val="24"/>
          <w:szCs w:val="24"/>
        </w:rPr>
        <w:lastRenderedPageBreak/>
        <w:t>БМК для подключения коммунально-складской зоны с расходом газа 2 236,62 м</w:t>
      </w:r>
      <w:r w:rsidRPr="00020269">
        <w:rPr>
          <w:rFonts w:ascii="Times New Roman" w:hAnsi="Times New Roman"/>
          <w:sz w:val="24"/>
          <w:szCs w:val="24"/>
          <w:vertAlign w:val="superscript"/>
        </w:rPr>
        <w:t>3</w:t>
      </w:r>
      <w:r w:rsidR="001C5AB4">
        <w:rPr>
          <w:rFonts w:ascii="Times New Roman" w:hAnsi="Times New Roman"/>
          <w:sz w:val="24"/>
          <w:szCs w:val="24"/>
        </w:rPr>
        <w:t>/ч</w:t>
      </w:r>
      <w:r w:rsidRPr="00020269">
        <w:rPr>
          <w:rFonts w:ascii="Times New Roman" w:hAnsi="Times New Roman"/>
          <w:sz w:val="24"/>
          <w:szCs w:val="24"/>
        </w:rPr>
        <w:t>;</w:t>
      </w:r>
    </w:p>
    <w:p w:rsidR="00C42E3A" w:rsidRDefault="00020269" w:rsidP="00FB23B5">
      <w:pPr>
        <w:pStyle w:val="af4"/>
        <w:numPr>
          <w:ilvl w:val="0"/>
          <w:numId w:val="62"/>
        </w:numPr>
        <w:tabs>
          <w:tab w:val="left" w:pos="993"/>
        </w:tabs>
        <w:spacing w:line="360" w:lineRule="auto"/>
        <w:ind w:left="0" w:firstLine="709"/>
        <w:jc w:val="both"/>
        <w:rPr>
          <w:rFonts w:ascii="Times New Roman" w:hAnsi="Times New Roman"/>
          <w:sz w:val="24"/>
          <w:szCs w:val="24"/>
        </w:rPr>
      </w:pPr>
      <w:r w:rsidRPr="00020269">
        <w:rPr>
          <w:rFonts w:ascii="Times New Roman" w:hAnsi="Times New Roman"/>
          <w:sz w:val="24"/>
          <w:szCs w:val="24"/>
        </w:rPr>
        <w:t>БМК для подключения центра хранения материально</w:t>
      </w:r>
      <w:r w:rsidR="001C5AB4">
        <w:rPr>
          <w:rFonts w:ascii="Times New Roman" w:hAnsi="Times New Roman"/>
          <w:sz w:val="24"/>
          <w:szCs w:val="24"/>
        </w:rPr>
        <w:t>-</w:t>
      </w:r>
      <w:r w:rsidRPr="00020269">
        <w:rPr>
          <w:rFonts w:ascii="Times New Roman" w:hAnsi="Times New Roman"/>
          <w:sz w:val="24"/>
          <w:szCs w:val="24"/>
        </w:rPr>
        <w:t>технических средств на базе войсковой части 2661 с расходом газа 1 265,09 м</w:t>
      </w:r>
      <w:r w:rsidR="001C5AB4" w:rsidRPr="001C5AB4">
        <w:rPr>
          <w:rFonts w:ascii="Times New Roman" w:hAnsi="Times New Roman"/>
          <w:sz w:val="24"/>
          <w:szCs w:val="24"/>
          <w:vertAlign w:val="superscript"/>
        </w:rPr>
        <w:t>3</w:t>
      </w:r>
      <w:r w:rsidR="001C5AB4">
        <w:rPr>
          <w:rFonts w:ascii="Times New Roman" w:hAnsi="Times New Roman"/>
          <w:sz w:val="24"/>
          <w:szCs w:val="24"/>
        </w:rPr>
        <w:t>/ч</w:t>
      </w:r>
      <w:r w:rsidR="00C42E3A">
        <w:rPr>
          <w:rFonts w:ascii="Times New Roman" w:hAnsi="Times New Roman"/>
          <w:sz w:val="24"/>
          <w:szCs w:val="24"/>
        </w:rPr>
        <w:t>.</w:t>
      </w:r>
    </w:p>
    <w:p w:rsidR="00020269" w:rsidRPr="00C42E3A" w:rsidRDefault="001C5AB4" w:rsidP="00C42E3A">
      <w:pPr>
        <w:pStyle w:val="af4"/>
        <w:tabs>
          <w:tab w:val="left" w:pos="993"/>
        </w:tabs>
        <w:spacing w:line="360" w:lineRule="auto"/>
        <w:ind w:left="0" w:firstLine="567"/>
        <w:jc w:val="both"/>
        <w:rPr>
          <w:rFonts w:ascii="Times New Roman" w:hAnsi="Times New Roman"/>
          <w:sz w:val="24"/>
          <w:szCs w:val="24"/>
        </w:rPr>
      </w:pPr>
      <w:r w:rsidRPr="00C42E3A">
        <w:rPr>
          <w:rFonts w:ascii="Times New Roman" w:hAnsi="Times New Roman"/>
          <w:b/>
          <w:sz w:val="24"/>
          <w:szCs w:val="24"/>
        </w:rPr>
        <w:t xml:space="preserve">Таким образом, </w:t>
      </w:r>
      <w:r w:rsidR="007A44C1" w:rsidRPr="00C42E3A">
        <w:rPr>
          <w:rFonts w:ascii="Times New Roman" w:hAnsi="Times New Roman"/>
          <w:b/>
          <w:sz w:val="24"/>
          <w:szCs w:val="24"/>
        </w:rPr>
        <w:t xml:space="preserve">при актуализации Схемы теплоснабжения </w:t>
      </w:r>
      <w:r w:rsidRPr="00C42E3A">
        <w:rPr>
          <w:rFonts w:ascii="Times New Roman" w:hAnsi="Times New Roman"/>
          <w:b/>
          <w:sz w:val="24"/>
          <w:szCs w:val="24"/>
        </w:rPr>
        <w:t>вариантность обеспечения перспективных потребителей тепловой энергии отпадает. На расчетный срок теплоснабжение Новоильинского района будет осуществляться от 26 газовых котельных, т.е. перспективные системы теплоснабжения будут иметь высокую степень децентрализации.</w:t>
      </w:r>
      <w:r w:rsidR="004A4FB8" w:rsidRPr="00C42E3A">
        <w:rPr>
          <w:rFonts w:ascii="Times New Roman" w:hAnsi="Times New Roman"/>
          <w:b/>
          <w:sz w:val="24"/>
          <w:szCs w:val="24"/>
        </w:rPr>
        <w:t xml:space="preserve"> Уплотнительную застройку в границах действующих тепловых сетей от ЗСТЭЦ следует подключать к действующей системе теплоснабжения.</w:t>
      </w:r>
    </w:p>
    <w:p w:rsidR="00FE67C3" w:rsidRPr="00FE67C3" w:rsidRDefault="00FE67C3" w:rsidP="00DD41D1">
      <w:pPr>
        <w:pStyle w:val="af4"/>
        <w:spacing w:line="360" w:lineRule="auto"/>
        <w:ind w:left="0" w:firstLine="567"/>
        <w:jc w:val="both"/>
        <w:rPr>
          <w:rFonts w:ascii="Times New Roman" w:hAnsi="Times New Roman"/>
          <w:i/>
          <w:sz w:val="24"/>
          <w:szCs w:val="24"/>
          <w:u w:val="single"/>
        </w:rPr>
      </w:pPr>
      <w:r w:rsidRPr="00E04751">
        <w:rPr>
          <w:rFonts w:ascii="Times New Roman" w:hAnsi="Times New Roman"/>
          <w:i/>
          <w:sz w:val="24"/>
          <w:szCs w:val="24"/>
          <w:u w:val="single"/>
        </w:rPr>
        <w:t>Заводской район</w:t>
      </w:r>
    </w:p>
    <w:p w:rsidR="00FE67C3" w:rsidRPr="00E04751" w:rsidRDefault="00FE67C3" w:rsidP="00E04751">
      <w:pPr>
        <w:pStyle w:val="af4"/>
        <w:spacing w:line="360" w:lineRule="auto"/>
        <w:ind w:left="0" w:firstLine="567"/>
        <w:jc w:val="both"/>
        <w:rPr>
          <w:rFonts w:ascii="Times New Roman" w:hAnsi="Times New Roman"/>
          <w:sz w:val="24"/>
          <w:szCs w:val="24"/>
        </w:rPr>
      </w:pPr>
      <w:r w:rsidRPr="00E04751">
        <w:rPr>
          <w:rFonts w:ascii="Times New Roman" w:hAnsi="Times New Roman"/>
          <w:sz w:val="24"/>
          <w:szCs w:val="24"/>
        </w:rPr>
        <w:t>По Заводскому району для теплоснабжения новой жилой застройки на площадках 13,</w:t>
      </w:r>
      <w:r w:rsidR="00E04751" w:rsidRPr="00E04751">
        <w:rPr>
          <w:rFonts w:ascii="Times New Roman" w:hAnsi="Times New Roman"/>
          <w:sz w:val="24"/>
          <w:szCs w:val="24"/>
        </w:rPr>
        <w:t xml:space="preserve"> </w:t>
      </w:r>
      <w:r w:rsidRPr="00E04751">
        <w:rPr>
          <w:rFonts w:ascii="Times New Roman" w:hAnsi="Times New Roman"/>
          <w:sz w:val="24"/>
          <w:szCs w:val="24"/>
        </w:rPr>
        <w:t>14,</w:t>
      </w:r>
      <w:r w:rsidR="00E04751" w:rsidRPr="00E04751">
        <w:rPr>
          <w:rFonts w:ascii="Times New Roman" w:hAnsi="Times New Roman"/>
          <w:sz w:val="24"/>
          <w:szCs w:val="24"/>
        </w:rPr>
        <w:t xml:space="preserve"> </w:t>
      </w:r>
      <w:r w:rsidRPr="00E04751">
        <w:rPr>
          <w:rFonts w:ascii="Times New Roman" w:hAnsi="Times New Roman"/>
          <w:sz w:val="24"/>
          <w:szCs w:val="24"/>
        </w:rPr>
        <w:t>15 и 16 предлагается рассмотреть следующие варианты:</w:t>
      </w:r>
    </w:p>
    <w:p w:rsidR="00FE67C3" w:rsidRPr="00FE67C3" w:rsidRDefault="00FE67C3" w:rsidP="00FB23B5">
      <w:pPr>
        <w:pStyle w:val="af4"/>
        <w:numPr>
          <w:ilvl w:val="0"/>
          <w:numId w:val="60"/>
        </w:numPr>
        <w:tabs>
          <w:tab w:val="left" w:pos="993"/>
        </w:tabs>
        <w:spacing w:line="360" w:lineRule="auto"/>
        <w:ind w:left="0" w:firstLine="567"/>
        <w:jc w:val="both"/>
        <w:rPr>
          <w:rFonts w:ascii="Times New Roman" w:hAnsi="Times New Roman"/>
          <w:sz w:val="24"/>
          <w:szCs w:val="24"/>
        </w:rPr>
      </w:pPr>
      <w:r w:rsidRPr="00FE67C3">
        <w:rPr>
          <w:rFonts w:ascii="Times New Roman" w:hAnsi="Times New Roman"/>
          <w:sz w:val="24"/>
          <w:szCs w:val="24"/>
        </w:rPr>
        <w:t>Подача тепла от КТЭЦ при её расширении на 200 Гкал/ч со строительством тепловых сетей до площадок 13, 14,</w:t>
      </w:r>
      <w:r w:rsidR="00E04751">
        <w:rPr>
          <w:rFonts w:ascii="Times New Roman" w:hAnsi="Times New Roman"/>
          <w:sz w:val="24"/>
          <w:szCs w:val="24"/>
        </w:rPr>
        <w:t xml:space="preserve"> </w:t>
      </w:r>
      <w:r w:rsidRPr="00FE67C3">
        <w:rPr>
          <w:rFonts w:ascii="Times New Roman" w:hAnsi="Times New Roman"/>
          <w:sz w:val="24"/>
          <w:szCs w:val="24"/>
        </w:rPr>
        <w:t>15,</w:t>
      </w:r>
      <w:r w:rsidR="00E04751">
        <w:rPr>
          <w:rFonts w:ascii="Times New Roman" w:hAnsi="Times New Roman"/>
          <w:sz w:val="24"/>
          <w:szCs w:val="24"/>
        </w:rPr>
        <w:t xml:space="preserve"> </w:t>
      </w:r>
      <w:r w:rsidRPr="00FE67C3">
        <w:rPr>
          <w:rFonts w:ascii="Times New Roman" w:hAnsi="Times New Roman"/>
          <w:sz w:val="24"/>
          <w:szCs w:val="24"/>
        </w:rPr>
        <w:t>16;</w:t>
      </w:r>
    </w:p>
    <w:p w:rsidR="00FE67C3" w:rsidRPr="00FE67C3" w:rsidRDefault="00FE67C3" w:rsidP="00FB23B5">
      <w:pPr>
        <w:pStyle w:val="af4"/>
        <w:numPr>
          <w:ilvl w:val="0"/>
          <w:numId w:val="60"/>
        </w:numPr>
        <w:tabs>
          <w:tab w:val="left" w:pos="993"/>
        </w:tabs>
        <w:spacing w:line="360" w:lineRule="auto"/>
        <w:ind w:left="0" w:firstLine="567"/>
        <w:jc w:val="both"/>
        <w:rPr>
          <w:rFonts w:ascii="Times New Roman" w:hAnsi="Times New Roman"/>
          <w:sz w:val="24"/>
          <w:szCs w:val="24"/>
        </w:rPr>
      </w:pPr>
      <w:r w:rsidRPr="00463C35">
        <w:rPr>
          <w:rFonts w:ascii="Times New Roman" w:hAnsi="Times New Roman"/>
          <w:sz w:val="24"/>
          <w:szCs w:val="24"/>
        </w:rPr>
        <w:t>Строительство 4 водогрейных котельных тепловой мощностью по 30 Гкал/ч на газе в Заводском районе - две котельные на Заводской площадке и две котельные на Верхнеостровской площадке. Укрупнение котельных до одной котельной тепловой мощностью 120 Гкал/ч потребует с</w:t>
      </w:r>
      <w:r w:rsidRPr="00FE67C3">
        <w:rPr>
          <w:rFonts w:ascii="Times New Roman" w:hAnsi="Times New Roman"/>
          <w:sz w:val="24"/>
          <w:szCs w:val="24"/>
        </w:rPr>
        <w:t>троительства подкачивающих насосных станций на тепловых сетях, соединяющих котельную и жилую застройку на новых площадках в условиях пересеченной местности.</w:t>
      </w:r>
    </w:p>
    <w:p w:rsidR="00FE67C3" w:rsidRPr="00FE67C3" w:rsidRDefault="00FE67C3" w:rsidP="00DD41D1">
      <w:pPr>
        <w:pStyle w:val="af4"/>
        <w:spacing w:line="360" w:lineRule="auto"/>
        <w:ind w:left="0" w:firstLine="567"/>
        <w:jc w:val="both"/>
        <w:rPr>
          <w:rFonts w:ascii="Times New Roman" w:hAnsi="Times New Roman"/>
          <w:i/>
          <w:sz w:val="24"/>
          <w:szCs w:val="24"/>
          <w:u w:val="single"/>
        </w:rPr>
      </w:pPr>
      <w:r w:rsidRPr="00E04751">
        <w:rPr>
          <w:rFonts w:ascii="Times New Roman" w:hAnsi="Times New Roman"/>
          <w:i/>
          <w:sz w:val="24"/>
          <w:szCs w:val="24"/>
          <w:u w:val="single"/>
        </w:rPr>
        <w:t>Куйбышевский и Центральный районы</w:t>
      </w:r>
    </w:p>
    <w:p w:rsidR="0018651E" w:rsidRDefault="00FE67C3" w:rsidP="00FE67C3">
      <w:pPr>
        <w:pStyle w:val="af4"/>
        <w:spacing w:line="360" w:lineRule="auto"/>
        <w:ind w:left="0" w:firstLine="567"/>
        <w:jc w:val="both"/>
        <w:rPr>
          <w:rFonts w:ascii="Times New Roman" w:hAnsi="Times New Roman"/>
          <w:sz w:val="24"/>
          <w:szCs w:val="24"/>
        </w:rPr>
      </w:pPr>
      <w:r w:rsidRPr="00DD41D1">
        <w:rPr>
          <w:rFonts w:ascii="Times New Roman" w:hAnsi="Times New Roman"/>
          <w:sz w:val="24"/>
          <w:szCs w:val="24"/>
        </w:rPr>
        <w:t>Теплоснабжение новой жилой застройки в планировочных районах Абагурский, Красногорский, Пушкинский и Бунгурский (пос. Лучезарный), намечается от новых водогрейных котельных на газе, тепловой мощностью 40, 10, 15 и 20 Гкал/ч соответственно, и индивидуальных источников.</w:t>
      </w:r>
    </w:p>
    <w:p w:rsidR="00C42E3A" w:rsidRPr="00C42E3A" w:rsidRDefault="00FE67C3" w:rsidP="00C42E3A">
      <w:pPr>
        <w:pStyle w:val="af4"/>
        <w:spacing w:line="360" w:lineRule="auto"/>
        <w:ind w:left="0" w:firstLine="567"/>
        <w:jc w:val="both"/>
        <w:rPr>
          <w:rFonts w:ascii="Times New Roman" w:hAnsi="Times New Roman"/>
          <w:sz w:val="24"/>
          <w:szCs w:val="24"/>
        </w:rPr>
      </w:pPr>
      <w:r w:rsidRPr="00DD41D1">
        <w:rPr>
          <w:rFonts w:ascii="Times New Roman" w:hAnsi="Times New Roman"/>
          <w:sz w:val="24"/>
          <w:szCs w:val="24"/>
        </w:rPr>
        <w:t>В связи с тем, что площадки под источники теплоснабжения для новых жилых районов в Ген</w:t>
      </w:r>
      <w:r w:rsidR="00A56B75">
        <w:rPr>
          <w:rFonts w:ascii="Times New Roman" w:hAnsi="Times New Roman"/>
          <w:sz w:val="24"/>
          <w:szCs w:val="24"/>
        </w:rPr>
        <w:t>еральном плане территориально (</w:t>
      </w:r>
      <w:r w:rsidRPr="00DD41D1">
        <w:rPr>
          <w:rFonts w:ascii="Times New Roman" w:hAnsi="Times New Roman"/>
          <w:sz w:val="24"/>
          <w:szCs w:val="24"/>
        </w:rPr>
        <w:t>в красны</w:t>
      </w:r>
      <w:r w:rsidR="006B4BDB">
        <w:rPr>
          <w:rFonts w:ascii="Times New Roman" w:hAnsi="Times New Roman"/>
          <w:sz w:val="24"/>
          <w:szCs w:val="24"/>
        </w:rPr>
        <w:t>х</w:t>
      </w:r>
      <w:r w:rsidRPr="00DD41D1">
        <w:rPr>
          <w:rFonts w:ascii="Times New Roman" w:hAnsi="Times New Roman"/>
          <w:sz w:val="24"/>
          <w:szCs w:val="24"/>
        </w:rPr>
        <w:t xml:space="preserve"> линиях) не проработаны</w:t>
      </w:r>
      <w:r w:rsidR="006B4BDB">
        <w:rPr>
          <w:rFonts w:ascii="Times New Roman" w:hAnsi="Times New Roman"/>
          <w:sz w:val="24"/>
          <w:szCs w:val="24"/>
        </w:rPr>
        <w:t xml:space="preserve">, </w:t>
      </w:r>
      <w:r w:rsidRPr="00DD41D1">
        <w:rPr>
          <w:rFonts w:ascii="Times New Roman" w:hAnsi="Times New Roman"/>
          <w:sz w:val="24"/>
          <w:szCs w:val="24"/>
        </w:rPr>
        <w:t xml:space="preserve">стоимость строительства тепловых сетей от новых котельных определена по укрупненным показателям. План города с размещением существующих и новых теплоисточников приведен </w:t>
      </w:r>
      <w:r w:rsidR="00463C35">
        <w:rPr>
          <w:rFonts w:ascii="Times New Roman" w:hAnsi="Times New Roman"/>
          <w:sz w:val="24"/>
          <w:szCs w:val="24"/>
        </w:rPr>
        <w:t>на рисунке 1.5.3.</w:t>
      </w:r>
      <w:r w:rsidR="00C42E3A" w:rsidRPr="00C42E3A">
        <w:t xml:space="preserve"> </w:t>
      </w:r>
      <w:r w:rsidR="00C42E3A" w:rsidRPr="00C42E3A">
        <w:rPr>
          <w:rFonts w:ascii="Times New Roman" w:hAnsi="Times New Roman"/>
          <w:sz w:val="24"/>
          <w:szCs w:val="24"/>
        </w:rPr>
        <w:t>Изменение электрической и тепловой мощности станций с учетом применяемых положений технической политики на расчетный срок актуализации Схемы теплоснабжения представлено в таблице 1.5.2.</w:t>
      </w:r>
    </w:p>
    <w:p w:rsidR="00CF127E" w:rsidRDefault="00CF127E" w:rsidP="00C42E3A">
      <w:pPr>
        <w:pStyle w:val="afff2"/>
        <w:rPr>
          <w:highlight w:val="yellow"/>
        </w:rPr>
        <w:sectPr w:rsidR="00CF127E" w:rsidSect="009402ED">
          <w:pgSz w:w="11906" w:h="16838"/>
          <w:pgMar w:top="1134" w:right="850" w:bottom="1134" w:left="1701" w:header="708" w:footer="708" w:gutter="0"/>
          <w:cols w:space="708"/>
          <w:docGrid w:linePitch="360"/>
        </w:sectPr>
      </w:pPr>
    </w:p>
    <w:p w:rsidR="00463C35" w:rsidRDefault="00F52E21" w:rsidP="00C42E3A">
      <w:pPr>
        <w:pStyle w:val="afff2"/>
      </w:pPr>
      <w:r>
        <w:rPr>
          <w:noProof/>
        </w:rPr>
        <w:lastRenderedPageBreak/>
        <w:drawing>
          <wp:inline distT="0" distB="0" distL="0" distR="0" wp14:anchorId="1E3852EE" wp14:editId="71D239EB">
            <wp:extent cx="9756044" cy="876562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64723" cy="8773425"/>
                    </a:xfrm>
                    <a:prstGeom prst="rect">
                      <a:avLst/>
                    </a:prstGeom>
                    <a:noFill/>
                    <a:ln>
                      <a:noFill/>
                    </a:ln>
                  </pic:spPr>
                </pic:pic>
              </a:graphicData>
            </a:graphic>
          </wp:inline>
        </w:drawing>
      </w:r>
    </w:p>
    <w:p w:rsidR="00463C35" w:rsidRDefault="00463C35" w:rsidP="00C42E3A">
      <w:pPr>
        <w:pStyle w:val="afff2"/>
      </w:pPr>
      <w:r>
        <w:t>Рисунок 1.5.3 – План города с размещением существующих и новых теплоисточников</w:t>
      </w:r>
    </w:p>
    <w:p w:rsidR="00FE67C3" w:rsidRPr="00C42E3A" w:rsidRDefault="00C42E3A" w:rsidP="00C42E3A">
      <w:pPr>
        <w:pStyle w:val="afff2"/>
      </w:pPr>
      <w:r w:rsidRPr="00C42E3A">
        <w:lastRenderedPageBreak/>
        <w:t xml:space="preserve">Таблица 1.5.2 - </w:t>
      </w:r>
      <w:r w:rsidR="00FE67C3" w:rsidRPr="00C42E3A">
        <w:t>Изменение электрической и тепловой мощности станций за период 201</w:t>
      </w:r>
      <w:r w:rsidR="00CF127E" w:rsidRPr="00C42E3A">
        <w:t>7</w:t>
      </w:r>
      <w:r w:rsidR="00FE67C3" w:rsidRPr="00C42E3A">
        <w:t>-20</w:t>
      </w:r>
      <w:r w:rsidR="00CF127E" w:rsidRPr="00C42E3A">
        <w:t xml:space="preserve">32 </w:t>
      </w:r>
      <w:r w:rsidR="00FE67C3" w:rsidRPr="00C42E3A">
        <w:t>гг.</w:t>
      </w:r>
    </w:p>
    <w:p w:rsidR="00FE67C3" w:rsidRPr="00FE67C3" w:rsidRDefault="00FE67C3" w:rsidP="00FE67C3">
      <w:pPr>
        <w:widowControl w:val="0"/>
        <w:jc w:val="left"/>
        <w:rPr>
          <w:rFonts w:ascii="Tahoma" w:eastAsia="Tahoma" w:hAnsi="Tahoma" w:cs="Tahoma"/>
          <w:color w:val="000000"/>
          <w:sz w:val="2"/>
          <w:szCs w:val="2"/>
          <w:lang w:eastAsia="ru-RU" w:bidi="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5"/>
        <w:gridCol w:w="1532"/>
        <w:gridCol w:w="618"/>
        <w:gridCol w:w="618"/>
        <w:gridCol w:w="618"/>
        <w:gridCol w:w="618"/>
        <w:gridCol w:w="618"/>
        <w:gridCol w:w="618"/>
        <w:gridCol w:w="2407"/>
        <w:gridCol w:w="618"/>
        <w:gridCol w:w="618"/>
        <w:gridCol w:w="618"/>
        <w:gridCol w:w="618"/>
        <w:gridCol w:w="618"/>
        <w:gridCol w:w="1053"/>
        <w:gridCol w:w="2381"/>
        <w:gridCol w:w="2089"/>
        <w:gridCol w:w="627"/>
      </w:tblGrid>
      <w:tr w:rsidR="00F52E21" w:rsidRPr="00F52E21" w:rsidTr="00F52E21">
        <w:trPr>
          <w:trHeight w:val="20"/>
        </w:trPr>
        <w:tc>
          <w:tcPr>
            <w:tcW w:w="1120" w:type="pct"/>
            <w:shd w:val="clear" w:color="auto" w:fill="auto"/>
            <w:vAlign w:val="center"/>
            <w:hideMark/>
          </w:tcPr>
          <w:p w:rsidR="00F52E21" w:rsidRPr="00F52E21" w:rsidRDefault="00F52E21" w:rsidP="00F52E21">
            <w:pPr>
              <w:rPr>
                <w:rFonts w:ascii="Times New Roman" w:eastAsia="Times New Roman" w:hAnsi="Times New Roman" w:cs="Times New Roman"/>
                <w:b/>
                <w:bCs/>
                <w:color w:val="000000"/>
                <w:sz w:val="20"/>
                <w:szCs w:val="20"/>
                <w:lang w:eastAsia="ru-RU"/>
              </w:rPr>
            </w:pPr>
            <w:r w:rsidRPr="00F52E21">
              <w:rPr>
                <w:rFonts w:ascii="Times New Roman" w:eastAsia="Times New Roman" w:hAnsi="Times New Roman" w:cs="Times New Roman"/>
                <w:b/>
                <w:bCs/>
                <w:color w:val="000000"/>
                <w:sz w:val="20"/>
                <w:szCs w:val="20"/>
                <w:lang w:eastAsia="ru-RU"/>
              </w:rPr>
              <w:t>Показатель</w:t>
            </w:r>
          </w:p>
        </w:tc>
        <w:tc>
          <w:tcPr>
            <w:tcW w:w="352" w:type="pct"/>
            <w:shd w:val="clear" w:color="auto" w:fill="auto"/>
            <w:vAlign w:val="center"/>
            <w:hideMark/>
          </w:tcPr>
          <w:p w:rsidR="00F52E21" w:rsidRPr="00F52E21" w:rsidRDefault="00F52E21" w:rsidP="00F52E21">
            <w:pPr>
              <w:rPr>
                <w:rFonts w:ascii="Times New Roman" w:eastAsia="Times New Roman" w:hAnsi="Times New Roman" w:cs="Times New Roman"/>
                <w:b/>
                <w:bCs/>
                <w:color w:val="000000"/>
                <w:sz w:val="20"/>
                <w:szCs w:val="20"/>
                <w:lang w:eastAsia="ru-RU"/>
              </w:rPr>
            </w:pPr>
            <w:r w:rsidRPr="00F52E21">
              <w:rPr>
                <w:rFonts w:ascii="Times New Roman" w:eastAsia="Times New Roman" w:hAnsi="Times New Roman" w:cs="Times New Roman"/>
                <w:b/>
                <w:bCs/>
                <w:color w:val="000000"/>
                <w:sz w:val="20"/>
                <w:szCs w:val="20"/>
                <w:lang w:eastAsia="ru-RU"/>
              </w:rPr>
              <w:t>Единица измерения</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b/>
                <w:bCs/>
                <w:color w:val="000000"/>
                <w:sz w:val="20"/>
                <w:szCs w:val="20"/>
                <w:lang w:eastAsia="ru-RU"/>
              </w:rPr>
            </w:pPr>
            <w:r w:rsidRPr="00F52E21">
              <w:rPr>
                <w:rFonts w:ascii="Times New Roman" w:eastAsia="Times New Roman" w:hAnsi="Times New Roman" w:cs="Times New Roman"/>
                <w:b/>
                <w:bCs/>
                <w:color w:val="000000"/>
                <w:sz w:val="20"/>
                <w:szCs w:val="20"/>
                <w:lang w:eastAsia="ru-RU"/>
              </w:rPr>
              <w:t>2013</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b/>
                <w:bCs/>
                <w:color w:val="000000"/>
                <w:sz w:val="20"/>
                <w:szCs w:val="20"/>
                <w:lang w:eastAsia="ru-RU"/>
              </w:rPr>
            </w:pPr>
            <w:r w:rsidRPr="00F52E21">
              <w:rPr>
                <w:rFonts w:ascii="Times New Roman" w:eastAsia="Times New Roman" w:hAnsi="Times New Roman" w:cs="Times New Roman"/>
                <w:b/>
                <w:bCs/>
                <w:color w:val="000000"/>
                <w:sz w:val="20"/>
                <w:szCs w:val="20"/>
                <w:lang w:eastAsia="ru-RU"/>
              </w:rPr>
              <w:t>2014</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b/>
                <w:bCs/>
                <w:color w:val="000000"/>
                <w:sz w:val="20"/>
                <w:szCs w:val="20"/>
                <w:lang w:eastAsia="ru-RU"/>
              </w:rPr>
            </w:pPr>
            <w:r w:rsidRPr="00F52E21">
              <w:rPr>
                <w:rFonts w:ascii="Times New Roman" w:eastAsia="Times New Roman" w:hAnsi="Times New Roman" w:cs="Times New Roman"/>
                <w:b/>
                <w:bCs/>
                <w:color w:val="000000"/>
                <w:sz w:val="20"/>
                <w:szCs w:val="20"/>
                <w:lang w:eastAsia="ru-RU"/>
              </w:rPr>
              <w:t>2015</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b/>
                <w:bCs/>
                <w:color w:val="000000"/>
                <w:sz w:val="20"/>
                <w:szCs w:val="20"/>
                <w:lang w:eastAsia="ru-RU"/>
              </w:rPr>
            </w:pPr>
            <w:r w:rsidRPr="00F52E21">
              <w:rPr>
                <w:rFonts w:ascii="Times New Roman" w:eastAsia="Times New Roman" w:hAnsi="Times New Roman" w:cs="Times New Roman"/>
                <w:b/>
                <w:bCs/>
                <w:color w:val="000000"/>
                <w:sz w:val="20"/>
                <w:szCs w:val="20"/>
                <w:lang w:eastAsia="ru-RU"/>
              </w:rPr>
              <w:t>2016</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b/>
                <w:bCs/>
                <w:color w:val="000000"/>
                <w:sz w:val="20"/>
                <w:szCs w:val="20"/>
                <w:lang w:eastAsia="ru-RU"/>
              </w:rPr>
            </w:pPr>
            <w:r w:rsidRPr="00F52E21">
              <w:rPr>
                <w:rFonts w:ascii="Times New Roman" w:eastAsia="Times New Roman" w:hAnsi="Times New Roman" w:cs="Times New Roman"/>
                <w:b/>
                <w:bCs/>
                <w:color w:val="000000"/>
                <w:sz w:val="20"/>
                <w:szCs w:val="20"/>
                <w:lang w:eastAsia="ru-RU"/>
              </w:rPr>
              <w:t>2017</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b/>
                <w:bCs/>
                <w:color w:val="000000"/>
                <w:sz w:val="20"/>
                <w:szCs w:val="20"/>
                <w:lang w:eastAsia="ru-RU"/>
              </w:rPr>
            </w:pPr>
            <w:r w:rsidRPr="00F52E21">
              <w:rPr>
                <w:rFonts w:ascii="Times New Roman" w:eastAsia="Times New Roman" w:hAnsi="Times New Roman" w:cs="Times New Roman"/>
                <w:b/>
                <w:bCs/>
                <w:color w:val="000000"/>
                <w:sz w:val="20"/>
                <w:szCs w:val="20"/>
                <w:lang w:eastAsia="ru-RU"/>
              </w:rPr>
              <w:t>2018</w:t>
            </w:r>
          </w:p>
        </w:tc>
        <w:tc>
          <w:tcPr>
            <w:tcW w:w="553" w:type="pct"/>
            <w:shd w:val="clear" w:color="auto" w:fill="auto"/>
            <w:vAlign w:val="center"/>
            <w:hideMark/>
          </w:tcPr>
          <w:p w:rsidR="00F52E21" w:rsidRPr="00F52E21" w:rsidRDefault="00F52E21" w:rsidP="00F52E21">
            <w:pPr>
              <w:rPr>
                <w:rFonts w:ascii="Times New Roman" w:eastAsia="Times New Roman" w:hAnsi="Times New Roman" w:cs="Times New Roman"/>
                <w:b/>
                <w:bCs/>
                <w:color w:val="000000"/>
                <w:sz w:val="20"/>
                <w:szCs w:val="20"/>
                <w:lang w:eastAsia="ru-RU"/>
              </w:rPr>
            </w:pPr>
            <w:r w:rsidRPr="00F52E21">
              <w:rPr>
                <w:rFonts w:ascii="Times New Roman" w:eastAsia="Times New Roman" w:hAnsi="Times New Roman" w:cs="Times New Roman"/>
                <w:b/>
                <w:bCs/>
                <w:color w:val="000000"/>
                <w:sz w:val="20"/>
                <w:szCs w:val="20"/>
                <w:lang w:eastAsia="ru-RU"/>
              </w:rPr>
              <w:t>2019</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b/>
                <w:bCs/>
                <w:color w:val="000000"/>
                <w:sz w:val="20"/>
                <w:szCs w:val="20"/>
                <w:lang w:eastAsia="ru-RU"/>
              </w:rPr>
            </w:pPr>
            <w:r w:rsidRPr="00F52E21">
              <w:rPr>
                <w:rFonts w:ascii="Times New Roman" w:eastAsia="Times New Roman" w:hAnsi="Times New Roman" w:cs="Times New Roman"/>
                <w:b/>
                <w:bCs/>
                <w:color w:val="000000"/>
                <w:sz w:val="20"/>
                <w:szCs w:val="20"/>
                <w:lang w:eastAsia="ru-RU"/>
              </w:rPr>
              <w:t>2020</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b/>
                <w:bCs/>
                <w:color w:val="000000"/>
                <w:sz w:val="20"/>
                <w:szCs w:val="20"/>
                <w:lang w:eastAsia="ru-RU"/>
              </w:rPr>
            </w:pPr>
            <w:r w:rsidRPr="00F52E21">
              <w:rPr>
                <w:rFonts w:ascii="Times New Roman" w:eastAsia="Times New Roman" w:hAnsi="Times New Roman" w:cs="Times New Roman"/>
                <w:b/>
                <w:bCs/>
                <w:color w:val="000000"/>
                <w:sz w:val="20"/>
                <w:szCs w:val="20"/>
                <w:lang w:eastAsia="ru-RU"/>
              </w:rPr>
              <w:t>2021</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b/>
                <w:bCs/>
                <w:color w:val="000000"/>
                <w:sz w:val="20"/>
                <w:szCs w:val="20"/>
                <w:lang w:eastAsia="ru-RU"/>
              </w:rPr>
            </w:pPr>
            <w:r w:rsidRPr="00F52E21">
              <w:rPr>
                <w:rFonts w:ascii="Times New Roman" w:eastAsia="Times New Roman" w:hAnsi="Times New Roman" w:cs="Times New Roman"/>
                <w:b/>
                <w:bCs/>
                <w:color w:val="000000"/>
                <w:sz w:val="20"/>
                <w:szCs w:val="20"/>
                <w:lang w:eastAsia="ru-RU"/>
              </w:rPr>
              <w:t>2022</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b/>
                <w:bCs/>
                <w:color w:val="000000"/>
                <w:sz w:val="20"/>
                <w:szCs w:val="20"/>
                <w:lang w:eastAsia="ru-RU"/>
              </w:rPr>
            </w:pPr>
            <w:r w:rsidRPr="00F52E21">
              <w:rPr>
                <w:rFonts w:ascii="Times New Roman" w:eastAsia="Times New Roman" w:hAnsi="Times New Roman" w:cs="Times New Roman"/>
                <w:b/>
                <w:bCs/>
                <w:color w:val="000000"/>
                <w:sz w:val="20"/>
                <w:szCs w:val="20"/>
                <w:lang w:eastAsia="ru-RU"/>
              </w:rPr>
              <w:t>2023</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b/>
                <w:bCs/>
                <w:color w:val="000000"/>
                <w:sz w:val="20"/>
                <w:szCs w:val="20"/>
                <w:lang w:eastAsia="ru-RU"/>
              </w:rPr>
            </w:pPr>
            <w:r w:rsidRPr="00F52E21">
              <w:rPr>
                <w:rFonts w:ascii="Times New Roman" w:eastAsia="Times New Roman" w:hAnsi="Times New Roman" w:cs="Times New Roman"/>
                <w:b/>
                <w:bCs/>
                <w:color w:val="000000"/>
                <w:sz w:val="20"/>
                <w:szCs w:val="20"/>
                <w:lang w:eastAsia="ru-RU"/>
              </w:rPr>
              <w:t>2024</w:t>
            </w:r>
          </w:p>
        </w:tc>
        <w:tc>
          <w:tcPr>
            <w:tcW w:w="242" w:type="pct"/>
            <w:shd w:val="clear" w:color="auto" w:fill="auto"/>
            <w:vAlign w:val="center"/>
            <w:hideMark/>
          </w:tcPr>
          <w:p w:rsidR="00F52E21" w:rsidRPr="00F52E21" w:rsidRDefault="00F52E21" w:rsidP="00F52E21">
            <w:pPr>
              <w:rPr>
                <w:rFonts w:ascii="Times New Roman" w:eastAsia="Times New Roman" w:hAnsi="Times New Roman" w:cs="Times New Roman"/>
                <w:b/>
                <w:bCs/>
                <w:color w:val="000000"/>
                <w:sz w:val="20"/>
                <w:szCs w:val="20"/>
                <w:lang w:eastAsia="ru-RU"/>
              </w:rPr>
            </w:pPr>
            <w:r w:rsidRPr="00F52E21">
              <w:rPr>
                <w:rFonts w:ascii="Times New Roman" w:eastAsia="Times New Roman" w:hAnsi="Times New Roman" w:cs="Times New Roman"/>
                <w:b/>
                <w:bCs/>
                <w:color w:val="000000"/>
                <w:sz w:val="20"/>
                <w:szCs w:val="20"/>
                <w:lang w:eastAsia="ru-RU"/>
              </w:rPr>
              <w:t>2025</w:t>
            </w:r>
          </w:p>
        </w:tc>
        <w:tc>
          <w:tcPr>
            <w:tcW w:w="547" w:type="pct"/>
            <w:shd w:val="clear" w:color="auto" w:fill="auto"/>
            <w:vAlign w:val="center"/>
            <w:hideMark/>
          </w:tcPr>
          <w:p w:rsidR="00F52E21" w:rsidRPr="00F52E21" w:rsidRDefault="00F52E21" w:rsidP="00F52E21">
            <w:pPr>
              <w:rPr>
                <w:rFonts w:ascii="Times New Roman" w:eastAsia="Times New Roman" w:hAnsi="Times New Roman" w:cs="Times New Roman"/>
                <w:b/>
                <w:bCs/>
                <w:color w:val="000000"/>
                <w:sz w:val="20"/>
                <w:szCs w:val="20"/>
                <w:lang w:eastAsia="ru-RU"/>
              </w:rPr>
            </w:pPr>
            <w:r w:rsidRPr="00F52E21">
              <w:rPr>
                <w:rFonts w:ascii="Times New Roman" w:eastAsia="Times New Roman" w:hAnsi="Times New Roman" w:cs="Times New Roman"/>
                <w:b/>
                <w:bCs/>
                <w:color w:val="000000"/>
                <w:sz w:val="20"/>
                <w:szCs w:val="20"/>
                <w:lang w:eastAsia="ru-RU"/>
              </w:rPr>
              <w:t>2026</w:t>
            </w:r>
          </w:p>
        </w:tc>
        <w:tc>
          <w:tcPr>
            <w:tcW w:w="480" w:type="pct"/>
            <w:shd w:val="clear" w:color="auto" w:fill="auto"/>
            <w:vAlign w:val="center"/>
            <w:hideMark/>
          </w:tcPr>
          <w:p w:rsidR="00F52E21" w:rsidRPr="00F52E21" w:rsidRDefault="00F52E21" w:rsidP="00F52E21">
            <w:pPr>
              <w:rPr>
                <w:rFonts w:ascii="Times New Roman" w:eastAsia="Times New Roman" w:hAnsi="Times New Roman" w:cs="Times New Roman"/>
                <w:b/>
                <w:bCs/>
                <w:color w:val="000000"/>
                <w:sz w:val="20"/>
                <w:szCs w:val="20"/>
                <w:lang w:eastAsia="ru-RU"/>
              </w:rPr>
            </w:pPr>
            <w:r w:rsidRPr="00F52E21">
              <w:rPr>
                <w:rFonts w:ascii="Times New Roman" w:eastAsia="Times New Roman" w:hAnsi="Times New Roman" w:cs="Times New Roman"/>
                <w:b/>
                <w:bCs/>
                <w:color w:val="000000"/>
                <w:sz w:val="20"/>
                <w:szCs w:val="20"/>
                <w:lang w:eastAsia="ru-RU"/>
              </w:rPr>
              <w:t>2027</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b/>
                <w:bCs/>
                <w:color w:val="000000"/>
                <w:sz w:val="20"/>
                <w:szCs w:val="20"/>
                <w:lang w:eastAsia="ru-RU"/>
              </w:rPr>
            </w:pPr>
            <w:r w:rsidRPr="00F52E21">
              <w:rPr>
                <w:rFonts w:ascii="Times New Roman" w:eastAsia="Times New Roman" w:hAnsi="Times New Roman" w:cs="Times New Roman"/>
                <w:b/>
                <w:bCs/>
                <w:color w:val="000000"/>
                <w:sz w:val="20"/>
                <w:szCs w:val="20"/>
                <w:lang w:eastAsia="ru-RU"/>
              </w:rPr>
              <w:t>2032</w:t>
            </w:r>
          </w:p>
        </w:tc>
      </w:tr>
      <w:tr w:rsidR="00F52E21" w:rsidRPr="00F52E21" w:rsidTr="00F52E21">
        <w:trPr>
          <w:trHeight w:val="20"/>
        </w:trPr>
        <w:tc>
          <w:tcPr>
            <w:tcW w:w="5000" w:type="pct"/>
            <w:gridSpan w:val="18"/>
            <w:shd w:val="clear" w:color="auto" w:fill="auto"/>
            <w:noWrap/>
            <w:vAlign w:val="center"/>
            <w:hideMark/>
          </w:tcPr>
          <w:p w:rsidR="00F52E21" w:rsidRPr="00F52E21" w:rsidRDefault="00F52E21" w:rsidP="00F52E21">
            <w:pPr>
              <w:rPr>
                <w:rFonts w:ascii="Times New Roman" w:eastAsia="Times New Roman" w:hAnsi="Times New Roman" w:cs="Times New Roman"/>
                <w:color w:val="000000"/>
                <w:sz w:val="40"/>
                <w:szCs w:val="40"/>
                <w:lang w:eastAsia="ru-RU"/>
              </w:rPr>
            </w:pPr>
            <w:r w:rsidRPr="00F52E21">
              <w:rPr>
                <w:rFonts w:ascii="Times New Roman" w:eastAsia="Times New Roman" w:hAnsi="Times New Roman" w:cs="Times New Roman"/>
                <w:color w:val="000000"/>
                <w:sz w:val="40"/>
                <w:szCs w:val="40"/>
                <w:lang w:eastAsia="ru-RU"/>
              </w:rPr>
              <w:t>КТЭЦ</w:t>
            </w:r>
          </w:p>
        </w:tc>
      </w:tr>
      <w:tr w:rsidR="00F52E21" w:rsidRPr="00F52E21" w:rsidTr="00F52E21">
        <w:trPr>
          <w:trHeight w:val="20"/>
        </w:trPr>
        <w:tc>
          <w:tcPr>
            <w:tcW w:w="1120" w:type="pct"/>
            <w:shd w:val="clear" w:color="auto" w:fill="auto"/>
            <w:vAlign w:val="center"/>
            <w:hideMark/>
          </w:tcPr>
          <w:p w:rsidR="00F52E21" w:rsidRPr="00F52E21" w:rsidRDefault="00F52E21" w:rsidP="00F52E21">
            <w:pPr>
              <w:jc w:val="left"/>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Установленная электрическая мощность турбоагрегатов ТЭЦ</w:t>
            </w:r>
          </w:p>
        </w:tc>
        <w:tc>
          <w:tcPr>
            <w:tcW w:w="35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МВт</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108</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108</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108</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108</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108</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108</w:t>
            </w:r>
          </w:p>
        </w:tc>
        <w:tc>
          <w:tcPr>
            <w:tcW w:w="553"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108</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108</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108</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108</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108</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108</w:t>
            </w:r>
          </w:p>
        </w:tc>
        <w:tc>
          <w:tcPr>
            <w:tcW w:w="2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108</w:t>
            </w:r>
          </w:p>
        </w:tc>
        <w:tc>
          <w:tcPr>
            <w:tcW w:w="547"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108</w:t>
            </w:r>
          </w:p>
        </w:tc>
        <w:tc>
          <w:tcPr>
            <w:tcW w:w="480"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108</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108</w:t>
            </w:r>
          </w:p>
        </w:tc>
      </w:tr>
      <w:tr w:rsidR="00F52E21" w:rsidRPr="00F52E21" w:rsidTr="00F52E21">
        <w:trPr>
          <w:trHeight w:val="20"/>
        </w:trPr>
        <w:tc>
          <w:tcPr>
            <w:tcW w:w="1120" w:type="pct"/>
            <w:shd w:val="clear" w:color="auto" w:fill="auto"/>
            <w:vAlign w:val="center"/>
            <w:hideMark/>
          </w:tcPr>
          <w:p w:rsidR="00F52E21" w:rsidRPr="00F52E21" w:rsidRDefault="00F52E21" w:rsidP="00F52E21">
            <w:pPr>
              <w:jc w:val="left"/>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Установленная тепловая мощность ТЭЦ, в т.ч.</w:t>
            </w:r>
          </w:p>
        </w:tc>
        <w:tc>
          <w:tcPr>
            <w:tcW w:w="35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Гкал/ч</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890</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890</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890</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890</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890</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890</w:t>
            </w:r>
          </w:p>
        </w:tc>
        <w:tc>
          <w:tcPr>
            <w:tcW w:w="553"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1010</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1010</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1010</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1010</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1010</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1010</w:t>
            </w:r>
          </w:p>
        </w:tc>
        <w:tc>
          <w:tcPr>
            <w:tcW w:w="2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1010</w:t>
            </w:r>
          </w:p>
        </w:tc>
        <w:tc>
          <w:tcPr>
            <w:tcW w:w="547"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1010</w:t>
            </w:r>
          </w:p>
        </w:tc>
        <w:tc>
          <w:tcPr>
            <w:tcW w:w="480"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1010</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1010</w:t>
            </w:r>
          </w:p>
        </w:tc>
      </w:tr>
      <w:tr w:rsidR="00F52E21" w:rsidRPr="00F52E21" w:rsidTr="00F52E21">
        <w:trPr>
          <w:trHeight w:val="20"/>
        </w:trPr>
        <w:tc>
          <w:tcPr>
            <w:tcW w:w="1472" w:type="pct"/>
            <w:gridSpan w:val="2"/>
            <w:shd w:val="clear" w:color="auto" w:fill="auto"/>
            <w:vAlign w:val="center"/>
            <w:hideMark/>
          </w:tcPr>
          <w:p w:rsidR="00F52E21" w:rsidRPr="00F52E21" w:rsidRDefault="00F52E21" w:rsidP="00F52E21">
            <w:pPr>
              <w:jc w:val="right"/>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Причина изменения мощности</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 </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 </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 </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 </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 </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 </w:t>
            </w:r>
          </w:p>
        </w:tc>
        <w:tc>
          <w:tcPr>
            <w:tcW w:w="553"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Установка водогрейного котла ПТВМ-120</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 </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 </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 </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 </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 </w:t>
            </w:r>
          </w:p>
        </w:tc>
        <w:tc>
          <w:tcPr>
            <w:tcW w:w="2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 </w:t>
            </w:r>
          </w:p>
        </w:tc>
        <w:tc>
          <w:tcPr>
            <w:tcW w:w="547"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 </w:t>
            </w:r>
          </w:p>
        </w:tc>
        <w:tc>
          <w:tcPr>
            <w:tcW w:w="480"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 </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 </w:t>
            </w:r>
          </w:p>
        </w:tc>
      </w:tr>
      <w:tr w:rsidR="00F52E21" w:rsidRPr="00F52E21" w:rsidTr="00F52E21">
        <w:trPr>
          <w:trHeight w:val="20"/>
        </w:trPr>
        <w:tc>
          <w:tcPr>
            <w:tcW w:w="5000" w:type="pct"/>
            <w:gridSpan w:val="18"/>
            <w:shd w:val="clear" w:color="auto" w:fill="auto"/>
            <w:noWrap/>
            <w:vAlign w:val="center"/>
            <w:hideMark/>
          </w:tcPr>
          <w:p w:rsidR="00F52E21" w:rsidRPr="00F52E21" w:rsidRDefault="00F52E21" w:rsidP="00F52E21">
            <w:pPr>
              <w:rPr>
                <w:rFonts w:ascii="Times New Roman" w:eastAsia="Times New Roman" w:hAnsi="Times New Roman" w:cs="Times New Roman"/>
                <w:color w:val="000000"/>
                <w:sz w:val="40"/>
                <w:szCs w:val="40"/>
                <w:lang w:eastAsia="ru-RU"/>
              </w:rPr>
            </w:pPr>
            <w:r w:rsidRPr="00F52E21">
              <w:rPr>
                <w:rFonts w:ascii="Times New Roman" w:eastAsia="Times New Roman" w:hAnsi="Times New Roman" w:cs="Times New Roman"/>
                <w:color w:val="000000"/>
                <w:sz w:val="40"/>
                <w:szCs w:val="40"/>
                <w:lang w:eastAsia="ru-RU"/>
              </w:rPr>
              <w:t>ЗСТЭЦ</w:t>
            </w:r>
          </w:p>
        </w:tc>
      </w:tr>
      <w:tr w:rsidR="00F52E21" w:rsidRPr="00F52E21" w:rsidTr="00F52E21">
        <w:trPr>
          <w:trHeight w:val="20"/>
        </w:trPr>
        <w:tc>
          <w:tcPr>
            <w:tcW w:w="1120" w:type="pct"/>
            <w:shd w:val="clear" w:color="auto" w:fill="auto"/>
            <w:vAlign w:val="center"/>
            <w:hideMark/>
          </w:tcPr>
          <w:p w:rsidR="00F52E21" w:rsidRPr="00F52E21" w:rsidRDefault="00F52E21" w:rsidP="00F52E21">
            <w:pPr>
              <w:jc w:val="left"/>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Установленная электрическая мощность турбоагрегатов ТЭЦ</w:t>
            </w:r>
          </w:p>
        </w:tc>
        <w:tc>
          <w:tcPr>
            <w:tcW w:w="35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МВт</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600</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600</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600</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600</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600</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600</w:t>
            </w:r>
          </w:p>
        </w:tc>
        <w:tc>
          <w:tcPr>
            <w:tcW w:w="553"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600</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600</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600</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600</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600</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600</w:t>
            </w:r>
          </w:p>
        </w:tc>
        <w:tc>
          <w:tcPr>
            <w:tcW w:w="2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600</w:t>
            </w:r>
          </w:p>
        </w:tc>
        <w:tc>
          <w:tcPr>
            <w:tcW w:w="547"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600</w:t>
            </w:r>
          </w:p>
        </w:tc>
        <w:tc>
          <w:tcPr>
            <w:tcW w:w="480"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600</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600</w:t>
            </w:r>
          </w:p>
        </w:tc>
      </w:tr>
      <w:tr w:rsidR="00F52E21" w:rsidRPr="00F52E21" w:rsidTr="00F52E21">
        <w:trPr>
          <w:trHeight w:val="20"/>
        </w:trPr>
        <w:tc>
          <w:tcPr>
            <w:tcW w:w="1120" w:type="pct"/>
            <w:shd w:val="clear" w:color="auto" w:fill="auto"/>
            <w:vAlign w:val="center"/>
            <w:hideMark/>
          </w:tcPr>
          <w:p w:rsidR="00F52E21" w:rsidRPr="00F52E21" w:rsidRDefault="00F52E21" w:rsidP="00F52E21">
            <w:pPr>
              <w:jc w:val="left"/>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Установленная тепловая мощность ТЭЦ, в т.ч.</w:t>
            </w:r>
          </w:p>
        </w:tc>
        <w:tc>
          <w:tcPr>
            <w:tcW w:w="35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Гкал/ч</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1308</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1308</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1308</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1308</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1308</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1308</w:t>
            </w:r>
          </w:p>
        </w:tc>
        <w:tc>
          <w:tcPr>
            <w:tcW w:w="553"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1308</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1308</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1308</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1308</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1308</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1308</w:t>
            </w:r>
          </w:p>
        </w:tc>
        <w:tc>
          <w:tcPr>
            <w:tcW w:w="2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1308</w:t>
            </w:r>
          </w:p>
        </w:tc>
        <w:tc>
          <w:tcPr>
            <w:tcW w:w="547"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1308</w:t>
            </w:r>
          </w:p>
        </w:tc>
        <w:tc>
          <w:tcPr>
            <w:tcW w:w="480"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1308</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1308</w:t>
            </w:r>
          </w:p>
        </w:tc>
      </w:tr>
      <w:tr w:rsidR="00F52E21" w:rsidRPr="00F52E21" w:rsidTr="00F52E21">
        <w:trPr>
          <w:trHeight w:val="20"/>
        </w:trPr>
        <w:tc>
          <w:tcPr>
            <w:tcW w:w="5000" w:type="pct"/>
            <w:gridSpan w:val="18"/>
            <w:shd w:val="clear" w:color="auto" w:fill="auto"/>
            <w:noWrap/>
            <w:vAlign w:val="center"/>
            <w:hideMark/>
          </w:tcPr>
          <w:p w:rsidR="00F52E21" w:rsidRPr="00F52E21" w:rsidRDefault="00F52E21" w:rsidP="00F52E21">
            <w:pPr>
              <w:rPr>
                <w:rFonts w:ascii="Times New Roman" w:eastAsia="Times New Roman" w:hAnsi="Times New Roman" w:cs="Times New Roman"/>
                <w:color w:val="000000"/>
                <w:sz w:val="40"/>
                <w:szCs w:val="40"/>
                <w:lang w:eastAsia="ru-RU"/>
              </w:rPr>
            </w:pPr>
            <w:r w:rsidRPr="00F52E21">
              <w:rPr>
                <w:rFonts w:ascii="Times New Roman" w:eastAsia="Times New Roman" w:hAnsi="Times New Roman" w:cs="Times New Roman"/>
                <w:color w:val="000000"/>
                <w:sz w:val="40"/>
                <w:szCs w:val="40"/>
                <w:lang w:eastAsia="ru-RU"/>
              </w:rPr>
              <w:t>ЦТЭЦ</w:t>
            </w:r>
          </w:p>
        </w:tc>
      </w:tr>
      <w:tr w:rsidR="00F52E21" w:rsidRPr="00F52E21" w:rsidTr="00F52E21">
        <w:trPr>
          <w:trHeight w:val="20"/>
        </w:trPr>
        <w:tc>
          <w:tcPr>
            <w:tcW w:w="1120" w:type="pct"/>
            <w:shd w:val="clear" w:color="auto" w:fill="auto"/>
            <w:vAlign w:val="center"/>
            <w:hideMark/>
          </w:tcPr>
          <w:p w:rsidR="00F52E21" w:rsidRPr="00F52E21" w:rsidRDefault="00F52E21" w:rsidP="00F52E21">
            <w:pPr>
              <w:jc w:val="left"/>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Установленная электрическая мощность турбоагрегатов ТЭЦ</w:t>
            </w:r>
          </w:p>
        </w:tc>
        <w:tc>
          <w:tcPr>
            <w:tcW w:w="352" w:type="pct"/>
            <w:shd w:val="clear" w:color="auto" w:fill="auto"/>
            <w:noWrap/>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МВт</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100</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100</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100</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100</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100</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100</w:t>
            </w:r>
          </w:p>
        </w:tc>
        <w:tc>
          <w:tcPr>
            <w:tcW w:w="553"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100</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100</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100</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100</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100</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100</w:t>
            </w:r>
          </w:p>
        </w:tc>
        <w:tc>
          <w:tcPr>
            <w:tcW w:w="2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200</w:t>
            </w:r>
          </w:p>
        </w:tc>
        <w:tc>
          <w:tcPr>
            <w:tcW w:w="547"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181</w:t>
            </w:r>
          </w:p>
        </w:tc>
        <w:tc>
          <w:tcPr>
            <w:tcW w:w="480"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159</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159</w:t>
            </w:r>
          </w:p>
        </w:tc>
      </w:tr>
      <w:tr w:rsidR="00F52E21" w:rsidRPr="00F52E21" w:rsidTr="00F52E21">
        <w:trPr>
          <w:trHeight w:val="20"/>
        </w:trPr>
        <w:tc>
          <w:tcPr>
            <w:tcW w:w="1120" w:type="pct"/>
            <w:shd w:val="clear" w:color="auto" w:fill="auto"/>
            <w:vAlign w:val="center"/>
            <w:hideMark/>
          </w:tcPr>
          <w:p w:rsidR="00F52E21" w:rsidRPr="00F52E21" w:rsidRDefault="00F52E21" w:rsidP="00F52E21">
            <w:pPr>
              <w:jc w:val="left"/>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Установленная тепловая мощность ТЭЦ по отпуску тепловой энергии (промпар+тепло горячей воды), в т.ч.</w:t>
            </w:r>
          </w:p>
        </w:tc>
        <w:tc>
          <w:tcPr>
            <w:tcW w:w="352" w:type="pct"/>
            <w:shd w:val="clear" w:color="auto" w:fill="auto"/>
            <w:noWrap/>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Гкал/ч</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1215</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1215</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1215</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1215</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1215</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1215</w:t>
            </w:r>
          </w:p>
        </w:tc>
        <w:tc>
          <w:tcPr>
            <w:tcW w:w="553"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1215</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1215</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1215</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1215</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1215</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1215</w:t>
            </w:r>
          </w:p>
        </w:tc>
        <w:tc>
          <w:tcPr>
            <w:tcW w:w="2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1815</w:t>
            </w:r>
          </w:p>
        </w:tc>
        <w:tc>
          <w:tcPr>
            <w:tcW w:w="547"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1665</w:t>
            </w:r>
          </w:p>
        </w:tc>
        <w:tc>
          <w:tcPr>
            <w:tcW w:w="480"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1461</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1461</w:t>
            </w:r>
          </w:p>
        </w:tc>
      </w:tr>
      <w:tr w:rsidR="00F52E21" w:rsidRPr="00F52E21" w:rsidTr="00F52E21">
        <w:trPr>
          <w:trHeight w:val="20"/>
        </w:trPr>
        <w:tc>
          <w:tcPr>
            <w:tcW w:w="1472" w:type="pct"/>
            <w:gridSpan w:val="2"/>
            <w:shd w:val="clear" w:color="auto" w:fill="auto"/>
            <w:vAlign w:val="center"/>
            <w:hideMark/>
          </w:tcPr>
          <w:p w:rsidR="00F52E21" w:rsidRPr="00F52E21" w:rsidRDefault="00F52E21" w:rsidP="00F52E21">
            <w:pPr>
              <w:jc w:val="right"/>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Причина изменения мощности</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 </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 </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 </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 </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 </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 </w:t>
            </w:r>
          </w:p>
        </w:tc>
        <w:tc>
          <w:tcPr>
            <w:tcW w:w="553"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 </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 </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 </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 </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 </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 </w:t>
            </w:r>
          </w:p>
        </w:tc>
        <w:tc>
          <w:tcPr>
            <w:tcW w:w="2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Ввод ПГУ-ТЭЦ</w:t>
            </w:r>
          </w:p>
        </w:tc>
        <w:tc>
          <w:tcPr>
            <w:tcW w:w="547"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 Демонтаж турбины Р-3-29 (АР 6-11), ст. №1</w:t>
            </w:r>
            <w:r w:rsidRPr="00F52E21">
              <w:rPr>
                <w:rFonts w:ascii="Times New Roman" w:eastAsia="Times New Roman" w:hAnsi="Times New Roman" w:cs="Times New Roman"/>
                <w:color w:val="000000"/>
                <w:sz w:val="20"/>
                <w:szCs w:val="20"/>
                <w:lang w:eastAsia="ru-RU"/>
              </w:rPr>
              <w:br/>
              <w:t>2. Демонтаж турбины Вумаг, ст. №3</w:t>
            </w:r>
          </w:p>
        </w:tc>
        <w:tc>
          <w:tcPr>
            <w:tcW w:w="480"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1. Демонтаж турбины Вумаг, ст. №5</w:t>
            </w:r>
            <w:r w:rsidRPr="00F52E21">
              <w:rPr>
                <w:rFonts w:ascii="Times New Roman" w:eastAsia="Times New Roman" w:hAnsi="Times New Roman" w:cs="Times New Roman"/>
                <w:color w:val="000000"/>
                <w:sz w:val="20"/>
                <w:szCs w:val="20"/>
                <w:lang w:eastAsia="ru-RU"/>
              </w:rPr>
              <w:br/>
              <w:t>2. Демонтаж турбины ПР-7-29, ст. №7</w:t>
            </w:r>
          </w:p>
        </w:tc>
        <w:tc>
          <w:tcPr>
            <w:tcW w:w="142" w:type="pct"/>
            <w:shd w:val="clear" w:color="auto" w:fill="auto"/>
            <w:vAlign w:val="center"/>
            <w:hideMark/>
          </w:tcPr>
          <w:p w:rsidR="00F52E21" w:rsidRPr="00F52E21" w:rsidRDefault="00F52E21" w:rsidP="00F52E21">
            <w:pPr>
              <w:rPr>
                <w:rFonts w:ascii="Times New Roman" w:eastAsia="Times New Roman" w:hAnsi="Times New Roman" w:cs="Times New Roman"/>
                <w:color w:val="000000"/>
                <w:sz w:val="20"/>
                <w:szCs w:val="20"/>
                <w:lang w:eastAsia="ru-RU"/>
              </w:rPr>
            </w:pPr>
            <w:r w:rsidRPr="00F52E21">
              <w:rPr>
                <w:rFonts w:ascii="Times New Roman" w:eastAsia="Times New Roman" w:hAnsi="Times New Roman" w:cs="Times New Roman"/>
                <w:color w:val="000000"/>
                <w:sz w:val="20"/>
                <w:szCs w:val="20"/>
                <w:lang w:eastAsia="ru-RU"/>
              </w:rPr>
              <w:t> </w:t>
            </w:r>
          </w:p>
        </w:tc>
      </w:tr>
    </w:tbl>
    <w:p w:rsidR="00CF127E" w:rsidRDefault="00CF127E" w:rsidP="00FE67C3">
      <w:pPr>
        <w:widowControl w:val="0"/>
        <w:jc w:val="left"/>
        <w:rPr>
          <w:rFonts w:ascii="Tahoma" w:eastAsia="Tahoma" w:hAnsi="Tahoma" w:cs="Tahoma"/>
          <w:color w:val="000000"/>
          <w:sz w:val="2"/>
          <w:szCs w:val="2"/>
          <w:lang w:eastAsia="ru-RU" w:bidi="ru-RU"/>
        </w:rPr>
        <w:sectPr w:rsidR="00CF127E" w:rsidSect="00CF127E">
          <w:pgSz w:w="23814" w:h="16840" w:orient="landscape" w:code="8"/>
          <w:pgMar w:top="1701" w:right="1134" w:bottom="851" w:left="1134" w:header="709" w:footer="709" w:gutter="0"/>
          <w:cols w:space="708"/>
          <w:docGrid w:linePitch="360"/>
        </w:sectPr>
      </w:pPr>
    </w:p>
    <w:p w:rsidR="00FE67C3" w:rsidRPr="00FE67C3" w:rsidRDefault="00FE67C3" w:rsidP="00FE67C3">
      <w:pPr>
        <w:widowControl w:val="0"/>
        <w:jc w:val="left"/>
        <w:rPr>
          <w:rFonts w:ascii="Tahoma" w:eastAsia="Tahoma" w:hAnsi="Tahoma" w:cs="Tahoma"/>
          <w:color w:val="000000"/>
          <w:sz w:val="2"/>
          <w:szCs w:val="2"/>
          <w:lang w:eastAsia="ru-RU" w:bidi="ru-RU"/>
        </w:rPr>
      </w:pPr>
    </w:p>
    <w:p w:rsidR="00FE67C3" w:rsidRPr="00CF127E" w:rsidRDefault="00FE67C3" w:rsidP="00CF127E">
      <w:pPr>
        <w:pStyle w:val="af4"/>
        <w:spacing w:line="360" w:lineRule="auto"/>
        <w:ind w:left="0" w:firstLine="567"/>
        <w:jc w:val="both"/>
        <w:rPr>
          <w:rFonts w:ascii="Times New Roman" w:hAnsi="Times New Roman"/>
          <w:sz w:val="24"/>
          <w:szCs w:val="24"/>
        </w:rPr>
      </w:pPr>
      <w:r w:rsidRPr="00C42E3A">
        <w:rPr>
          <w:rFonts w:ascii="Times New Roman" w:hAnsi="Times New Roman"/>
          <w:sz w:val="24"/>
          <w:szCs w:val="24"/>
        </w:rPr>
        <w:t>Информация по коэффициентам теплофикации и использования установленной электрической и тепловой мощности по ТЭЦ (отчетные данные) за 201</w:t>
      </w:r>
      <w:r w:rsidR="00CF127E" w:rsidRPr="00C42E3A">
        <w:rPr>
          <w:rFonts w:ascii="Times New Roman" w:hAnsi="Times New Roman"/>
          <w:sz w:val="24"/>
          <w:szCs w:val="24"/>
        </w:rPr>
        <w:t>5</w:t>
      </w:r>
      <w:r w:rsidRPr="00C42E3A">
        <w:rPr>
          <w:rFonts w:ascii="Times New Roman" w:hAnsi="Times New Roman"/>
          <w:sz w:val="24"/>
          <w:szCs w:val="24"/>
        </w:rPr>
        <w:t xml:space="preserve"> год приведена в таблице </w:t>
      </w:r>
      <w:r w:rsidR="00C42E3A" w:rsidRPr="00C42E3A">
        <w:rPr>
          <w:rFonts w:ascii="Times New Roman" w:hAnsi="Times New Roman"/>
          <w:sz w:val="24"/>
          <w:szCs w:val="24"/>
        </w:rPr>
        <w:t>1.5.3</w:t>
      </w:r>
      <w:r w:rsidRPr="00C42E3A">
        <w:rPr>
          <w:rFonts w:ascii="Times New Roman" w:hAnsi="Times New Roman"/>
          <w:sz w:val="24"/>
          <w:szCs w:val="24"/>
        </w:rPr>
        <w:t>.</w:t>
      </w:r>
    </w:p>
    <w:p w:rsidR="00C42E3A" w:rsidRDefault="00C42E3A" w:rsidP="00CF127E">
      <w:pPr>
        <w:pStyle w:val="af4"/>
        <w:spacing w:line="360" w:lineRule="auto"/>
        <w:ind w:left="0" w:firstLine="567"/>
        <w:jc w:val="both"/>
        <w:rPr>
          <w:rFonts w:ascii="Times New Roman" w:hAnsi="Times New Roman"/>
          <w:sz w:val="24"/>
          <w:szCs w:val="24"/>
        </w:rPr>
      </w:pPr>
      <w:r>
        <w:rPr>
          <w:rFonts w:ascii="Times New Roman" w:hAnsi="Times New Roman"/>
          <w:sz w:val="24"/>
          <w:szCs w:val="24"/>
        </w:rPr>
        <w:t>Как видно, реализация отмеченных в Схеме теплоснабжения мероприятий позволит увеличить годовой коэффициент теплофикации по КТЭЦ.</w:t>
      </w:r>
    </w:p>
    <w:p w:rsidR="00C42E3A" w:rsidRPr="00C42E3A" w:rsidRDefault="00C42E3A" w:rsidP="00C42E3A">
      <w:pPr>
        <w:pStyle w:val="afff2"/>
      </w:pPr>
      <w:r w:rsidRPr="00C42E3A">
        <w:t>Таблица 1.5.</w:t>
      </w:r>
      <w:r>
        <w:t>3</w:t>
      </w:r>
      <w:r w:rsidRPr="00C42E3A">
        <w:t xml:space="preserve"> </w:t>
      </w:r>
      <w:r>
        <w:t>–</w:t>
      </w:r>
      <w:r w:rsidRPr="00C42E3A">
        <w:t xml:space="preserve"> </w:t>
      </w:r>
      <w:r>
        <w:t xml:space="preserve">Коэффициенты теплофикации </w:t>
      </w:r>
      <w:r w:rsidR="00C14FD4">
        <w:t>ТЭЦ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799"/>
        <w:gridCol w:w="798"/>
        <w:gridCol w:w="798"/>
        <w:gridCol w:w="798"/>
        <w:gridCol w:w="798"/>
        <w:gridCol w:w="798"/>
        <w:gridCol w:w="798"/>
        <w:gridCol w:w="798"/>
        <w:gridCol w:w="798"/>
        <w:gridCol w:w="798"/>
        <w:gridCol w:w="791"/>
      </w:tblGrid>
      <w:tr w:rsidR="00C14FD4" w:rsidRPr="00C14FD4" w:rsidTr="00C14FD4">
        <w:trPr>
          <w:trHeight w:val="20"/>
        </w:trPr>
        <w:tc>
          <w:tcPr>
            <w:tcW w:w="417" w:type="pct"/>
            <w:shd w:val="clear" w:color="auto" w:fill="auto"/>
            <w:noWrap/>
            <w:vAlign w:val="center"/>
            <w:hideMark/>
          </w:tcPr>
          <w:p w:rsidR="00C14FD4" w:rsidRPr="00C14FD4" w:rsidRDefault="00C14FD4" w:rsidP="00C14FD4">
            <w:pPr>
              <w:rPr>
                <w:rFonts w:ascii="Times New Roman" w:eastAsia="Times New Roman" w:hAnsi="Times New Roman" w:cs="Times New Roman"/>
                <w:b/>
                <w:bCs/>
                <w:sz w:val="20"/>
                <w:szCs w:val="20"/>
                <w:lang w:eastAsia="ru-RU"/>
              </w:rPr>
            </w:pPr>
            <w:r w:rsidRPr="00C14FD4">
              <w:rPr>
                <w:rFonts w:ascii="Times New Roman" w:eastAsia="Times New Roman" w:hAnsi="Times New Roman" w:cs="Times New Roman"/>
                <w:b/>
                <w:bCs/>
                <w:sz w:val="20"/>
                <w:szCs w:val="20"/>
                <w:lang w:eastAsia="ru-RU"/>
              </w:rPr>
              <w:t>2013</w:t>
            </w:r>
          </w:p>
        </w:tc>
        <w:tc>
          <w:tcPr>
            <w:tcW w:w="417" w:type="pct"/>
            <w:shd w:val="clear" w:color="auto" w:fill="auto"/>
            <w:noWrap/>
            <w:vAlign w:val="center"/>
            <w:hideMark/>
          </w:tcPr>
          <w:p w:rsidR="00C14FD4" w:rsidRPr="00C14FD4" w:rsidRDefault="00C14FD4" w:rsidP="00C14FD4">
            <w:pPr>
              <w:rPr>
                <w:rFonts w:ascii="Times New Roman" w:eastAsia="Times New Roman" w:hAnsi="Times New Roman" w:cs="Times New Roman"/>
                <w:b/>
                <w:bCs/>
                <w:sz w:val="20"/>
                <w:szCs w:val="20"/>
                <w:lang w:eastAsia="ru-RU"/>
              </w:rPr>
            </w:pPr>
            <w:r w:rsidRPr="00C14FD4">
              <w:rPr>
                <w:rFonts w:ascii="Times New Roman" w:eastAsia="Times New Roman" w:hAnsi="Times New Roman" w:cs="Times New Roman"/>
                <w:b/>
                <w:bCs/>
                <w:sz w:val="20"/>
                <w:szCs w:val="20"/>
                <w:lang w:eastAsia="ru-RU"/>
              </w:rPr>
              <w:t>2014</w:t>
            </w:r>
          </w:p>
        </w:tc>
        <w:tc>
          <w:tcPr>
            <w:tcW w:w="417" w:type="pct"/>
            <w:shd w:val="clear" w:color="auto" w:fill="auto"/>
            <w:noWrap/>
            <w:vAlign w:val="center"/>
            <w:hideMark/>
          </w:tcPr>
          <w:p w:rsidR="00C14FD4" w:rsidRPr="00C14FD4" w:rsidRDefault="00C14FD4" w:rsidP="00C14FD4">
            <w:pPr>
              <w:rPr>
                <w:rFonts w:ascii="Times New Roman" w:eastAsia="Times New Roman" w:hAnsi="Times New Roman" w:cs="Times New Roman"/>
                <w:b/>
                <w:bCs/>
                <w:sz w:val="20"/>
                <w:szCs w:val="20"/>
                <w:lang w:eastAsia="ru-RU"/>
              </w:rPr>
            </w:pPr>
            <w:r w:rsidRPr="00C14FD4">
              <w:rPr>
                <w:rFonts w:ascii="Times New Roman" w:eastAsia="Times New Roman" w:hAnsi="Times New Roman" w:cs="Times New Roman"/>
                <w:b/>
                <w:bCs/>
                <w:sz w:val="20"/>
                <w:szCs w:val="20"/>
                <w:lang w:eastAsia="ru-RU"/>
              </w:rPr>
              <w:t>2015</w:t>
            </w:r>
          </w:p>
        </w:tc>
        <w:tc>
          <w:tcPr>
            <w:tcW w:w="417" w:type="pct"/>
            <w:shd w:val="clear" w:color="auto" w:fill="auto"/>
            <w:noWrap/>
            <w:vAlign w:val="center"/>
            <w:hideMark/>
          </w:tcPr>
          <w:p w:rsidR="00C14FD4" w:rsidRPr="00C14FD4" w:rsidRDefault="00C14FD4" w:rsidP="00C14FD4">
            <w:pPr>
              <w:rPr>
                <w:rFonts w:ascii="Times New Roman" w:eastAsia="Times New Roman" w:hAnsi="Times New Roman" w:cs="Times New Roman"/>
                <w:b/>
                <w:bCs/>
                <w:sz w:val="20"/>
                <w:szCs w:val="20"/>
                <w:lang w:eastAsia="ru-RU"/>
              </w:rPr>
            </w:pPr>
            <w:r w:rsidRPr="00C14FD4">
              <w:rPr>
                <w:rFonts w:ascii="Times New Roman" w:eastAsia="Times New Roman" w:hAnsi="Times New Roman" w:cs="Times New Roman"/>
                <w:b/>
                <w:bCs/>
                <w:sz w:val="20"/>
                <w:szCs w:val="20"/>
                <w:lang w:eastAsia="ru-RU"/>
              </w:rPr>
              <w:t>2016</w:t>
            </w:r>
          </w:p>
        </w:tc>
        <w:tc>
          <w:tcPr>
            <w:tcW w:w="417" w:type="pct"/>
            <w:shd w:val="clear" w:color="auto" w:fill="auto"/>
            <w:noWrap/>
            <w:vAlign w:val="center"/>
            <w:hideMark/>
          </w:tcPr>
          <w:p w:rsidR="00C14FD4" w:rsidRPr="00C14FD4" w:rsidRDefault="00C14FD4" w:rsidP="00C14FD4">
            <w:pPr>
              <w:rPr>
                <w:rFonts w:ascii="Times New Roman" w:eastAsia="Times New Roman" w:hAnsi="Times New Roman" w:cs="Times New Roman"/>
                <w:b/>
                <w:bCs/>
                <w:sz w:val="20"/>
                <w:szCs w:val="20"/>
                <w:lang w:eastAsia="ru-RU"/>
              </w:rPr>
            </w:pPr>
            <w:r w:rsidRPr="00C14FD4">
              <w:rPr>
                <w:rFonts w:ascii="Times New Roman" w:eastAsia="Times New Roman" w:hAnsi="Times New Roman" w:cs="Times New Roman"/>
                <w:b/>
                <w:bCs/>
                <w:sz w:val="20"/>
                <w:szCs w:val="20"/>
                <w:lang w:eastAsia="ru-RU"/>
              </w:rPr>
              <w:t>2017</w:t>
            </w:r>
          </w:p>
        </w:tc>
        <w:tc>
          <w:tcPr>
            <w:tcW w:w="417" w:type="pct"/>
            <w:shd w:val="clear" w:color="auto" w:fill="auto"/>
            <w:noWrap/>
            <w:vAlign w:val="center"/>
            <w:hideMark/>
          </w:tcPr>
          <w:p w:rsidR="00C14FD4" w:rsidRPr="00C14FD4" w:rsidRDefault="00C14FD4" w:rsidP="00C14FD4">
            <w:pPr>
              <w:rPr>
                <w:rFonts w:ascii="Times New Roman" w:eastAsia="Times New Roman" w:hAnsi="Times New Roman" w:cs="Times New Roman"/>
                <w:b/>
                <w:bCs/>
                <w:sz w:val="20"/>
                <w:szCs w:val="20"/>
                <w:lang w:eastAsia="ru-RU"/>
              </w:rPr>
            </w:pPr>
            <w:r w:rsidRPr="00C14FD4">
              <w:rPr>
                <w:rFonts w:ascii="Times New Roman" w:eastAsia="Times New Roman" w:hAnsi="Times New Roman" w:cs="Times New Roman"/>
                <w:b/>
                <w:bCs/>
                <w:sz w:val="20"/>
                <w:szCs w:val="20"/>
                <w:lang w:eastAsia="ru-RU"/>
              </w:rPr>
              <w:t>2018</w:t>
            </w:r>
          </w:p>
        </w:tc>
        <w:tc>
          <w:tcPr>
            <w:tcW w:w="417" w:type="pct"/>
            <w:shd w:val="clear" w:color="auto" w:fill="auto"/>
            <w:noWrap/>
            <w:vAlign w:val="center"/>
            <w:hideMark/>
          </w:tcPr>
          <w:p w:rsidR="00C14FD4" w:rsidRPr="00C14FD4" w:rsidRDefault="00C14FD4" w:rsidP="00C14FD4">
            <w:pPr>
              <w:rPr>
                <w:rFonts w:ascii="Times New Roman" w:eastAsia="Times New Roman" w:hAnsi="Times New Roman" w:cs="Times New Roman"/>
                <w:b/>
                <w:bCs/>
                <w:sz w:val="20"/>
                <w:szCs w:val="20"/>
                <w:lang w:eastAsia="ru-RU"/>
              </w:rPr>
            </w:pPr>
            <w:r w:rsidRPr="00C14FD4">
              <w:rPr>
                <w:rFonts w:ascii="Times New Roman" w:eastAsia="Times New Roman" w:hAnsi="Times New Roman" w:cs="Times New Roman"/>
                <w:b/>
                <w:bCs/>
                <w:sz w:val="20"/>
                <w:szCs w:val="20"/>
                <w:lang w:eastAsia="ru-RU"/>
              </w:rPr>
              <w:t>2019</w:t>
            </w:r>
          </w:p>
        </w:tc>
        <w:tc>
          <w:tcPr>
            <w:tcW w:w="417" w:type="pct"/>
            <w:shd w:val="clear" w:color="auto" w:fill="auto"/>
            <w:noWrap/>
            <w:vAlign w:val="center"/>
            <w:hideMark/>
          </w:tcPr>
          <w:p w:rsidR="00C14FD4" w:rsidRPr="00C14FD4" w:rsidRDefault="00C14FD4" w:rsidP="00C14FD4">
            <w:pPr>
              <w:rPr>
                <w:rFonts w:ascii="Times New Roman" w:eastAsia="Times New Roman" w:hAnsi="Times New Roman" w:cs="Times New Roman"/>
                <w:b/>
                <w:bCs/>
                <w:sz w:val="20"/>
                <w:szCs w:val="20"/>
                <w:lang w:eastAsia="ru-RU"/>
              </w:rPr>
            </w:pPr>
            <w:r w:rsidRPr="00C14FD4">
              <w:rPr>
                <w:rFonts w:ascii="Times New Roman" w:eastAsia="Times New Roman" w:hAnsi="Times New Roman" w:cs="Times New Roman"/>
                <w:b/>
                <w:bCs/>
                <w:sz w:val="20"/>
                <w:szCs w:val="20"/>
                <w:lang w:eastAsia="ru-RU"/>
              </w:rPr>
              <w:t>2020</w:t>
            </w:r>
          </w:p>
        </w:tc>
        <w:tc>
          <w:tcPr>
            <w:tcW w:w="417" w:type="pct"/>
            <w:shd w:val="clear" w:color="auto" w:fill="auto"/>
            <w:noWrap/>
            <w:vAlign w:val="center"/>
            <w:hideMark/>
          </w:tcPr>
          <w:p w:rsidR="00C14FD4" w:rsidRPr="00C14FD4" w:rsidRDefault="00C14FD4" w:rsidP="00C14FD4">
            <w:pPr>
              <w:rPr>
                <w:rFonts w:ascii="Times New Roman" w:eastAsia="Times New Roman" w:hAnsi="Times New Roman" w:cs="Times New Roman"/>
                <w:b/>
                <w:bCs/>
                <w:sz w:val="20"/>
                <w:szCs w:val="20"/>
                <w:lang w:eastAsia="ru-RU"/>
              </w:rPr>
            </w:pPr>
            <w:r w:rsidRPr="00C14FD4">
              <w:rPr>
                <w:rFonts w:ascii="Times New Roman" w:eastAsia="Times New Roman" w:hAnsi="Times New Roman" w:cs="Times New Roman"/>
                <w:b/>
                <w:bCs/>
                <w:sz w:val="20"/>
                <w:szCs w:val="20"/>
                <w:lang w:eastAsia="ru-RU"/>
              </w:rPr>
              <w:t>2021</w:t>
            </w:r>
          </w:p>
        </w:tc>
        <w:tc>
          <w:tcPr>
            <w:tcW w:w="417" w:type="pct"/>
            <w:shd w:val="clear" w:color="auto" w:fill="auto"/>
            <w:noWrap/>
            <w:vAlign w:val="center"/>
            <w:hideMark/>
          </w:tcPr>
          <w:p w:rsidR="00C14FD4" w:rsidRPr="00C14FD4" w:rsidRDefault="00C14FD4" w:rsidP="00C14FD4">
            <w:pPr>
              <w:rPr>
                <w:rFonts w:ascii="Times New Roman" w:eastAsia="Times New Roman" w:hAnsi="Times New Roman" w:cs="Times New Roman"/>
                <w:b/>
                <w:bCs/>
                <w:sz w:val="20"/>
                <w:szCs w:val="20"/>
                <w:lang w:eastAsia="ru-RU"/>
              </w:rPr>
            </w:pPr>
            <w:r w:rsidRPr="00C14FD4">
              <w:rPr>
                <w:rFonts w:ascii="Times New Roman" w:eastAsia="Times New Roman" w:hAnsi="Times New Roman" w:cs="Times New Roman"/>
                <w:b/>
                <w:bCs/>
                <w:sz w:val="20"/>
                <w:szCs w:val="20"/>
                <w:lang w:eastAsia="ru-RU"/>
              </w:rPr>
              <w:t>2022</w:t>
            </w:r>
          </w:p>
        </w:tc>
        <w:tc>
          <w:tcPr>
            <w:tcW w:w="417" w:type="pct"/>
            <w:shd w:val="clear" w:color="auto" w:fill="auto"/>
            <w:noWrap/>
            <w:vAlign w:val="center"/>
            <w:hideMark/>
          </w:tcPr>
          <w:p w:rsidR="00C14FD4" w:rsidRPr="00C14FD4" w:rsidRDefault="00C14FD4" w:rsidP="00C14FD4">
            <w:pPr>
              <w:rPr>
                <w:rFonts w:ascii="Times New Roman" w:eastAsia="Times New Roman" w:hAnsi="Times New Roman" w:cs="Times New Roman"/>
                <w:b/>
                <w:bCs/>
                <w:sz w:val="20"/>
                <w:szCs w:val="20"/>
                <w:lang w:eastAsia="ru-RU"/>
              </w:rPr>
            </w:pPr>
            <w:r w:rsidRPr="00C14FD4">
              <w:rPr>
                <w:rFonts w:ascii="Times New Roman" w:eastAsia="Times New Roman" w:hAnsi="Times New Roman" w:cs="Times New Roman"/>
                <w:b/>
                <w:bCs/>
                <w:sz w:val="20"/>
                <w:szCs w:val="20"/>
                <w:lang w:eastAsia="ru-RU"/>
              </w:rPr>
              <w:t>2027</w:t>
            </w:r>
          </w:p>
        </w:tc>
        <w:tc>
          <w:tcPr>
            <w:tcW w:w="417" w:type="pct"/>
            <w:shd w:val="clear" w:color="auto" w:fill="auto"/>
            <w:noWrap/>
            <w:vAlign w:val="center"/>
            <w:hideMark/>
          </w:tcPr>
          <w:p w:rsidR="00C14FD4" w:rsidRPr="00C14FD4" w:rsidRDefault="00C14FD4" w:rsidP="00C14FD4">
            <w:pPr>
              <w:rPr>
                <w:rFonts w:ascii="Times New Roman" w:eastAsia="Times New Roman" w:hAnsi="Times New Roman" w:cs="Times New Roman"/>
                <w:b/>
                <w:bCs/>
                <w:sz w:val="20"/>
                <w:szCs w:val="20"/>
                <w:lang w:eastAsia="ru-RU"/>
              </w:rPr>
            </w:pPr>
            <w:r w:rsidRPr="00C14FD4">
              <w:rPr>
                <w:rFonts w:ascii="Times New Roman" w:eastAsia="Times New Roman" w:hAnsi="Times New Roman" w:cs="Times New Roman"/>
                <w:b/>
                <w:bCs/>
                <w:sz w:val="20"/>
                <w:szCs w:val="20"/>
                <w:lang w:eastAsia="ru-RU"/>
              </w:rPr>
              <w:t>2032</w:t>
            </w:r>
          </w:p>
        </w:tc>
      </w:tr>
      <w:tr w:rsidR="00C14FD4" w:rsidRPr="00C14FD4" w:rsidTr="00C14FD4">
        <w:trPr>
          <w:trHeight w:val="20"/>
        </w:trPr>
        <w:tc>
          <w:tcPr>
            <w:tcW w:w="5000" w:type="pct"/>
            <w:gridSpan w:val="12"/>
            <w:shd w:val="clear" w:color="auto" w:fill="auto"/>
            <w:vAlign w:val="center"/>
            <w:hideMark/>
          </w:tcPr>
          <w:p w:rsidR="00C14FD4" w:rsidRPr="00C14FD4" w:rsidRDefault="00C14FD4" w:rsidP="00C14FD4">
            <w:pPr>
              <w:rPr>
                <w:rFonts w:ascii="Times New Roman" w:eastAsia="Times New Roman" w:hAnsi="Times New Roman" w:cs="Times New Roman"/>
                <w:b/>
                <w:bCs/>
                <w:color w:val="000000"/>
                <w:sz w:val="20"/>
                <w:szCs w:val="20"/>
                <w:lang w:eastAsia="ru-RU"/>
              </w:rPr>
            </w:pPr>
            <w:r w:rsidRPr="00C14FD4">
              <w:rPr>
                <w:rFonts w:ascii="Times New Roman" w:eastAsia="Times New Roman" w:hAnsi="Times New Roman" w:cs="Times New Roman"/>
                <w:b/>
                <w:bCs/>
                <w:color w:val="000000"/>
                <w:sz w:val="20"/>
                <w:szCs w:val="20"/>
                <w:lang w:eastAsia="ru-RU"/>
              </w:rPr>
              <w:t>КТЭЦ - ООО «СГК»</w:t>
            </w:r>
          </w:p>
        </w:tc>
      </w:tr>
      <w:tr w:rsidR="00C14FD4" w:rsidRPr="00C14FD4" w:rsidTr="00C14FD4">
        <w:trPr>
          <w:trHeight w:val="20"/>
        </w:trPr>
        <w:tc>
          <w:tcPr>
            <w:tcW w:w="417" w:type="pct"/>
            <w:shd w:val="clear" w:color="auto" w:fill="auto"/>
            <w:noWrap/>
            <w:vAlign w:val="center"/>
            <w:hideMark/>
          </w:tcPr>
          <w:p w:rsidR="00C14FD4" w:rsidRPr="00C14FD4" w:rsidRDefault="00C14FD4" w:rsidP="00C14FD4">
            <w:pPr>
              <w:rPr>
                <w:rFonts w:ascii="Times New Roman" w:eastAsia="Times New Roman" w:hAnsi="Times New Roman" w:cs="Times New Roman"/>
                <w:b/>
                <w:bCs/>
                <w:color w:val="000000"/>
                <w:sz w:val="20"/>
                <w:szCs w:val="20"/>
                <w:lang w:eastAsia="ru-RU"/>
              </w:rPr>
            </w:pPr>
            <w:r w:rsidRPr="00C14FD4">
              <w:rPr>
                <w:rFonts w:ascii="Times New Roman" w:eastAsia="Times New Roman" w:hAnsi="Times New Roman" w:cs="Times New Roman"/>
                <w:b/>
                <w:bCs/>
                <w:color w:val="000000"/>
                <w:sz w:val="20"/>
                <w:szCs w:val="20"/>
                <w:lang w:eastAsia="ru-RU"/>
              </w:rPr>
              <w:t>0,641</w:t>
            </w:r>
          </w:p>
        </w:tc>
        <w:tc>
          <w:tcPr>
            <w:tcW w:w="417" w:type="pct"/>
            <w:shd w:val="clear" w:color="auto" w:fill="auto"/>
            <w:noWrap/>
            <w:vAlign w:val="center"/>
            <w:hideMark/>
          </w:tcPr>
          <w:p w:rsidR="00C14FD4" w:rsidRPr="00C14FD4" w:rsidRDefault="00C14FD4" w:rsidP="00C14FD4">
            <w:pPr>
              <w:rPr>
                <w:rFonts w:ascii="Times New Roman" w:eastAsia="Times New Roman" w:hAnsi="Times New Roman" w:cs="Times New Roman"/>
                <w:b/>
                <w:bCs/>
                <w:color w:val="000000"/>
                <w:sz w:val="20"/>
                <w:szCs w:val="20"/>
                <w:lang w:eastAsia="ru-RU"/>
              </w:rPr>
            </w:pPr>
            <w:r w:rsidRPr="00C14FD4">
              <w:rPr>
                <w:rFonts w:ascii="Times New Roman" w:eastAsia="Times New Roman" w:hAnsi="Times New Roman" w:cs="Times New Roman"/>
                <w:b/>
                <w:bCs/>
                <w:color w:val="000000"/>
                <w:sz w:val="20"/>
                <w:szCs w:val="20"/>
                <w:lang w:eastAsia="ru-RU"/>
              </w:rPr>
              <w:t>0,740</w:t>
            </w:r>
          </w:p>
        </w:tc>
        <w:tc>
          <w:tcPr>
            <w:tcW w:w="417" w:type="pct"/>
            <w:shd w:val="clear" w:color="auto" w:fill="auto"/>
            <w:noWrap/>
            <w:vAlign w:val="center"/>
            <w:hideMark/>
          </w:tcPr>
          <w:p w:rsidR="00C14FD4" w:rsidRPr="00C14FD4" w:rsidRDefault="00C14FD4" w:rsidP="00C14FD4">
            <w:pPr>
              <w:rPr>
                <w:rFonts w:ascii="Times New Roman" w:eastAsia="Times New Roman" w:hAnsi="Times New Roman" w:cs="Times New Roman"/>
                <w:b/>
                <w:bCs/>
                <w:color w:val="000000"/>
                <w:sz w:val="20"/>
                <w:szCs w:val="20"/>
                <w:lang w:eastAsia="ru-RU"/>
              </w:rPr>
            </w:pPr>
            <w:r w:rsidRPr="00C14FD4">
              <w:rPr>
                <w:rFonts w:ascii="Times New Roman" w:eastAsia="Times New Roman" w:hAnsi="Times New Roman" w:cs="Times New Roman"/>
                <w:b/>
                <w:bCs/>
                <w:color w:val="000000"/>
                <w:sz w:val="20"/>
                <w:szCs w:val="20"/>
                <w:lang w:eastAsia="ru-RU"/>
              </w:rPr>
              <w:t>0,713</w:t>
            </w:r>
          </w:p>
        </w:tc>
        <w:tc>
          <w:tcPr>
            <w:tcW w:w="417" w:type="pct"/>
            <w:shd w:val="clear" w:color="auto" w:fill="auto"/>
            <w:noWrap/>
            <w:vAlign w:val="center"/>
            <w:hideMark/>
          </w:tcPr>
          <w:p w:rsidR="00C14FD4" w:rsidRPr="00C14FD4" w:rsidRDefault="00C14FD4" w:rsidP="00C14FD4">
            <w:pPr>
              <w:rPr>
                <w:rFonts w:ascii="Times New Roman" w:eastAsia="Times New Roman" w:hAnsi="Times New Roman" w:cs="Times New Roman"/>
                <w:b/>
                <w:bCs/>
                <w:color w:val="000000"/>
                <w:sz w:val="20"/>
                <w:szCs w:val="20"/>
                <w:lang w:eastAsia="ru-RU"/>
              </w:rPr>
            </w:pPr>
            <w:r w:rsidRPr="00C14FD4">
              <w:rPr>
                <w:rFonts w:ascii="Times New Roman" w:eastAsia="Times New Roman" w:hAnsi="Times New Roman" w:cs="Times New Roman"/>
                <w:b/>
                <w:bCs/>
                <w:color w:val="000000"/>
                <w:sz w:val="20"/>
                <w:szCs w:val="20"/>
                <w:lang w:eastAsia="ru-RU"/>
              </w:rPr>
              <w:t>0,698</w:t>
            </w:r>
          </w:p>
        </w:tc>
        <w:tc>
          <w:tcPr>
            <w:tcW w:w="417" w:type="pct"/>
            <w:shd w:val="clear" w:color="auto" w:fill="auto"/>
            <w:noWrap/>
            <w:vAlign w:val="center"/>
            <w:hideMark/>
          </w:tcPr>
          <w:p w:rsidR="00C14FD4" w:rsidRPr="00C14FD4" w:rsidRDefault="00C14FD4" w:rsidP="00C14FD4">
            <w:pPr>
              <w:rPr>
                <w:rFonts w:ascii="Times New Roman" w:eastAsia="Times New Roman" w:hAnsi="Times New Roman" w:cs="Times New Roman"/>
                <w:b/>
                <w:bCs/>
                <w:color w:val="000000"/>
                <w:sz w:val="20"/>
                <w:szCs w:val="20"/>
                <w:lang w:eastAsia="ru-RU"/>
              </w:rPr>
            </w:pPr>
            <w:r w:rsidRPr="00C14FD4">
              <w:rPr>
                <w:rFonts w:ascii="Times New Roman" w:eastAsia="Times New Roman" w:hAnsi="Times New Roman" w:cs="Times New Roman"/>
                <w:b/>
                <w:bCs/>
                <w:color w:val="000000"/>
                <w:sz w:val="20"/>
                <w:szCs w:val="20"/>
                <w:lang w:eastAsia="ru-RU"/>
              </w:rPr>
              <w:t>0,705</w:t>
            </w:r>
          </w:p>
        </w:tc>
        <w:tc>
          <w:tcPr>
            <w:tcW w:w="417" w:type="pct"/>
            <w:shd w:val="clear" w:color="auto" w:fill="auto"/>
            <w:noWrap/>
            <w:vAlign w:val="center"/>
            <w:hideMark/>
          </w:tcPr>
          <w:p w:rsidR="00C14FD4" w:rsidRPr="00C14FD4" w:rsidRDefault="00C14FD4" w:rsidP="00C14FD4">
            <w:pPr>
              <w:rPr>
                <w:rFonts w:ascii="Times New Roman" w:eastAsia="Times New Roman" w:hAnsi="Times New Roman" w:cs="Times New Roman"/>
                <w:b/>
                <w:bCs/>
                <w:color w:val="000000"/>
                <w:sz w:val="20"/>
                <w:szCs w:val="20"/>
                <w:lang w:eastAsia="ru-RU"/>
              </w:rPr>
            </w:pPr>
            <w:r w:rsidRPr="00C14FD4">
              <w:rPr>
                <w:rFonts w:ascii="Times New Roman" w:eastAsia="Times New Roman" w:hAnsi="Times New Roman" w:cs="Times New Roman"/>
                <w:b/>
                <w:bCs/>
                <w:color w:val="000000"/>
                <w:sz w:val="20"/>
                <w:szCs w:val="20"/>
                <w:lang w:eastAsia="ru-RU"/>
              </w:rPr>
              <w:t>0,707</w:t>
            </w:r>
          </w:p>
        </w:tc>
        <w:tc>
          <w:tcPr>
            <w:tcW w:w="417" w:type="pct"/>
            <w:shd w:val="clear" w:color="auto" w:fill="auto"/>
            <w:noWrap/>
            <w:vAlign w:val="center"/>
            <w:hideMark/>
          </w:tcPr>
          <w:p w:rsidR="00C14FD4" w:rsidRPr="00C14FD4" w:rsidRDefault="00C14FD4" w:rsidP="00C14FD4">
            <w:pPr>
              <w:rPr>
                <w:rFonts w:ascii="Times New Roman" w:eastAsia="Times New Roman" w:hAnsi="Times New Roman" w:cs="Times New Roman"/>
                <w:b/>
                <w:bCs/>
                <w:color w:val="000000"/>
                <w:sz w:val="20"/>
                <w:szCs w:val="20"/>
                <w:lang w:eastAsia="ru-RU"/>
              </w:rPr>
            </w:pPr>
            <w:r w:rsidRPr="00C14FD4">
              <w:rPr>
                <w:rFonts w:ascii="Times New Roman" w:eastAsia="Times New Roman" w:hAnsi="Times New Roman" w:cs="Times New Roman"/>
                <w:b/>
                <w:bCs/>
                <w:color w:val="000000"/>
                <w:sz w:val="20"/>
                <w:szCs w:val="20"/>
                <w:lang w:eastAsia="ru-RU"/>
              </w:rPr>
              <w:t>0,684</w:t>
            </w:r>
          </w:p>
        </w:tc>
        <w:tc>
          <w:tcPr>
            <w:tcW w:w="417" w:type="pct"/>
            <w:shd w:val="clear" w:color="auto" w:fill="auto"/>
            <w:noWrap/>
            <w:vAlign w:val="center"/>
            <w:hideMark/>
          </w:tcPr>
          <w:p w:rsidR="00C14FD4" w:rsidRPr="00C14FD4" w:rsidRDefault="00C14FD4" w:rsidP="00C14FD4">
            <w:pPr>
              <w:rPr>
                <w:rFonts w:ascii="Times New Roman" w:eastAsia="Times New Roman" w:hAnsi="Times New Roman" w:cs="Times New Roman"/>
                <w:b/>
                <w:bCs/>
                <w:color w:val="000000"/>
                <w:sz w:val="20"/>
                <w:szCs w:val="20"/>
                <w:lang w:eastAsia="ru-RU"/>
              </w:rPr>
            </w:pPr>
            <w:r w:rsidRPr="00C14FD4">
              <w:rPr>
                <w:rFonts w:ascii="Times New Roman" w:eastAsia="Times New Roman" w:hAnsi="Times New Roman" w:cs="Times New Roman"/>
                <w:b/>
                <w:bCs/>
                <w:color w:val="000000"/>
                <w:sz w:val="20"/>
                <w:szCs w:val="20"/>
                <w:lang w:eastAsia="ru-RU"/>
              </w:rPr>
              <w:t>0,697</w:t>
            </w:r>
          </w:p>
        </w:tc>
        <w:tc>
          <w:tcPr>
            <w:tcW w:w="417" w:type="pct"/>
            <w:shd w:val="clear" w:color="auto" w:fill="auto"/>
            <w:noWrap/>
            <w:vAlign w:val="center"/>
            <w:hideMark/>
          </w:tcPr>
          <w:p w:rsidR="00C14FD4" w:rsidRPr="00C14FD4" w:rsidRDefault="00C14FD4" w:rsidP="00C14FD4">
            <w:pPr>
              <w:rPr>
                <w:rFonts w:ascii="Times New Roman" w:eastAsia="Times New Roman" w:hAnsi="Times New Roman" w:cs="Times New Roman"/>
                <w:b/>
                <w:bCs/>
                <w:color w:val="000000"/>
                <w:sz w:val="20"/>
                <w:szCs w:val="20"/>
                <w:lang w:eastAsia="ru-RU"/>
              </w:rPr>
            </w:pPr>
            <w:r w:rsidRPr="00C14FD4">
              <w:rPr>
                <w:rFonts w:ascii="Times New Roman" w:eastAsia="Times New Roman" w:hAnsi="Times New Roman" w:cs="Times New Roman"/>
                <w:b/>
                <w:bCs/>
                <w:color w:val="000000"/>
                <w:sz w:val="20"/>
                <w:szCs w:val="20"/>
                <w:lang w:eastAsia="ru-RU"/>
              </w:rPr>
              <w:t>0,700</w:t>
            </w:r>
          </w:p>
        </w:tc>
        <w:tc>
          <w:tcPr>
            <w:tcW w:w="417" w:type="pct"/>
            <w:shd w:val="clear" w:color="auto" w:fill="auto"/>
            <w:noWrap/>
            <w:vAlign w:val="center"/>
            <w:hideMark/>
          </w:tcPr>
          <w:p w:rsidR="00C14FD4" w:rsidRPr="00C14FD4" w:rsidRDefault="00C14FD4" w:rsidP="00C14FD4">
            <w:pPr>
              <w:rPr>
                <w:rFonts w:ascii="Times New Roman" w:eastAsia="Times New Roman" w:hAnsi="Times New Roman" w:cs="Times New Roman"/>
                <w:b/>
                <w:bCs/>
                <w:color w:val="000000"/>
                <w:sz w:val="20"/>
                <w:szCs w:val="20"/>
                <w:lang w:eastAsia="ru-RU"/>
              </w:rPr>
            </w:pPr>
            <w:r w:rsidRPr="00C14FD4">
              <w:rPr>
                <w:rFonts w:ascii="Times New Roman" w:eastAsia="Times New Roman" w:hAnsi="Times New Roman" w:cs="Times New Roman"/>
                <w:b/>
                <w:bCs/>
                <w:color w:val="000000"/>
                <w:sz w:val="20"/>
                <w:szCs w:val="20"/>
                <w:lang w:eastAsia="ru-RU"/>
              </w:rPr>
              <w:t>0,708</w:t>
            </w:r>
          </w:p>
        </w:tc>
        <w:tc>
          <w:tcPr>
            <w:tcW w:w="417" w:type="pct"/>
            <w:shd w:val="clear" w:color="auto" w:fill="auto"/>
            <w:noWrap/>
            <w:vAlign w:val="center"/>
            <w:hideMark/>
          </w:tcPr>
          <w:p w:rsidR="00C14FD4" w:rsidRPr="00C14FD4" w:rsidRDefault="00C14FD4" w:rsidP="00C14FD4">
            <w:pPr>
              <w:rPr>
                <w:rFonts w:ascii="Times New Roman" w:eastAsia="Times New Roman" w:hAnsi="Times New Roman" w:cs="Times New Roman"/>
                <w:b/>
                <w:bCs/>
                <w:color w:val="000000"/>
                <w:sz w:val="20"/>
                <w:szCs w:val="20"/>
                <w:lang w:eastAsia="ru-RU"/>
              </w:rPr>
            </w:pPr>
            <w:r w:rsidRPr="00C14FD4">
              <w:rPr>
                <w:rFonts w:ascii="Times New Roman" w:eastAsia="Times New Roman" w:hAnsi="Times New Roman" w:cs="Times New Roman"/>
                <w:b/>
                <w:bCs/>
                <w:color w:val="000000"/>
                <w:sz w:val="20"/>
                <w:szCs w:val="20"/>
                <w:lang w:eastAsia="ru-RU"/>
              </w:rPr>
              <w:t>0,715</w:t>
            </w:r>
          </w:p>
        </w:tc>
        <w:tc>
          <w:tcPr>
            <w:tcW w:w="417" w:type="pct"/>
            <w:shd w:val="clear" w:color="auto" w:fill="auto"/>
            <w:noWrap/>
            <w:vAlign w:val="center"/>
            <w:hideMark/>
          </w:tcPr>
          <w:p w:rsidR="00C14FD4" w:rsidRPr="00C14FD4" w:rsidRDefault="00C14FD4" w:rsidP="00C14FD4">
            <w:pPr>
              <w:rPr>
                <w:rFonts w:ascii="Times New Roman" w:eastAsia="Times New Roman" w:hAnsi="Times New Roman" w:cs="Times New Roman"/>
                <w:b/>
                <w:bCs/>
                <w:color w:val="000000"/>
                <w:sz w:val="20"/>
                <w:szCs w:val="20"/>
                <w:lang w:eastAsia="ru-RU"/>
              </w:rPr>
            </w:pPr>
            <w:r w:rsidRPr="00C14FD4">
              <w:rPr>
                <w:rFonts w:ascii="Times New Roman" w:eastAsia="Times New Roman" w:hAnsi="Times New Roman" w:cs="Times New Roman"/>
                <w:b/>
                <w:bCs/>
                <w:color w:val="000000"/>
                <w:sz w:val="20"/>
                <w:szCs w:val="20"/>
                <w:lang w:eastAsia="ru-RU"/>
              </w:rPr>
              <w:t>0,748</w:t>
            </w:r>
          </w:p>
        </w:tc>
      </w:tr>
      <w:tr w:rsidR="00C14FD4" w:rsidRPr="00C14FD4" w:rsidTr="00C14FD4">
        <w:trPr>
          <w:trHeight w:val="20"/>
        </w:trPr>
        <w:tc>
          <w:tcPr>
            <w:tcW w:w="5000" w:type="pct"/>
            <w:gridSpan w:val="12"/>
            <w:shd w:val="clear" w:color="auto" w:fill="auto"/>
            <w:vAlign w:val="center"/>
            <w:hideMark/>
          </w:tcPr>
          <w:p w:rsidR="00C14FD4" w:rsidRPr="00C14FD4" w:rsidRDefault="00C14FD4" w:rsidP="00C14FD4">
            <w:pPr>
              <w:rPr>
                <w:rFonts w:ascii="Times New Roman" w:eastAsia="Times New Roman" w:hAnsi="Times New Roman" w:cs="Times New Roman"/>
                <w:b/>
                <w:bCs/>
                <w:color w:val="000000"/>
                <w:sz w:val="20"/>
                <w:szCs w:val="20"/>
                <w:lang w:eastAsia="ru-RU"/>
              </w:rPr>
            </w:pPr>
            <w:r w:rsidRPr="00C14FD4">
              <w:rPr>
                <w:rFonts w:ascii="Times New Roman" w:eastAsia="Times New Roman" w:hAnsi="Times New Roman" w:cs="Times New Roman"/>
                <w:b/>
                <w:bCs/>
                <w:color w:val="000000"/>
                <w:sz w:val="20"/>
                <w:szCs w:val="20"/>
                <w:lang w:eastAsia="ru-RU"/>
              </w:rPr>
              <w:t>ЗС ТЭЦ - АО «ЕВРАЗ ЗСМК»</w:t>
            </w:r>
          </w:p>
        </w:tc>
      </w:tr>
      <w:tr w:rsidR="00C14FD4" w:rsidRPr="00C14FD4" w:rsidTr="00C14FD4">
        <w:trPr>
          <w:trHeight w:val="20"/>
        </w:trPr>
        <w:tc>
          <w:tcPr>
            <w:tcW w:w="417" w:type="pct"/>
            <w:shd w:val="clear" w:color="auto" w:fill="auto"/>
            <w:noWrap/>
            <w:vAlign w:val="center"/>
            <w:hideMark/>
          </w:tcPr>
          <w:p w:rsidR="00C14FD4" w:rsidRPr="00C14FD4" w:rsidRDefault="00C14FD4" w:rsidP="00C14FD4">
            <w:pPr>
              <w:rPr>
                <w:rFonts w:ascii="Times New Roman" w:eastAsia="Times New Roman" w:hAnsi="Times New Roman" w:cs="Times New Roman"/>
                <w:b/>
                <w:bCs/>
                <w:color w:val="000000"/>
                <w:sz w:val="20"/>
                <w:szCs w:val="20"/>
                <w:lang w:eastAsia="ru-RU"/>
              </w:rPr>
            </w:pPr>
            <w:r w:rsidRPr="00C14FD4">
              <w:rPr>
                <w:rFonts w:ascii="Times New Roman" w:eastAsia="Times New Roman" w:hAnsi="Times New Roman" w:cs="Times New Roman"/>
                <w:b/>
                <w:bCs/>
                <w:color w:val="000000"/>
                <w:sz w:val="20"/>
                <w:szCs w:val="20"/>
                <w:lang w:eastAsia="ru-RU"/>
              </w:rPr>
              <w:t>0,976</w:t>
            </w:r>
          </w:p>
        </w:tc>
        <w:tc>
          <w:tcPr>
            <w:tcW w:w="417" w:type="pct"/>
            <w:shd w:val="clear" w:color="auto" w:fill="auto"/>
            <w:noWrap/>
            <w:vAlign w:val="center"/>
            <w:hideMark/>
          </w:tcPr>
          <w:p w:rsidR="00C14FD4" w:rsidRPr="00C14FD4" w:rsidRDefault="00C14FD4" w:rsidP="00C14FD4">
            <w:pPr>
              <w:rPr>
                <w:rFonts w:ascii="Times New Roman" w:eastAsia="Times New Roman" w:hAnsi="Times New Roman" w:cs="Times New Roman"/>
                <w:b/>
                <w:bCs/>
                <w:color w:val="000000"/>
                <w:sz w:val="20"/>
                <w:szCs w:val="20"/>
                <w:lang w:eastAsia="ru-RU"/>
              </w:rPr>
            </w:pPr>
            <w:r w:rsidRPr="00C14FD4">
              <w:rPr>
                <w:rFonts w:ascii="Times New Roman" w:eastAsia="Times New Roman" w:hAnsi="Times New Roman" w:cs="Times New Roman"/>
                <w:b/>
                <w:bCs/>
                <w:color w:val="000000"/>
                <w:sz w:val="20"/>
                <w:szCs w:val="20"/>
                <w:lang w:eastAsia="ru-RU"/>
              </w:rPr>
              <w:t>0,944</w:t>
            </w:r>
          </w:p>
        </w:tc>
        <w:tc>
          <w:tcPr>
            <w:tcW w:w="417" w:type="pct"/>
            <w:shd w:val="clear" w:color="auto" w:fill="auto"/>
            <w:noWrap/>
            <w:vAlign w:val="center"/>
            <w:hideMark/>
          </w:tcPr>
          <w:p w:rsidR="00C14FD4" w:rsidRPr="00C14FD4" w:rsidRDefault="00C14FD4" w:rsidP="00C14FD4">
            <w:pPr>
              <w:rPr>
                <w:rFonts w:ascii="Times New Roman" w:eastAsia="Times New Roman" w:hAnsi="Times New Roman" w:cs="Times New Roman"/>
                <w:b/>
                <w:bCs/>
                <w:color w:val="000000"/>
                <w:sz w:val="20"/>
                <w:szCs w:val="20"/>
                <w:lang w:eastAsia="ru-RU"/>
              </w:rPr>
            </w:pPr>
            <w:r w:rsidRPr="00C14FD4">
              <w:rPr>
                <w:rFonts w:ascii="Times New Roman" w:eastAsia="Times New Roman" w:hAnsi="Times New Roman" w:cs="Times New Roman"/>
                <w:b/>
                <w:bCs/>
                <w:color w:val="000000"/>
                <w:sz w:val="20"/>
                <w:szCs w:val="20"/>
                <w:lang w:eastAsia="ru-RU"/>
              </w:rPr>
              <w:t>0,961</w:t>
            </w:r>
          </w:p>
        </w:tc>
        <w:tc>
          <w:tcPr>
            <w:tcW w:w="417" w:type="pct"/>
            <w:shd w:val="clear" w:color="auto" w:fill="auto"/>
            <w:noWrap/>
            <w:vAlign w:val="center"/>
            <w:hideMark/>
          </w:tcPr>
          <w:p w:rsidR="00C14FD4" w:rsidRPr="00C14FD4" w:rsidRDefault="00C14FD4" w:rsidP="00C14FD4">
            <w:pPr>
              <w:rPr>
                <w:rFonts w:ascii="Times New Roman" w:eastAsia="Times New Roman" w:hAnsi="Times New Roman" w:cs="Times New Roman"/>
                <w:b/>
                <w:bCs/>
                <w:color w:val="000000"/>
                <w:sz w:val="20"/>
                <w:szCs w:val="20"/>
                <w:lang w:eastAsia="ru-RU"/>
              </w:rPr>
            </w:pPr>
            <w:r w:rsidRPr="00C14FD4">
              <w:rPr>
                <w:rFonts w:ascii="Times New Roman" w:eastAsia="Times New Roman" w:hAnsi="Times New Roman" w:cs="Times New Roman"/>
                <w:b/>
                <w:bCs/>
                <w:color w:val="000000"/>
                <w:sz w:val="20"/>
                <w:szCs w:val="20"/>
                <w:lang w:eastAsia="ru-RU"/>
              </w:rPr>
              <w:t>0,961</w:t>
            </w:r>
          </w:p>
        </w:tc>
        <w:tc>
          <w:tcPr>
            <w:tcW w:w="417" w:type="pct"/>
            <w:shd w:val="clear" w:color="auto" w:fill="auto"/>
            <w:noWrap/>
            <w:vAlign w:val="center"/>
            <w:hideMark/>
          </w:tcPr>
          <w:p w:rsidR="00C14FD4" w:rsidRPr="00C14FD4" w:rsidRDefault="00C14FD4" w:rsidP="00C14FD4">
            <w:pPr>
              <w:rPr>
                <w:rFonts w:ascii="Times New Roman" w:eastAsia="Times New Roman" w:hAnsi="Times New Roman" w:cs="Times New Roman"/>
                <w:b/>
                <w:bCs/>
                <w:color w:val="000000"/>
                <w:sz w:val="20"/>
                <w:szCs w:val="20"/>
                <w:lang w:eastAsia="ru-RU"/>
              </w:rPr>
            </w:pPr>
            <w:r w:rsidRPr="00C14FD4">
              <w:rPr>
                <w:rFonts w:ascii="Times New Roman" w:eastAsia="Times New Roman" w:hAnsi="Times New Roman" w:cs="Times New Roman"/>
                <w:b/>
                <w:bCs/>
                <w:color w:val="000000"/>
                <w:sz w:val="20"/>
                <w:szCs w:val="20"/>
                <w:lang w:eastAsia="ru-RU"/>
              </w:rPr>
              <w:t>0,961</w:t>
            </w:r>
          </w:p>
        </w:tc>
        <w:tc>
          <w:tcPr>
            <w:tcW w:w="417" w:type="pct"/>
            <w:shd w:val="clear" w:color="auto" w:fill="auto"/>
            <w:noWrap/>
            <w:vAlign w:val="center"/>
            <w:hideMark/>
          </w:tcPr>
          <w:p w:rsidR="00C14FD4" w:rsidRPr="00C14FD4" w:rsidRDefault="00C14FD4" w:rsidP="00C14FD4">
            <w:pPr>
              <w:rPr>
                <w:rFonts w:ascii="Times New Roman" w:eastAsia="Times New Roman" w:hAnsi="Times New Roman" w:cs="Times New Roman"/>
                <w:b/>
                <w:bCs/>
                <w:color w:val="000000"/>
                <w:sz w:val="20"/>
                <w:szCs w:val="20"/>
                <w:lang w:eastAsia="ru-RU"/>
              </w:rPr>
            </w:pPr>
            <w:r w:rsidRPr="00C14FD4">
              <w:rPr>
                <w:rFonts w:ascii="Times New Roman" w:eastAsia="Times New Roman" w:hAnsi="Times New Roman" w:cs="Times New Roman"/>
                <w:b/>
                <w:bCs/>
                <w:color w:val="000000"/>
                <w:sz w:val="20"/>
                <w:szCs w:val="20"/>
                <w:lang w:eastAsia="ru-RU"/>
              </w:rPr>
              <w:t>0,962</w:t>
            </w:r>
          </w:p>
        </w:tc>
        <w:tc>
          <w:tcPr>
            <w:tcW w:w="417" w:type="pct"/>
            <w:shd w:val="clear" w:color="auto" w:fill="auto"/>
            <w:noWrap/>
            <w:vAlign w:val="center"/>
            <w:hideMark/>
          </w:tcPr>
          <w:p w:rsidR="00C14FD4" w:rsidRPr="00C14FD4" w:rsidRDefault="00C14FD4" w:rsidP="00C14FD4">
            <w:pPr>
              <w:rPr>
                <w:rFonts w:ascii="Times New Roman" w:eastAsia="Times New Roman" w:hAnsi="Times New Roman" w:cs="Times New Roman"/>
                <w:b/>
                <w:bCs/>
                <w:color w:val="000000"/>
                <w:sz w:val="20"/>
                <w:szCs w:val="20"/>
                <w:lang w:eastAsia="ru-RU"/>
              </w:rPr>
            </w:pPr>
            <w:r w:rsidRPr="00C14FD4">
              <w:rPr>
                <w:rFonts w:ascii="Times New Roman" w:eastAsia="Times New Roman" w:hAnsi="Times New Roman" w:cs="Times New Roman"/>
                <w:b/>
                <w:bCs/>
                <w:color w:val="000000"/>
                <w:sz w:val="20"/>
                <w:szCs w:val="20"/>
                <w:lang w:eastAsia="ru-RU"/>
              </w:rPr>
              <w:t>0,962</w:t>
            </w:r>
          </w:p>
        </w:tc>
        <w:tc>
          <w:tcPr>
            <w:tcW w:w="417" w:type="pct"/>
            <w:shd w:val="clear" w:color="auto" w:fill="auto"/>
            <w:noWrap/>
            <w:vAlign w:val="center"/>
            <w:hideMark/>
          </w:tcPr>
          <w:p w:rsidR="00C14FD4" w:rsidRPr="00C14FD4" w:rsidRDefault="00C14FD4" w:rsidP="00C14FD4">
            <w:pPr>
              <w:rPr>
                <w:rFonts w:ascii="Times New Roman" w:eastAsia="Times New Roman" w:hAnsi="Times New Roman" w:cs="Times New Roman"/>
                <w:b/>
                <w:bCs/>
                <w:color w:val="000000"/>
                <w:sz w:val="20"/>
                <w:szCs w:val="20"/>
                <w:lang w:eastAsia="ru-RU"/>
              </w:rPr>
            </w:pPr>
            <w:r w:rsidRPr="00C14FD4">
              <w:rPr>
                <w:rFonts w:ascii="Times New Roman" w:eastAsia="Times New Roman" w:hAnsi="Times New Roman" w:cs="Times New Roman"/>
                <w:b/>
                <w:bCs/>
                <w:color w:val="000000"/>
                <w:sz w:val="20"/>
                <w:szCs w:val="20"/>
                <w:lang w:eastAsia="ru-RU"/>
              </w:rPr>
              <w:t>0,962</w:t>
            </w:r>
          </w:p>
        </w:tc>
        <w:tc>
          <w:tcPr>
            <w:tcW w:w="417" w:type="pct"/>
            <w:shd w:val="clear" w:color="auto" w:fill="auto"/>
            <w:noWrap/>
            <w:vAlign w:val="center"/>
            <w:hideMark/>
          </w:tcPr>
          <w:p w:rsidR="00C14FD4" w:rsidRPr="00C14FD4" w:rsidRDefault="00C14FD4" w:rsidP="00C14FD4">
            <w:pPr>
              <w:rPr>
                <w:rFonts w:ascii="Times New Roman" w:eastAsia="Times New Roman" w:hAnsi="Times New Roman" w:cs="Times New Roman"/>
                <w:b/>
                <w:bCs/>
                <w:color w:val="000000"/>
                <w:sz w:val="20"/>
                <w:szCs w:val="20"/>
                <w:lang w:eastAsia="ru-RU"/>
              </w:rPr>
            </w:pPr>
            <w:r w:rsidRPr="00C14FD4">
              <w:rPr>
                <w:rFonts w:ascii="Times New Roman" w:eastAsia="Times New Roman" w:hAnsi="Times New Roman" w:cs="Times New Roman"/>
                <w:b/>
                <w:bCs/>
                <w:color w:val="000000"/>
                <w:sz w:val="20"/>
                <w:szCs w:val="20"/>
                <w:lang w:eastAsia="ru-RU"/>
              </w:rPr>
              <w:t>0,962</w:t>
            </w:r>
          </w:p>
        </w:tc>
        <w:tc>
          <w:tcPr>
            <w:tcW w:w="417" w:type="pct"/>
            <w:shd w:val="clear" w:color="auto" w:fill="auto"/>
            <w:noWrap/>
            <w:vAlign w:val="center"/>
            <w:hideMark/>
          </w:tcPr>
          <w:p w:rsidR="00C14FD4" w:rsidRPr="00C14FD4" w:rsidRDefault="00C14FD4" w:rsidP="00C14FD4">
            <w:pPr>
              <w:rPr>
                <w:rFonts w:ascii="Times New Roman" w:eastAsia="Times New Roman" w:hAnsi="Times New Roman" w:cs="Times New Roman"/>
                <w:b/>
                <w:bCs/>
                <w:color w:val="000000"/>
                <w:sz w:val="20"/>
                <w:szCs w:val="20"/>
                <w:lang w:eastAsia="ru-RU"/>
              </w:rPr>
            </w:pPr>
            <w:r w:rsidRPr="00C14FD4">
              <w:rPr>
                <w:rFonts w:ascii="Times New Roman" w:eastAsia="Times New Roman" w:hAnsi="Times New Roman" w:cs="Times New Roman"/>
                <w:b/>
                <w:bCs/>
                <w:color w:val="000000"/>
                <w:sz w:val="20"/>
                <w:szCs w:val="20"/>
                <w:lang w:eastAsia="ru-RU"/>
              </w:rPr>
              <w:t>0,962</w:t>
            </w:r>
          </w:p>
        </w:tc>
        <w:tc>
          <w:tcPr>
            <w:tcW w:w="417" w:type="pct"/>
            <w:shd w:val="clear" w:color="auto" w:fill="auto"/>
            <w:noWrap/>
            <w:vAlign w:val="center"/>
            <w:hideMark/>
          </w:tcPr>
          <w:p w:rsidR="00C14FD4" w:rsidRPr="00C14FD4" w:rsidRDefault="00C14FD4" w:rsidP="00C14FD4">
            <w:pPr>
              <w:rPr>
                <w:rFonts w:ascii="Times New Roman" w:eastAsia="Times New Roman" w:hAnsi="Times New Roman" w:cs="Times New Roman"/>
                <w:b/>
                <w:bCs/>
                <w:color w:val="000000"/>
                <w:sz w:val="20"/>
                <w:szCs w:val="20"/>
                <w:lang w:eastAsia="ru-RU"/>
              </w:rPr>
            </w:pPr>
            <w:r w:rsidRPr="00C14FD4">
              <w:rPr>
                <w:rFonts w:ascii="Times New Roman" w:eastAsia="Times New Roman" w:hAnsi="Times New Roman" w:cs="Times New Roman"/>
                <w:b/>
                <w:bCs/>
                <w:color w:val="000000"/>
                <w:sz w:val="20"/>
                <w:szCs w:val="20"/>
                <w:lang w:eastAsia="ru-RU"/>
              </w:rPr>
              <w:t>0,962</w:t>
            </w:r>
          </w:p>
        </w:tc>
        <w:tc>
          <w:tcPr>
            <w:tcW w:w="417" w:type="pct"/>
            <w:shd w:val="clear" w:color="auto" w:fill="auto"/>
            <w:noWrap/>
            <w:vAlign w:val="center"/>
            <w:hideMark/>
          </w:tcPr>
          <w:p w:rsidR="00C14FD4" w:rsidRPr="00C14FD4" w:rsidRDefault="00C14FD4" w:rsidP="00C14FD4">
            <w:pPr>
              <w:rPr>
                <w:rFonts w:ascii="Times New Roman" w:eastAsia="Times New Roman" w:hAnsi="Times New Roman" w:cs="Times New Roman"/>
                <w:b/>
                <w:bCs/>
                <w:color w:val="000000"/>
                <w:sz w:val="20"/>
                <w:szCs w:val="20"/>
                <w:lang w:eastAsia="ru-RU"/>
              </w:rPr>
            </w:pPr>
            <w:r w:rsidRPr="00C14FD4">
              <w:rPr>
                <w:rFonts w:ascii="Times New Roman" w:eastAsia="Times New Roman" w:hAnsi="Times New Roman" w:cs="Times New Roman"/>
                <w:b/>
                <w:bCs/>
                <w:color w:val="000000"/>
                <w:sz w:val="20"/>
                <w:szCs w:val="20"/>
                <w:lang w:eastAsia="ru-RU"/>
              </w:rPr>
              <w:t>0,963</w:t>
            </w:r>
          </w:p>
        </w:tc>
      </w:tr>
      <w:tr w:rsidR="00C14FD4" w:rsidRPr="00C14FD4" w:rsidTr="00C14FD4">
        <w:trPr>
          <w:trHeight w:val="20"/>
        </w:trPr>
        <w:tc>
          <w:tcPr>
            <w:tcW w:w="5000" w:type="pct"/>
            <w:gridSpan w:val="12"/>
            <w:shd w:val="clear" w:color="auto" w:fill="auto"/>
            <w:vAlign w:val="center"/>
            <w:hideMark/>
          </w:tcPr>
          <w:p w:rsidR="00C14FD4" w:rsidRPr="00C14FD4" w:rsidRDefault="00C14FD4" w:rsidP="00C14FD4">
            <w:pPr>
              <w:rPr>
                <w:rFonts w:ascii="Times New Roman" w:eastAsia="Times New Roman" w:hAnsi="Times New Roman" w:cs="Times New Roman"/>
                <w:b/>
                <w:bCs/>
                <w:color w:val="000000"/>
                <w:sz w:val="20"/>
                <w:szCs w:val="20"/>
                <w:lang w:eastAsia="ru-RU"/>
              </w:rPr>
            </w:pPr>
            <w:r w:rsidRPr="00C14FD4">
              <w:rPr>
                <w:rFonts w:ascii="Times New Roman" w:eastAsia="Times New Roman" w:hAnsi="Times New Roman" w:cs="Times New Roman"/>
                <w:b/>
                <w:bCs/>
                <w:color w:val="000000"/>
                <w:sz w:val="20"/>
                <w:szCs w:val="20"/>
                <w:lang w:eastAsia="ru-RU"/>
              </w:rPr>
              <w:t>ЦТЭЦ - ООО «Центральная ТЭЦ»</w:t>
            </w:r>
          </w:p>
        </w:tc>
      </w:tr>
      <w:tr w:rsidR="00C14FD4" w:rsidRPr="00C14FD4" w:rsidTr="00C14FD4">
        <w:trPr>
          <w:trHeight w:val="20"/>
        </w:trPr>
        <w:tc>
          <w:tcPr>
            <w:tcW w:w="417" w:type="pct"/>
            <w:shd w:val="clear" w:color="auto" w:fill="auto"/>
            <w:noWrap/>
            <w:vAlign w:val="center"/>
            <w:hideMark/>
          </w:tcPr>
          <w:p w:rsidR="00C14FD4" w:rsidRPr="00C14FD4" w:rsidRDefault="00C14FD4" w:rsidP="00C14FD4">
            <w:pPr>
              <w:rPr>
                <w:rFonts w:ascii="Times New Roman" w:eastAsia="Times New Roman" w:hAnsi="Times New Roman" w:cs="Times New Roman"/>
                <w:b/>
                <w:bCs/>
                <w:color w:val="000000"/>
                <w:sz w:val="20"/>
                <w:szCs w:val="20"/>
                <w:lang w:eastAsia="ru-RU"/>
              </w:rPr>
            </w:pPr>
            <w:r w:rsidRPr="00C14FD4">
              <w:rPr>
                <w:rFonts w:ascii="Times New Roman" w:eastAsia="Times New Roman" w:hAnsi="Times New Roman" w:cs="Times New Roman"/>
                <w:b/>
                <w:bCs/>
                <w:color w:val="000000"/>
                <w:sz w:val="20"/>
                <w:szCs w:val="20"/>
                <w:lang w:eastAsia="ru-RU"/>
              </w:rPr>
              <w:t>0,886</w:t>
            </w:r>
          </w:p>
        </w:tc>
        <w:tc>
          <w:tcPr>
            <w:tcW w:w="417" w:type="pct"/>
            <w:shd w:val="clear" w:color="auto" w:fill="auto"/>
            <w:noWrap/>
            <w:vAlign w:val="center"/>
            <w:hideMark/>
          </w:tcPr>
          <w:p w:rsidR="00C14FD4" w:rsidRPr="00C14FD4" w:rsidRDefault="00C14FD4" w:rsidP="00C14FD4">
            <w:pPr>
              <w:rPr>
                <w:rFonts w:ascii="Times New Roman" w:eastAsia="Times New Roman" w:hAnsi="Times New Roman" w:cs="Times New Roman"/>
                <w:b/>
                <w:bCs/>
                <w:color w:val="000000"/>
                <w:sz w:val="20"/>
                <w:szCs w:val="20"/>
                <w:lang w:eastAsia="ru-RU"/>
              </w:rPr>
            </w:pPr>
            <w:r w:rsidRPr="00C14FD4">
              <w:rPr>
                <w:rFonts w:ascii="Times New Roman" w:eastAsia="Times New Roman" w:hAnsi="Times New Roman" w:cs="Times New Roman"/>
                <w:b/>
                <w:bCs/>
                <w:color w:val="000000"/>
                <w:sz w:val="20"/>
                <w:szCs w:val="20"/>
                <w:lang w:eastAsia="ru-RU"/>
              </w:rPr>
              <w:t>0,875</w:t>
            </w:r>
          </w:p>
        </w:tc>
        <w:tc>
          <w:tcPr>
            <w:tcW w:w="417" w:type="pct"/>
            <w:shd w:val="clear" w:color="auto" w:fill="auto"/>
            <w:noWrap/>
            <w:vAlign w:val="center"/>
            <w:hideMark/>
          </w:tcPr>
          <w:p w:rsidR="00C14FD4" w:rsidRPr="00C14FD4" w:rsidRDefault="00C14FD4" w:rsidP="00C14FD4">
            <w:pPr>
              <w:rPr>
                <w:rFonts w:ascii="Times New Roman" w:eastAsia="Times New Roman" w:hAnsi="Times New Roman" w:cs="Times New Roman"/>
                <w:b/>
                <w:bCs/>
                <w:color w:val="000000"/>
                <w:sz w:val="20"/>
                <w:szCs w:val="20"/>
                <w:lang w:eastAsia="ru-RU"/>
              </w:rPr>
            </w:pPr>
            <w:r w:rsidRPr="00C14FD4">
              <w:rPr>
                <w:rFonts w:ascii="Times New Roman" w:eastAsia="Times New Roman" w:hAnsi="Times New Roman" w:cs="Times New Roman"/>
                <w:b/>
                <w:bCs/>
                <w:color w:val="000000"/>
                <w:sz w:val="20"/>
                <w:szCs w:val="20"/>
                <w:lang w:eastAsia="ru-RU"/>
              </w:rPr>
              <w:t>0,939</w:t>
            </w:r>
          </w:p>
        </w:tc>
        <w:tc>
          <w:tcPr>
            <w:tcW w:w="417" w:type="pct"/>
            <w:shd w:val="clear" w:color="auto" w:fill="auto"/>
            <w:noWrap/>
            <w:vAlign w:val="center"/>
            <w:hideMark/>
          </w:tcPr>
          <w:p w:rsidR="00C14FD4" w:rsidRPr="00C14FD4" w:rsidRDefault="00C14FD4" w:rsidP="00C14FD4">
            <w:pPr>
              <w:rPr>
                <w:rFonts w:ascii="Times New Roman" w:eastAsia="Times New Roman" w:hAnsi="Times New Roman" w:cs="Times New Roman"/>
                <w:b/>
                <w:bCs/>
                <w:color w:val="000000"/>
                <w:sz w:val="20"/>
                <w:szCs w:val="20"/>
                <w:lang w:eastAsia="ru-RU"/>
              </w:rPr>
            </w:pPr>
            <w:r w:rsidRPr="00C14FD4">
              <w:rPr>
                <w:rFonts w:ascii="Times New Roman" w:eastAsia="Times New Roman" w:hAnsi="Times New Roman" w:cs="Times New Roman"/>
                <w:b/>
                <w:bCs/>
                <w:color w:val="000000"/>
                <w:sz w:val="20"/>
                <w:szCs w:val="20"/>
                <w:lang w:eastAsia="ru-RU"/>
              </w:rPr>
              <w:t>0,939</w:t>
            </w:r>
          </w:p>
        </w:tc>
        <w:tc>
          <w:tcPr>
            <w:tcW w:w="417" w:type="pct"/>
            <w:shd w:val="clear" w:color="auto" w:fill="auto"/>
            <w:noWrap/>
            <w:vAlign w:val="center"/>
            <w:hideMark/>
          </w:tcPr>
          <w:p w:rsidR="00C14FD4" w:rsidRPr="00C14FD4" w:rsidRDefault="00C14FD4" w:rsidP="00C14FD4">
            <w:pPr>
              <w:rPr>
                <w:rFonts w:ascii="Times New Roman" w:eastAsia="Times New Roman" w:hAnsi="Times New Roman" w:cs="Times New Roman"/>
                <w:b/>
                <w:bCs/>
                <w:color w:val="000000"/>
                <w:sz w:val="20"/>
                <w:szCs w:val="20"/>
                <w:lang w:eastAsia="ru-RU"/>
              </w:rPr>
            </w:pPr>
            <w:r w:rsidRPr="00C14FD4">
              <w:rPr>
                <w:rFonts w:ascii="Times New Roman" w:eastAsia="Times New Roman" w:hAnsi="Times New Roman" w:cs="Times New Roman"/>
                <w:b/>
                <w:bCs/>
                <w:color w:val="000000"/>
                <w:sz w:val="20"/>
                <w:szCs w:val="20"/>
                <w:lang w:eastAsia="ru-RU"/>
              </w:rPr>
              <w:t>0,939</w:t>
            </w:r>
          </w:p>
        </w:tc>
        <w:tc>
          <w:tcPr>
            <w:tcW w:w="417" w:type="pct"/>
            <w:shd w:val="clear" w:color="auto" w:fill="auto"/>
            <w:noWrap/>
            <w:vAlign w:val="center"/>
            <w:hideMark/>
          </w:tcPr>
          <w:p w:rsidR="00C14FD4" w:rsidRPr="00C14FD4" w:rsidRDefault="00C14FD4" w:rsidP="00C14FD4">
            <w:pPr>
              <w:rPr>
                <w:rFonts w:ascii="Times New Roman" w:eastAsia="Times New Roman" w:hAnsi="Times New Roman" w:cs="Times New Roman"/>
                <w:b/>
                <w:bCs/>
                <w:color w:val="000000"/>
                <w:sz w:val="20"/>
                <w:szCs w:val="20"/>
                <w:lang w:eastAsia="ru-RU"/>
              </w:rPr>
            </w:pPr>
            <w:r w:rsidRPr="00C14FD4">
              <w:rPr>
                <w:rFonts w:ascii="Times New Roman" w:eastAsia="Times New Roman" w:hAnsi="Times New Roman" w:cs="Times New Roman"/>
                <w:b/>
                <w:bCs/>
                <w:color w:val="000000"/>
                <w:sz w:val="20"/>
                <w:szCs w:val="20"/>
                <w:lang w:eastAsia="ru-RU"/>
              </w:rPr>
              <w:t>0,939</w:t>
            </w:r>
          </w:p>
        </w:tc>
        <w:tc>
          <w:tcPr>
            <w:tcW w:w="417" w:type="pct"/>
            <w:shd w:val="clear" w:color="auto" w:fill="auto"/>
            <w:noWrap/>
            <w:vAlign w:val="center"/>
            <w:hideMark/>
          </w:tcPr>
          <w:p w:rsidR="00C14FD4" w:rsidRPr="00C14FD4" w:rsidRDefault="00C14FD4" w:rsidP="00C14FD4">
            <w:pPr>
              <w:rPr>
                <w:rFonts w:ascii="Times New Roman" w:eastAsia="Times New Roman" w:hAnsi="Times New Roman" w:cs="Times New Roman"/>
                <w:b/>
                <w:bCs/>
                <w:color w:val="000000"/>
                <w:sz w:val="20"/>
                <w:szCs w:val="20"/>
                <w:lang w:eastAsia="ru-RU"/>
              </w:rPr>
            </w:pPr>
            <w:r w:rsidRPr="00C14FD4">
              <w:rPr>
                <w:rFonts w:ascii="Times New Roman" w:eastAsia="Times New Roman" w:hAnsi="Times New Roman" w:cs="Times New Roman"/>
                <w:b/>
                <w:bCs/>
                <w:color w:val="000000"/>
                <w:sz w:val="20"/>
                <w:szCs w:val="20"/>
                <w:lang w:eastAsia="ru-RU"/>
              </w:rPr>
              <w:t>0,939</w:t>
            </w:r>
          </w:p>
        </w:tc>
        <w:tc>
          <w:tcPr>
            <w:tcW w:w="417" w:type="pct"/>
            <w:shd w:val="clear" w:color="auto" w:fill="auto"/>
            <w:noWrap/>
            <w:vAlign w:val="center"/>
            <w:hideMark/>
          </w:tcPr>
          <w:p w:rsidR="00C14FD4" w:rsidRPr="00C14FD4" w:rsidRDefault="00C14FD4" w:rsidP="00C14FD4">
            <w:pPr>
              <w:rPr>
                <w:rFonts w:ascii="Times New Roman" w:eastAsia="Times New Roman" w:hAnsi="Times New Roman" w:cs="Times New Roman"/>
                <w:b/>
                <w:bCs/>
                <w:color w:val="000000"/>
                <w:sz w:val="20"/>
                <w:szCs w:val="20"/>
                <w:lang w:eastAsia="ru-RU"/>
              </w:rPr>
            </w:pPr>
            <w:r w:rsidRPr="00C14FD4">
              <w:rPr>
                <w:rFonts w:ascii="Times New Roman" w:eastAsia="Times New Roman" w:hAnsi="Times New Roman" w:cs="Times New Roman"/>
                <w:b/>
                <w:bCs/>
                <w:color w:val="000000"/>
                <w:sz w:val="20"/>
                <w:szCs w:val="20"/>
                <w:lang w:eastAsia="ru-RU"/>
              </w:rPr>
              <w:t>0,939</w:t>
            </w:r>
          </w:p>
        </w:tc>
        <w:tc>
          <w:tcPr>
            <w:tcW w:w="417" w:type="pct"/>
            <w:shd w:val="clear" w:color="auto" w:fill="auto"/>
            <w:noWrap/>
            <w:vAlign w:val="center"/>
            <w:hideMark/>
          </w:tcPr>
          <w:p w:rsidR="00C14FD4" w:rsidRPr="00C14FD4" w:rsidRDefault="00C14FD4" w:rsidP="00C14FD4">
            <w:pPr>
              <w:rPr>
                <w:rFonts w:ascii="Times New Roman" w:eastAsia="Times New Roman" w:hAnsi="Times New Roman" w:cs="Times New Roman"/>
                <w:b/>
                <w:bCs/>
                <w:color w:val="000000"/>
                <w:sz w:val="20"/>
                <w:szCs w:val="20"/>
                <w:lang w:eastAsia="ru-RU"/>
              </w:rPr>
            </w:pPr>
            <w:r w:rsidRPr="00C14FD4">
              <w:rPr>
                <w:rFonts w:ascii="Times New Roman" w:eastAsia="Times New Roman" w:hAnsi="Times New Roman" w:cs="Times New Roman"/>
                <w:b/>
                <w:bCs/>
                <w:color w:val="000000"/>
                <w:sz w:val="20"/>
                <w:szCs w:val="20"/>
                <w:lang w:eastAsia="ru-RU"/>
              </w:rPr>
              <w:t>0,939</w:t>
            </w:r>
          </w:p>
        </w:tc>
        <w:tc>
          <w:tcPr>
            <w:tcW w:w="417" w:type="pct"/>
            <w:shd w:val="clear" w:color="auto" w:fill="auto"/>
            <w:noWrap/>
            <w:vAlign w:val="center"/>
            <w:hideMark/>
          </w:tcPr>
          <w:p w:rsidR="00C14FD4" w:rsidRPr="00C14FD4" w:rsidRDefault="00C14FD4" w:rsidP="00C14FD4">
            <w:pPr>
              <w:rPr>
                <w:rFonts w:ascii="Times New Roman" w:eastAsia="Times New Roman" w:hAnsi="Times New Roman" w:cs="Times New Roman"/>
                <w:b/>
                <w:bCs/>
                <w:color w:val="000000"/>
                <w:sz w:val="20"/>
                <w:szCs w:val="20"/>
                <w:lang w:eastAsia="ru-RU"/>
              </w:rPr>
            </w:pPr>
            <w:r w:rsidRPr="00C14FD4">
              <w:rPr>
                <w:rFonts w:ascii="Times New Roman" w:eastAsia="Times New Roman" w:hAnsi="Times New Roman" w:cs="Times New Roman"/>
                <w:b/>
                <w:bCs/>
                <w:color w:val="000000"/>
                <w:sz w:val="20"/>
                <w:szCs w:val="20"/>
                <w:lang w:eastAsia="ru-RU"/>
              </w:rPr>
              <w:t>0,939</w:t>
            </w:r>
          </w:p>
        </w:tc>
        <w:tc>
          <w:tcPr>
            <w:tcW w:w="417" w:type="pct"/>
            <w:shd w:val="clear" w:color="auto" w:fill="auto"/>
            <w:noWrap/>
            <w:vAlign w:val="center"/>
            <w:hideMark/>
          </w:tcPr>
          <w:p w:rsidR="00C14FD4" w:rsidRPr="00C14FD4" w:rsidRDefault="00C14FD4" w:rsidP="00C14FD4">
            <w:pPr>
              <w:rPr>
                <w:rFonts w:ascii="Times New Roman" w:eastAsia="Times New Roman" w:hAnsi="Times New Roman" w:cs="Times New Roman"/>
                <w:b/>
                <w:bCs/>
                <w:color w:val="000000"/>
                <w:sz w:val="20"/>
                <w:szCs w:val="20"/>
                <w:lang w:eastAsia="ru-RU"/>
              </w:rPr>
            </w:pPr>
            <w:r w:rsidRPr="00C14FD4">
              <w:rPr>
                <w:rFonts w:ascii="Times New Roman" w:eastAsia="Times New Roman" w:hAnsi="Times New Roman" w:cs="Times New Roman"/>
                <w:b/>
                <w:bCs/>
                <w:color w:val="000000"/>
                <w:sz w:val="20"/>
                <w:szCs w:val="20"/>
                <w:lang w:eastAsia="ru-RU"/>
              </w:rPr>
              <w:t>0,987</w:t>
            </w:r>
          </w:p>
        </w:tc>
        <w:tc>
          <w:tcPr>
            <w:tcW w:w="417" w:type="pct"/>
            <w:shd w:val="clear" w:color="auto" w:fill="auto"/>
            <w:noWrap/>
            <w:vAlign w:val="center"/>
            <w:hideMark/>
          </w:tcPr>
          <w:p w:rsidR="00C14FD4" w:rsidRPr="00C14FD4" w:rsidRDefault="00C14FD4" w:rsidP="00C14FD4">
            <w:pPr>
              <w:rPr>
                <w:rFonts w:ascii="Times New Roman" w:eastAsia="Times New Roman" w:hAnsi="Times New Roman" w:cs="Times New Roman"/>
                <w:b/>
                <w:bCs/>
                <w:color w:val="000000"/>
                <w:sz w:val="20"/>
                <w:szCs w:val="20"/>
                <w:lang w:eastAsia="ru-RU"/>
              </w:rPr>
            </w:pPr>
            <w:r w:rsidRPr="00C14FD4">
              <w:rPr>
                <w:rFonts w:ascii="Times New Roman" w:eastAsia="Times New Roman" w:hAnsi="Times New Roman" w:cs="Times New Roman"/>
                <w:b/>
                <w:bCs/>
                <w:color w:val="000000"/>
                <w:sz w:val="20"/>
                <w:szCs w:val="20"/>
                <w:lang w:eastAsia="ru-RU"/>
              </w:rPr>
              <w:t>0,987</w:t>
            </w:r>
          </w:p>
        </w:tc>
      </w:tr>
    </w:tbl>
    <w:p w:rsidR="00FE67C3" w:rsidRDefault="00FE67C3" w:rsidP="004C5687">
      <w:pPr>
        <w:pStyle w:val="af4"/>
        <w:spacing w:line="360" w:lineRule="auto"/>
        <w:ind w:left="0" w:firstLine="567"/>
        <w:jc w:val="both"/>
        <w:rPr>
          <w:rFonts w:ascii="Times New Roman" w:hAnsi="Times New Roman"/>
          <w:sz w:val="24"/>
          <w:szCs w:val="24"/>
        </w:rPr>
      </w:pPr>
    </w:p>
    <w:p w:rsidR="007A1286" w:rsidRPr="007A1286" w:rsidRDefault="007A1286" w:rsidP="007A1286">
      <w:pPr>
        <w:pStyle w:val="af4"/>
        <w:spacing w:line="360" w:lineRule="auto"/>
        <w:ind w:left="0" w:firstLine="567"/>
        <w:jc w:val="both"/>
        <w:rPr>
          <w:rFonts w:ascii="Times New Roman" w:hAnsi="Times New Roman"/>
          <w:sz w:val="24"/>
          <w:szCs w:val="24"/>
        </w:rPr>
      </w:pPr>
      <w:r w:rsidRPr="00C42E3A">
        <w:rPr>
          <w:rFonts w:ascii="Times New Roman" w:hAnsi="Times New Roman"/>
          <w:sz w:val="24"/>
          <w:szCs w:val="24"/>
        </w:rPr>
        <w:t>К 2032 г. в городском округе спрос на тепловую мощность по всем категориям потребителей с учётом нового строительства объектов теплопотребления</w:t>
      </w:r>
      <w:r w:rsidR="00C42E3A" w:rsidRPr="00C42E3A">
        <w:rPr>
          <w:rFonts w:ascii="Times New Roman" w:hAnsi="Times New Roman"/>
          <w:sz w:val="24"/>
          <w:szCs w:val="24"/>
        </w:rPr>
        <w:t xml:space="preserve"> и их сноса, в зоне действия источников централизованного теплоснабжения, </w:t>
      </w:r>
      <w:r w:rsidRPr="00C42E3A">
        <w:rPr>
          <w:rFonts w:ascii="Times New Roman" w:hAnsi="Times New Roman"/>
          <w:sz w:val="24"/>
          <w:szCs w:val="24"/>
        </w:rPr>
        <w:t xml:space="preserve">увеличится на </w:t>
      </w:r>
      <w:r w:rsidR="00C42E3A" w:rsidRPr="00C42E3A">
        <w:rPr>
          <w:rFonts w:ascii="Times New Roman" w:hAnsi="Times New Roman"/>
          <w:sz w:val="24"/>
          <w:szCs w:val="24"/>
        </w:rPr>
        <w:t>342</w:t>
      </w:r>
      <w:r w:rsidRPr="00C42E3A">
        <w:rPr>
          <w:rFonts w:ascii="Times New Roman" w:hAnsi="Times New Roman"/>
          <w:sz w:val="24"/>
          <w:szCs w:val="24"/>
        </w:rPr>
        <w:t xml:space="preserve"> Гкал/ч</w:t>
      </w:r>
      <w:r w:rsidR="00C42E3A" w:rsidRPr="00C42E3A">
        <w:rPr>
          <w:rFonts w:ascii="Times New Roman" w:hAnsi="Times New Roman"/>
          <w:sz w:val="24"/>
          <w:szCs w:val="24"/>
        </w:rPr>
        <w:t>, относительно базового уровня</w:t>
      </w:r>
      <w:r w:rsidRPr="00C42E3A">
        <w:rPr>
          <w:rFonts w:ascii="Times New Roman" w:hAnsi="Times New Roman"/>
          <w:sz w:val="24"/>
          <w:szCs w:val="24"/>
        </w:rPr>
        <w:t>.</w:t>
      </w:r>
    </w:p>
    <w:p w:rsidR="007A1286" w:rsidRPr="007A1286" w:rsidRDefault="007A1286" w:rsidP="007A1286">
      <w:pPr>
        <w:pStyle w:val="af4"/>
        <w:spacing w:line="360" w:lineRule="auto"/>
        <w:ind w:left="0" w:firstLine="567"/>
        <w:jc w:val="both"/>
        <w:rPr>
          <w:rFonts w:ascii="Times New Roman" w:hAnsi="Times New Roman"/>
          <w:sz w:val="24"/>
          <w:szCs w:val="24"/>
        </w:rPr>
      </w:pPr>
      <w:r w:rsidRPr="007A1286">
        <w:rPr>
          <w:rFonts w:ascii="Times New Roman" w:hAnsi="Times New Roman"/>
          <w:sz w:val="24"/>
          <w:szCs w:val="24"/>
        </w:rPr>
        <w:t>Балансы установленной тепловой мощности и перспективной тепловой нагрузки в зонах действия ЦТЭЦ, ЗСТЭЦ и КТЭЦ предлагается обеспечить за счет:</w:t>
      </w:r>
    </w:p>
    <w:p w:rsidR="007A1286" w:rsidRPr="007A1286" w:rsidRDefault="007A1286" w:rsidP="00FB23B5">
      <w:pPr>
        <w:pStyle w:val="af4"/>
        <w:numPr>
          <w:ilvl w:val="0"/>
          <w:numId w:val="63"/>
        </w:numPr>
        <w:tabs>
          <w:tab w:val="left" w:pos="993"/>
        </w:tabs>
        <w:spacing w:line="360" w:lineRule="auto"/>
        <w:ind w:left="0" w:firstLine="567"/>
        <w:jc w:val="both"/>
        <w:rPr>
          <w:rFonts w:ascii="Times New Roman" w:hAnsi="Times New Roman"/>
          <w:sz w:val="24"/>
          <w:szCs w:val="24"/>
        </w:rPr>
      </w:pPr>
      <w:r w:rsidRPr="007A1286">
        <w:rPr>
          <w:rFonts w:ascii="Times New Roman" w:hAnsi="Times New Roman"/>
          <w:sz w:val="24"/>
          <w:szCs w:val="24"/>
        </w:rPr>
        <w:t>сохранения существующей зоны ЗСТЭЦ;</w:t>
      </w:r>
    </w:p>
    <w:p w:rsidR="007A1286" w:rsidRPr="00C42E3A" w:rsidRDefault="007A1286" w:rsidP="00FB23B5">
      <w:pPr>
        <w:pStyle w:val="af4"/>
        <w:numPr>
          <w:ilvl w:val="0"/>
          <w:numId w:val="63"/>
        </w:numPr>
        <w:tabs>
          <w:tab w:val="left" w:pos="993"/>
        </w:tabs>
        <w:spacing w:line="360" w:lineRule="auto"/>
        <w:ind w:left="0" w:firstLine="567"/>
        <w:jc w:val="both"/>
        <w:rPr>
          <w:rFonts w:ascii="Times New Roman" w:hAnsi="Times New Roman"/>
          <w:sz w:val="24"/>
          <w:szCs w:val="24"/>
        </w:rPr>
      </w:pPr>
      <w:r w:rsidRPr="00C42E3A">
        <w:rPr>
          <w:rFonts w:ascii="Times New Roman" w:hAnsi="Times New Roman"/>
          <w:sz w:val="24"/>
          <w:szCs w:val="24"/>
        </w:rPr>
        <w:t>увеличения зоны действия КТЭЦ за счет подключения тепловых потребителей закрываем</w:t>
      </w:r>
      <w:r w:rsidR="00C42E3A" w:rsidRPr="00C42E3A">
        <w:rPr>
          <w:rFonts w:ascii="Times New Roman" w:hAnsi="Times New Roman"/>
          <w:sz w:val="24"/>
          <w:szCs w:val="24"/>
        </w:rPr>
        <w:t>ых котельных «Байдаевская» и «Зыряновская»;</w:t>
      </w:r>
    </w:p>
    <w:p w:rsidR="007A1286" w:rsidRPr="00DA5681" w:rsidRDefault="007A1286" w:rsidP="00FB23B5">
      <w:pPr>
        <w:pStyle w:val="af4"/>
        <w:numPr>
          <w:ilvl w:val="0"/>
          <w:numId w:val="63"/>
        </w:numPr>
        <w:tabs>
          <w:tab w:val="left" w:pos="993"/>
        </w:tabs>
        <w:spacing w:line="360" w:lineRule="auto"/>
        <w:ind w:left="0" w:firstLine="567"/>
        <w:jc w:val="both"/>
        <w:rPr>
          <w:rFonts w:ascii="Times New Roman" w:hAnsi="Times New Roman"/>
          <w:sz w:val="24"/>
          <w:szCs w:val="24"/>
        </w:rPr>
      </w:pPr>
      <w:r w:rsidRPr="00DA5681">
        <w:rPr>
          <w:rFonts w:ascii="Times New Roman" w:hAnsi="Times New Roman"/>
          <w:sz w:val="24"/>
          <w:szCs w:val="24"/>
        </w:rPr>
        <w:t xml:space="preserve">увеличения зоны действия ЦТЭЦ за счет подключения потребителей </w:t>
      </w:r>
      <w:r w:rsidR="00C42E3A" w:rsidRPr="00DA5681">
        <w:rPr>
          <w:rFonts w:ascii="Times New Roman" w:hAnsi="Times New Roman"/>
          <w:sz w:val="24"/>
          <w:szCs w:val="24"/>
        </w:rPr>
        <w:t>котельной «Куйбышевская» и 4 мелких котельных;</w:t>
      </w:r>
    </w:p>
    <w:p w:rsidR="007A1286" w:rsidRPr="00DA5681" w:rsidRDefault="007A1286" w:rsidP="00FB23B5">
      <w:pPr>
        <w:pStyle w:val="af4"/>
        <w:numPr>
          <w:ilvl w:val="0"/>
          <w:numId w:val="63"/>
        </w:numPr>
        <w:tabs>
          <w:tab w:val="left" w:pos="993"/>
        </w:tabs>
        <w:spacing w:line="360" w:lineRule="auto"/>
        <w:ind w:left="0" w:firstLine="567"/>
        <w:jc w:val="both"/>
        <w:rPr>
          <w:rFonts w:ascii="Times New Roman" w:hAnsi="Times New Roman"/>
          <w:sz w:val="24"/>
          <w:szCs w:val="24"/>
        </w:rPr>
      </w:pPr>
      <w:r w:rsidRPr="00DA5681">
        <w:rPr>
          <w:rFonts w:ascii="Times New Roman" w:hAnsi="Times New Roman"/>
          <w:sz w:val="24"/>
          <w:szCs w:val="24"/>
        </w:rPr>
        <w:t xml:space="preserve">строительства новых теплоисточников (вариантно) </w:t>
      </w:r>
      <w:r w:rsidR="00C42E3A" w:rsidRPr="00DA5681">
        <w:rPr>
          <w:rFonts w:ascii="Times New Roman" w:hAnsi="Times New Roman"/>
          <w:sz w:val="24"/>
          <w:szCs w:val="24"/>
        </w:rPr>
        <w:t xml:space="preserve">в </w:t>
      </w:r>
      <w:r w:rsidRPr="00DA5681">
        <w:rPr>
          <w:rFonts w:ascii="Times New Roman" w:hAnsi="Times New Roman"/>
          <w:sz w:val="24"/>
          <w:szCs w:val="24"/>
        </w:rPr>
        <w:t>Заводско</w:t>
      </w:r>
      <w:r w:rsidR="00C42E3A" w:rsidRPr="00DA5681">
        <w:rPr>
          <w:rFonts w:ascii="Times New Roman" w:hAnsi="Times New Roman"/>
          <w:sz w:val="24"/>
          <w:szCs w:val="24"/>
        </w:rPr>
        <w:t>м районе</w:t>
      </w:r>
      <w:r w:rsidRPr="00DA5681">
        <w:rPr>
          <w:rFonts w:ascii="Times New Roman" w:hAnsi="Times New Roman"/>
          <w:sz w:val="24"/>
          <w:szCs w:val="24"/>
        </w:rPr>
        <w:t xml:space="preserve"> и строительства новых котельных в Куйбышевском </w:t>
      </w:r>
      <w:r w:rsidR="00C42E3A" w:rsidRPr="00DA5681">
        <w:rPr>
          <w:rFonts w:ascii="Times New Roman" w:hAnsi="Times New Roman"/>
          <w:sz w:val="24"/>
          <w:szCs w:val="24"/>
        </w:rPr>
        <w:t>и Новоильинском районах</w:t>
      </w:r>
      <w:r w:rsidRPr="00DA5681">
        <w:rPr>
          <w:rFonts w:ascii="Times New Roman" w:hAnsi="Times New Roman"/>
          <w:sz w:val="24"/>
          <w:szCs w:val="24"/>
        </w:rPr>
        <w:t>;</w:t>
      </w:r>
    </w:p>
    <w:p w:rsidR="007A1286" w:rsidRPr="00DA5681" w:rsidRDefault="007A1286" w:rsidP="00FB23B5">
      <w:pPr>
        <w:pStyle w:val="af4"/>
        <w:numPr>
          <w:ilvl w:val="0"/>
          <w:numId w:val="63"/>
        </w:numPr>
        <w:tabs>
          <w:tab w:val="left" w:pos="993"/>
        </w:tabs>
        <w:spacing w:line="360" w:lineRule="auto"/>
        <w:ind w:left="0" w:firstLine="567"/>
        <w:jc w:val="both"/>
        <w:rPr>
          <w:rFonts w:ascii="Times New Roman" w:hAnsi="Times New Roman"/>
          <w:sz w:val="24"/>
          <w:szCs w:val="24"/>
        </w:rPr>
      </w:pPr>
      <w:r w:rsidRPr="00DA5681">
        <w:rPr>
          <w:rFonts w:ascii="Times New Roman" w:hAnsi="Times New Roman"/>
          <w:sz w:val="24"/>
          <w:szCs w:val="24"/>
        </w:rPr>
        <w:t>теплоснабжение нового жилищно-коммунального строительства в зонах существующих муниципальных котельных будет обеспечиваться за счет их реконструкции.</w:t>
      </w:r>
    </w:p>
    <w:p w:rsidR="007A1286" w:rsidRDefault="007A1286" w:rsidP="007A1286">
      <w:pPr>
        <w:pStyle w:val="af4"/>
        <w:spacing w:line="360" w:lineRule="auto"/>
        <w:ind w:left="0" w:firstLine="567"/>
        <w:jc w:val="both"/>
        <w:rPr>
          <w:rFonts w:ascii="Times New Roman" w:hAnsi="Times New Roman"/>
          <w:sz w:val="24"/>
          <w:szCs w:val="24"/>
        </w:rPr>
      </w:pPr>
      <w:r w:rsidRPr="007A1286">
        <w:rPr>
          <w:rFonts w:ascii="Times New Roman" w:hAnsi="Times New Roman"/>
          <w:sz w:val="24"/>
          <w:szCs w:val="24"/>
        </w:rPr>
        <w:t>В зонах нового строительства, необеспеченных в настоящее время теплоснабжением, Генеральным планом предполага</w:t>
      </w:r>
      <w:r w:rsidR="00DA5681">
        <w:rPr>
          <w:rFonts w:ascii="Times New Roman" w:hAnsi="Times New Roman"/>
          <w:sz w:val="24"/>
          <w:szCs w:val="24"/>
        </w:rPr>
        <w:t>лось</w:t>
      </w:r>
      <w:r w:rsidRPr="007A1286">
        <w:rPr>
          <w:rFonts w:ascii="Times New Roman" w:hAnsi="Times New Roman"/>
          <w:sz w:val="24"/>
          <w:szCs w:val="24"/>
        </w:rPr>
        <w:t xml:space="preserve"> строительство к 20</w:t>
      </w:r>
      <w:r w:rsidR="00DA5681">
        <w:rPr>
          <w:rFonts w:ascii="Times New Roman" w:hAnsi="Times New Roman"/>
          <w:sz w:val="24"/>
          <w:szCs w:val="24"/>
        </w:rPr>
        <w:t>30</w:t>
      </w:r>
      <w:r>
        <w:rPr>
          <w:rFonts w:ascii="Times New Roman" w:hAnsi="Times New Roman"/>
          <w:sz w:val="24"/>
          <w:szCs w:val="24"/>
        </w:rPr>
        <w:t xml:space="preserve"> </w:t>
      </w:r>
      <w:r w:rsidRPr="007A1286">
        <w:rPr>
          <w:rFonts w:ascii="Times New Roman" w:hAnsi="Times New Roman"/>
          <w:sz w:val="24"/>
          <w:szCs w:val="24"/>
        </w:rPr>
        <w:t xml:space="preserve">году объектов теплопотребления со спросом тепловой </w:t>
      </w:r>
      <w:r w:rsidRPr="00C14FD4">
        <w:rPr>
          <w:rFonts w:ascii="Times New Roman" w:hAnsi="Times New Roman"/>
          <w:sz w:val="24"/>
          <w:szCs w:val="24"/>
        </w:rPr>
        <w:t>нагрузки порядка 236 Гкал/ч</w:t>
      </w:r>
      <w:r w:rsidR="00DA5681" w:rsidRPr="00C14FD4">
        <w:rPr>
          <w:rFonts w:ascii="Times New Roman" w:hAnsi="Times New Roman"/>
          <w:sz w:val="24"/>
          <w:szCs w:val="24"/>
        </w:rPr>
        <w:t>.</w:t>
      </w:r>
      <w:r w:rsidR="00DA5681">
        <w:rPr>
          <w:rFonts w:ascii="Times New Roman" w:hAnsi="Times New Roman"/>
          <w:sz w:val="24"/>
          <w:szCs w:val="24"/>
        </w:rPr>
        <w:t xml:space="preserve"> В ходе актуализации Схемы теплоснабжения перспективная потребность в тепловой мощности составляет 123,2 Гкал/ч, в том числе:</w:t>
      </w:r>
    </w:p>
    <w:p w:rsidR="007A1286" w:rsidRPr="00DA5681" w:rsidRDefault="007A1286" w:rsidP="00FB23B5">
      <w:pPr>
        <w:pStyle w:val="213"/>
        <w:numPr>
          <w:ilvl w:val="0"/>
          <w:numId w:val="74"/>
        </w:numPr>
        <w:shd w:val="clear" w:color="auto" w:fill="auto"/>
        <w:tabs>
          <w:tab w:val="left" w:pos="993"/>
        </w:tabs>
        <w:spacing w:line="292" w:lineRule="exact"/>
        <w:ind w:left="0" w:firstLine="567"/>
        <w:rPr>
          <w:sz w:val="24"/>
          <w:szCs w:val="24"/>
        </w:rPr>
      </w:pPr>
      <w:r w:rsidRPr="00DA5681">
        <w:rPr>
          <w:rStyle w:val="2Exact"/>
          <w:sz w:val="24"/>
          <w:szCs w:val="24"/>
        </w:rPr>
        <w:t xml:space="preserve">Абагур </w:t>
      </w:r>
      <w:r w:rsidR="00DA5681" w:rsidRPr="00DA5681">
        <w:rPr>
          <w:rStyle w:val="2Exact"/>
          <w:sz w:val="24"/>
          <w:szCs w:val="24"/>
        </w:rPr>
        <w:t>–</w:t>
      </w:r>
      <w:r w:rsidRPr="00DA5681">
        <w:rPr>
          <w:rStyle w:val="2Exact"/>
          <w:sz w:val="24"/>
          <w:szCs w:val="24"/>
        </w:rPr>
        <w:t xml:space="preserve"> </w:t>
      </w:r>
      <w:r w:rsidR="00DA5681" w:rsidRPr="00DA5681">
        <w:rPr>
          <w:rStyle w:val="2Exact"/>
          <w:sz w:val="24"/>
          <w:szCs w:val="24"/>
        </w:rPr>
        <w:t>18,42 Гкал/ч;</w:t>
      </w:r>
    </w:p>
    <w:p w:rsidR="007A1286" w:rsidRPr="00DA5681" w:rsidRDefault="007A1286" w:rsidP="00FB23B5">
      <w:pPr>
        <w:pStyle w:val="213"/>
        <w:numPr>
          <w:ilvl w:val="0"/>
          <w:numId w:val="74"/>
        </w:numPr>
        <w:shd w:val="clear" w:color="auto" w:fill="auto"/>
        <w:tabs>
          <w:tab w:val="left" w:pos="993"/>
        </w:tabs>
        <w:spacing w:line="292" w:lineRule="exact"/>
        <w:ind w:left="0" w:firstLine="567"/>
        <w:rPr>
          <w:sz w:val="24"/>
          <w:szCs w:val="24"/>
        </w:rPr>
      </w:pPr>
      <w:r w:rsidRPr="00DA5681">
        <w:rPr>
          <w:rStyle w:val="2Exact"/>
          <w:sz w:val="24"/>
          <w:szCs w:val="24"/>
        </w:rPr>
        <w:t xml:space="preserve">Красногорский </w:t>
      </w:r>
      <w:r w:rsidR="00DA5681" w:rsidRPr="00DA5681">
        <w:rPr>
          <w:rStyle w:val="2Exact"/>
          <w:sz w:val="24"/>
          <w:szCs w:val="24"/>
        </w:rPr>
        <w:t>–</w:t>
      </w:r>
      <w:r w:rsidRPr="00DA5681">
        <w:rPr>
          <w:rStyle w:val="2Exact"/>
          <w:sz w:val="24"/>
          <w:szCs w:val="24"/>
        </w:rPr>
        <w:t xml:space="preserve"> </w:t>
      </w:r>
      <w:r w:rsidR="00DA5681" w:rsidRPr="00DA5681">
        <w:rPr>
          <w:rStyle w:val="2Exact"/>
          <w:sz w:val="24"/>
          <w:szCs w:val="24"/>
        </w:rPr>
        <w:t>4,32 Гкал/ч;</w:t>
      </w:r>
    </w:p>
    <w:p w:rsidR="007A1286" w:rsidRPr="00DA5681" w:rsidRDefault="007A1286" w:rsidP="00FB23B5">
      <w:pPr>
        <w:pStyle w:val="213"/>
        <w:numPr>
          <w:ilvl w:val="0"/>
          <w:numId w:val="74"/>
        </w:numPr>
        <w:shd w:val="clear" w:color="auto" w:fill="auto"/>
        <w:tabs>
          <w:tab w:val="left" w:pos="993"/>
        </w:tabs>
        <w:spacing w:line="292" w:lineRule="exact"/>
        <w:ind w:left="0" w:firstLine="567"/>
        <w:rPr>
          <w:sz w:val="24"/>
          <w:szCs w:val="24"/>
        </w:rPr>
      </w:pPr>
      <w:r w:rsidRPr="00DA5681">
        <w:rPr>
          <w:rStyle w:val="2Exact"/>
          <w:sz w:val="24"/>
          <w:szCs w:val="24"/>
        </w:rPr>
        <w:t xml:space="preserve">Пушкинский </w:t>
      </w:r>
      <w:r w:rsidR="00DA5681" w:rsidRPr="00DA5681">
        <w:rPr>
          <w:rStyle w:val="2Exact"/>
          <w:sz w:val="24"/>
          <w:szCs w:val="24"/>
        </w:rPr>
        <w:t>–</w:t>
      </w:r>
      <w:r w:rsidRPr="00DA5681">
        <w:rPr>
          <w:rStyle w:val="2Exact"/>
          <w:sz w:val="24"/>
          <w:szCs w:val="24"/>
        </w:rPr>
        <w:t xml:space="preserve"> </w:t>
      </w:r>
      <w:r w:rsidR="00DA5681" w:rsidRPr="00DA5681">
        <w:rPr>
          <w:rStyle w:val="2Exact"/>
          <w:sz w:val="24"/>
          <w:szCs w:val="24"/>
        </w:rPr>
        <w:t>7,68 Гкал/ч</w:t>
      </w:r>
    </w:p>
    <w:p w:rsidR="00DA5681" w:rsidRPr="00DA5681" w:rsidRDefault="007A1286" w:rsidP="00FB23B5">
      <w:pPr>
        <w:pStyle w:val="213"/>
        <w:numPr>
          <w:ilvl w:val="0"/>
          <w:numId w:val="74"/>
        </w:numPr>
        <w:shd w:val="clear" w:color="auto" w:fill="auto"/>
        <w:tabs>
          <w:tab w:val="left" w:pos="993"/>
        </w:tabs>
        <w:spacing w:line="292" w:lineRule="exact"/>
        <w:ind w:left="0" w:firstLine="567"/>
        <w:rPr>
          <w:sz w:val="24"/>
          <w:szCs w:val="24"/>
        </w:rPr>
      </w:pPr>
      <w:r w:rsidRPr="00DA5681">
        <w:rPr>
          <w:rStyle w:val="2Exact"/>
          <w:sz w:val="24"/>
          <w:szCs w:val="24"/>
        </w:rPr>
        <w:lastRenderedPageBreak/>
        <w:t xml:space="preserve">Новоильинский </w:t>
      </w:r>
      <w:r w:rsidR="00DA5681" w:rsidRPr="00DA5681">
        <w:rPr>
          <w:rStyle w:val="2Exact"/>
          <w:sz w:val="24"/>
          <w:szCs w:val="24"/>
        </w:rPr>
        <w:t>–</w:t>
      </w:r>
      <w:r w:rsidRPr="00DA5681">
        <w:rPr>
          <w:rStyle w:val="2Exact"/>
          <w:sz w:val="24"/>
          <w:szCs w:val="24"/>
        </w:rPr>
        <w:t xml:space="preserve"> </w:t>
      </w:r>
      <w:r w:rsidR="00DA5681" w:rsidRPr="00DA5681">
        <w:rPr>
          <w:rStyle w:val="2Exact"/>
          <w:sz w:val="24"/>
          <w:szCs w:val="24"/>
        </w:rPr>
        <w:t>17,34 Гкал/ч;</w:t>
      </w:r>
    </w:p>
    <w:p w:rsidR="007A1286" w:rsidRPr="00DA5681" w:rsidRDefault="007A1286" w:rsidP="00FB23B5">
      <w:pPr>
        <w:pStyle w:val="213"/>
        <w:numPr>
          <w:ilvl w:val="0"/>
          <w:numId w:val="74"/>
        </w:numPr>
        <w:shd w:val="clear" w:color="auto" w:fill="auto"/>
        <w:tabs>
          <w:tab w:val="left" w:pos="993"/>
        </w:tabs>
        <w:spacing w:line="292" w:lineRule="exact"/>
        <w:ind w:left="0" w:firstLine="567"/>
        <w:rPr>
          <w:sz w:val="24"/>
          <w:szCs w:val="24"/>
        </w:rPr>
      </w:pPr>
      <w:r w:rsidRPr="00DA5681">
        <w:rPr>
          <w:rStyle w:val="2Exact"/>
          <w:sz w:val="24"/>
          <w:szCs w:val="24"/>
        </w:rPr>
        <w:t xml:space="preserve">Бунгурский </w:t>
      </w:r>
      <w:r w:rsidR="00DA5681" w:rsidRPr="00DA5681">
        <w:rPr>
          <w:rStyle w:val="2Exact"/>
          <w:sz w:val="24"/>
          <w:szCs w:val="24"/>
        </w:rPr>
        <w:t>–</w:t>
      </w:r>
      <w:r w:rsidRPr="00DA5681">
        <w:rPr>
          <w:rStyle w:val="2Exact"/>
          <w:sz w:val="24"/>
          <w:szCs w:val="24"/>
        </w:rPr>
        <w:t xml:space="preserve"> </w:t>
      </w:r>
      <w:r w:rsidR="00DA5681" w:rsidRPr="00DA5681">
        <w:rPr>
          <w:rStyle w:val="2Exact"/>
          <w:sz w:val="24"/>
          <w:szCs w:val="24"/>
        </w:rPr>
        <w:t>3,85 Гкал/ч;</w:t>
      </w:r>
    </w:p>
    <w:p w:rsidR="007A1286" w:rsidRPr="00DA5681" w:rsidRDefault="007A1286" w:rsidP="00FB23B5">
      <w:pPr>
        <w:pStyle w:val="213"/>
        <w:numPr>
          <w:ilvl w:val="0"/>
          <w:numId w:val="74"/>
        </w:numPr>
        <w:shd w:val="clear" w:color="auto" w:fill="auto"/>
        <w:tabs>
          <w:tab w:val="left" w:pos="993"/>
        </w:tabs>
        <w:spacing w:line="292" w:lineRule="exact"/>
        <w:ind w:left="0" w:firstLine="567"/>
        <w:rPr>
          <w:sz w:val="24"/>
          <w:szCs w:val="24"/>
        </w:rPr>
      </w:pPr>
      <w:r w:rsidRPr="00DA5681">
        <w:rPr>
          <w:rStyle w:val="2Exact"/>
          <w:sz w:val="24"/>
          <w:szCs w:val="24"/>
        </w:rPr>
        <w:t xml:space="preserve">Заводской </w:t>
      </w:r>
      <w:r w:rsidR="00DA5681" w:rsidRPr="00DA5681">
        <w:rPr>
          <w:rStyle w:val="2Exact"/>
          <w:sz w:val="24"/>
          <w:szCs w:val="24"/>
        </w:rPr>
        <w:t>–</w:t>
      </w:r>
      <w:r w:rsidRPr="00DA5681">
        <w:rPr>
          <w:rStyle w:val="2Exact"/>
          <w:sz w:val="24"/>
          <w:szCs w:val="24"/>
        </w:rPr>
        <w:t xml:space="preserve"> </w:t>
      </w:r>
      <w:r w:rsidR="00DA5681" w:rsidRPr="00DA5681">
        <w:rPr>
          <w:rStyle w:val="2Exact"/>
          <w:sz w:val="24"/>
          <w:szCs w:val="24"/>
        </w:rPr>
        <w:t>18,35</w:t>
      </w:r>
    </w:p>
    <w:p w:rsidR="007A1286" w:rsidRPr="00DA5681" w:rsidRDefault="007A1286" w:rsidP="00FB23B5">
      <w:pPr>
        <w:pStyle w:val="213"/>
        <w:numPr>
          <w:ilvl w:val="0"/>
          <w:numId w:val="74"/>
        </w:numPr>
        <w:shd w:val="clear" w:color="auto" w:fill="auto"/>
        <w:tabs>
          <w:tab w:val="left" w:pos="993"/>
        </w:tabs>
        <w:spacing w:line="292" w:lineRule="exact"/>
        <w:ind w:left="0" w:firstLine="567"/>
        <w:rPr>
          <w:sz w:val="24"/>
          <w:szCs w:val="24"/>
        </w:rPr>
      </w:pPr>
      <w:r w:rsidRPr="00DA5681">
        <w:rPr>
          <w:rStyle w:val="2Exact"/>
          <w:sz w:val="24"/>
          <w:szCs w:val="24"/>
        </w:rPr>
        <w:t xml:space="preserve">Верхнеостровский </w:t>
      </w:r>
      <w:r w:rsidR="00DA5681" w:rsidRPr="00DA5681">
        <w:rPr>
          <w:rStyle w:val="2Exact"/>
          <w:sz w:val="24"/>
          <w:szCs w:val="24"/>
        </w:rPr>
        <w:t>–</w:t>
      </w:r>
      <w:r w:rsidRPr="00DA5681">
        <w:rPr>
          <w:rStyle w:val="2Exact"/>
          <w:sz w:val="24"/>
          <w:szCs w:val="24"/>
        </w:rPr>
        <w:t xml:space="preserve"> </w:t>
      </w:r>
      <w:r w:rsidR="00DA5681" w:rsidRPr="00DA5681">
        <w:rPr>
          <w:rStyle w:val="2Exact"/>
          <w:sz w:val="24"/>
          <w:szCs w:val="24"/>
        </w:rPr>
        <w:t>30,23 Гкал/ч.</w:t>
      </w:r>
    </w:p>
    <w:p w:rsidR="007A1286" w:rsidRDefault="007A1286" w:rsidP="004C5687">
      <w:pPr>
        <w:pStyle w:val="af4"/>
        <w:spacing w:line="360" w:lineRule="auto"/>
        <w:ind w:left="0" w:firstLine="567"/>
        <w:jc w:val="both"/>
        <w:rPr>
          <w:rFonts w:ascii="Times New Roman" w:hAnsi="Times New Roman"/>
          <w:sz w:val="24"/>
          <w:szCs w:val="24"/>
        </w:rPr>
      </w:pPr>
      <w:r w:rsidRPr="00DA5681">
        <w:rPr>
          <w:rFonts w:ascii="Times New Roman" w:hAnsi="Times New Roman"/>
          <w:sz w:val="24"/>
          <w:szCs w:val="24"/>
        </w:rPr>
        <w:t xml:space="preserve">Теплоснабжение этих зон предлагается обеспечивать за счет строительства новых котельных на природном газе тепловой мощностью </w:t>
      </w:r>
      <w:r w:rsidR="00DA5681" w:rsidRPr="00DA5681">
        <w:rPr>
          <w:rFonts w:ascii="Times New Roman" w:hAnsi="Times New Roman"/>
          <w:sz w:val="24"/>
          <w:szCs w:val="24"/>
        </w:rPr>
        <w:t>225</w:t>
      </w:r>
      <w:r w:rsidRPr="00DA5681">
        <w:rPr>
          <w:rFonts w:ascii="Times New Roman" w:hAnsi="Times New Roman"/>
          <w:sz w:val="24"/>
          <w:szCs w:val="24"/>
        </w:rPr>
        <w:t xml:space="preserve"> Гкал/ч с учетом собственных нужд котельных:</w:t>
      </w:r>
    </w:p>
    <w:p w:rsidR="007A1286" w:rsidRPr="00DA5681" w:rsidRDefault="007A1286" w:rsidP="00FB23B5">
      <w:pPr>
        <w:pStyle w:val="213"/>
        <w:numPr>
          <w:ilvl w:val="0"/>
          <w:numId w:val="74"/>
        </w:numPr>
        <w:shd w:val="clear" w:color="auto" w:fill="auto"/>
        <w:tabs>
          <w:tab w:val="left" w:pos="993"/>
        </w:tabs>
        <w:spacing w:line="292" w:lineRule="exact"/>
        <w:ind w:left="0" w:firstLine="567"/>
        <w:rPr>
          <w:rStyle w:val="2Exact"/>
          <w:sz w:val="24"/>
          <w:szCs w:val="24"/>
        </w:rPr>
      </w:pPr>
      <w:r w:rsidRPr="00DA5681">
        <w:rPr>
          <w:rStyle w:val="2Exact"/>
          <w:sz w:val="24"/>
          <w:szCs w:val="24"/>
        </w:rPr>
        <w:t xml:space="preserve">Котельная «Абагурская» установленной мощностью </w:t>
      </w:r>
      <w:r w:rsidR="00DA5681">
        <w:rPr>
          <w:rStyle w:val="2Exact"/>
          <w:sz w:val="24"/>
          <w:szCs w:val="24"/>
        </w:rPr>
        <w:t xml:space="preserve">25 </w:t>
      </w:r>
      <w:r w:rsidRPr="00DA5681">
        <w:rPr>
          <w:rStyle w:val="2Exact"/>
          <w:sz w:val="24"/>
          <w:szCs w:val="24"/>
        </w:rPr>
        <w:t>Гкал/ч</w:t>
      </w:r>
      <w:r w:rsidR="00063889" w:rsidRPr="00DA5681">
        <w:rPr>
          <w:rStyle w:val="2Exact"/>
          <w:sz w:val="24"/>
          <w:szCs w:val="24"/>
        </w:rPr>
        <w:t>;</w:t>
      </w:r>
    </w:p>
    <w:p w:rsidR="007A1286" w:rsidRPr="00DA5681" w:rsidRDefault="007A1286" w:rsidP="00FB23B5">
      <w:pPr>
        <w:pStyle w:val="213"/>
        <w:numPr>
          <w:ilvl w:val="0"/>
          <w:numId w:val="74"/>
        </w:numPr>
        <w:shd w:val="clear" w:color="auto" w:fill="auto"/>
        <w:tabs>
          <w:tab w:val="left" w:pos="993"/>
        </w:tabs>
        <w:spacing w:line="292" w:lineRule="exact"/>
        <w:ind w:left="0" w:firstLine="567"/>
        <w:rPr>
          <w:rStyle w:val="2Exact"/>
          <w:sz w:val="24"/>
          <w:szCs w:val="24"/>
        </w:rPr>
      </w:pPr>
      <w:r w:rsidRPr="00DA5681">
        <w:rPr>
          <w:rStyle w:val="2Exact"/>
          <w:sz w:val="24"/>
          <w:szCs w:val="24"/>
        </w:rPr>
        <w:t xml:space="preserve">Котельная «Красногорская» установленной мощностью </w:t>
      </w:r>
      <w:r w:rsidR="00DA5681">
        <w:rPr>
          <w:rStyle w:val="2Exact"/>
          <w:sz w:val="24"/>
          <w:szCs w:val="24"/>
        </w:rPr>
        <w:t xml:space="preserve">10 </w:t>
      </w:r>
      <w:r w:rsidRPr="00DA5681">
        <w:rPr>
          <w:rStyle w:val="2Exact"/>
          <w:sz w:val="24"/>
          <w:szCs w:val="24"/>
        </w:rPr>
        <w:t>Гкал/ч</w:t>
      </w:r>
      <w:r w:rsidR="00063889" w:rsidRPr="00DA5681">
        <w:rPr>
          <w:rStyle w:val="2Exact"/>
          <w:sz w:val="24"/>
          <w:szCs w:val="24"/>
        </w:rPr>
        <w:t>;</w:t>
      </w:r>
    </w:p>
    <w:p w:rsidR="007A1286" w:rsidRPr="00DA5681" w:rsidRDefault="007A1286" w:rsidP="00FB23B5">
      <w:pPr>
        <w:pStyle w:val="213"/>
        <w:numPr>
          <w:ilvl w:val="0"/>
          <w:numId w:val="74"/>
        </w:numPr>
        <w:shd w:val="clear" w:color="auto" w:fill="auto"/>
        <w:tabs>
          <w:tab w:val="left" w:pos="993"/>
        </w:tabs>
        <w:spacing w:line="292" w:lineRule="exact"/>
        <w:ind w:left="0" w:firstLine="567"/>
        <w:rPr>
          <w:rStyle w:val="2Exact"/>
          <w:sz w:val="24"/>
          <w:szCs w:val="24"/>
        </w:rPr>
      </w:pPr>
      <w:r w:rsidRPr="00DA5681">
        <w:rPr>
          <w:rStyle w:val="2Exact"/>
          <w:sz w:val="24"/>
          <w:szCs w:val="24"/>
        </w:rPr>
        <w:t xml:space="preserve">Котельная «Пушкинская» установленной мощностью </w:t>
      </w:r>
      <w:r w:rsidR="00DA5681">
        <w:rPr>
          <w:rStyle w:val="2Exact"/>
          <w:sz w:val="24"/>
          <w:szCs w:val="24"/>
        </w:rPr>
        <w:t xml:space="preserve">15 </w:t>
      </w:r>
      <w:r w:rsidRPr="00DA5681">
        <w:rPr>
          <w:rStyle w:val="2Exact"/>
          <w:sz w:val="24"/>
          <w:szCs w:val="24"/>
        </w:rPr>
        <w:t>Гкал/ч</w:t>
      </w:r>
      <w:r w:rsidR="00063889" w:rsidRPr="00DA5681">
        <w:rPr>
          <w:rStyle w:val="2Exact"/>
          <w:sz w:val="24"/>
          <w:szCs w:val="24"/>
        </w:rPr>
        <w:t>;</w:t>
      </w:r>
    </w:p>
    <w:p w:rsidR="007A1286" w:rsidRPr="00DA5681" w:rsidRDefault="007A1286" w:rsidP="00FB23B5">
      <w:pPr>
        <w:pStyle w:val="213"/>
        <w:numPr>
          <w:ilvl w:val="0"/>
          <w:numId w:val="74"/>
        </w:numPr>
        <w:shd w:val="clear" w:color="auto" w:fill="auto"/>
        <w:tabs>
          <w:tab w:val="left" w:pos="993"/>
        </w:tabs>
        <w:spacing w:line="292" w:lineRule="exact"/>
        <w:ind w:left="0" w:firstLine="567"/>
        <w:rPr>
          <w:rStyle w:val="2Exact"/>
          <w:sz w:val="24"/>
          <w:szCs w:val="24"/>
        </w:rPr>
      </w:pPr>
      <w:r w:rsidRPr="00DA5681">
        <w:rPr>
          <w:rStyle w:val="2Exact"/>
          <w:sz w:val="24"/>
          <w:szCs w:val="24"/>
        </w:rPr>
        <w:t>Котельная «Бунгурская» установленной мощностью</w:t>
      </w:r>
      <w:r w:rsidR="00DA5681">
        <w:rPr>
          <w:rStyle w:val="2Exact"/>
          <w:sz w:val="24"/>
          <w:szCs w:val="24"/>
        </w:rPr>
        <w:t xml:space="preserve"> 10</w:t>
      </w:r>
      <w:r w:rsidRPr="00DA5681">
        <w:rPr>
          <w:rStyle w:val="2Exact"/>
          <w:sz w:val="24"/>
          <w:szCs w:val="24"/>
        </w:rPr>
        <w:t xml:space="preserve"> Гкал/ч</w:t>
      </w:r>
      <w:r w:rsidR="00063889" w:rsidRPr="00DA5681">
        <w:rPr>
          <w:rStyle w:val="2Exact"/>
          <w:sz w:val="24"/>
          <w:szCs w:val="24"/>
        </w:rPr>
        <w:t>;</w:t>
      </w:r>
    </w:p>
    <w:p w:rsidR="007A1286" w:rsidRPr="00DA5681" w:rsidRDefault="007A1286" w:rsidP="00FB23B5">
      <w:pPr>
        <w:pStyle w:val="213"/>
        <w:numPr>
          <w:ilvl w:val="0"/>
          <w:numId w:val="74"/>
        </w:numPr>
        <w:shd w:val="clear" w:color="auto" w:fill="auto"/>
        <w:tabs>
          <w:tab w:val="left" w:pos="993"/>
        </w:tabs>
        <w:spacing w:line="292" w:lineRule="exact"/>
        <w:ind w:left="0" w:firstLine="567"/>
        <w:rPr>
          <w:rStyle w:val="2Exact"/>
          <w:sz w:val="24"/>
          <w:szCs w:val="24"/>
        </w:rPr>
      </w:pPr>
      <w:r w:rsidRPr="00DA5681">
        <w:rPr>
          <w:rStyle w:val="2Exact"/>
          <w:sz w:val="24"/>
          <w:szCs w:val="24"/>
        </w:rPr>
        <w:t xml:space="preserve">Котельные в Новоильинском районе </w:t>
      </w:r>
      <w:r w:rsidR="00DA5681">
        <w:rPr>
          <w:rStyle w:val="2Exact"/>
          <w:sz w:val="24"/>
          <w:szCs w:val="24"/>
        </w:rPr>
        <w:t>2</w:t>
      </w:r>
      <w:r w:rsidRPr="00DA5681">
        <w:rPr>
          <w:rStyle w:val="2Exact"/>
          <w:sz w:val="24"/>
          <w:szCs w:val="24"/>
        </w:rPr>
        <w:t xml:space="preserve">6 шт. - установленной мощностью </w:t>
      </w:r>
      <w:r w:rsidR="00DA5681">
        <w:rPr>
          <w:rStyle w:val="2Exact"/>
          <w:sz w:val="24"/>
          <w:szCs w:val="24"/>
        </w:rPr>
        <w:t xml:space="preserve">50 </w:t>
      </w:r>
      <w:r w:rsidRPr="00DA5681">
        <w:rPr>
          <w:rStyle w:val="2Exact"/>
          <w:sz w:val="24"/>
          <w:szCs w:val="24"/>
        </w:rPr>
        <w:t>Гкал/ч</w:t>
      </w:r>
      <w:r w:rsidR="00063889" w:rsidRPr="00DA5681">
        <w:rPr>
          <w:rStyle w:val="2Exact"/>
          <w:sz w:val="24"/>
          <w:szCs w:val="24"/>
        </w:rPr>
        <w:t>;</w:t>
      </w:r>
    </w:p>
    <w:p w:rsidR="007A1286" w:rsidRPr="00DA5681" w:rsidRDefault="007A1286" w:rsidP="00FB23B5">
      <w:pPr>
        <w:pStyle w:val="213"/>
        <w:numPr>
          <w:ilvl w:val="0"/>
          <w:numId w:val="74"/>
        </w:numPr>
        <w:shd w:val="clear" w:color="auto" w:fill="auto"/>
        <w:tabs>
          <w:tab w:val="left" w:pos="993"/>
        </w:tabs>
        <w:spacing w:line="292" w:lineRule="exact"/>
        <w:ind w:left="0" w:firstLine="567"/>
        <w:rPr>
          <w:rStyle w:val="2Exact"/>
          <w:sz w:val="24"/>
          <w:szCs w:val="24"/>
        </w:rPr>
      </w:pPr>
      <w:r w:rsidRPr="00DA5681">
        <w:rPr>
          <w:rStyle w:val="2Exact"/>
          <w:sz w:val="24"/>
          <w:szCs w:val="24"/>
        </w:rPr>
        <w:t xml:space="preserve">Котельные в Заводском районе </w:t>
      </w:r>
      <w:r w:rsidR="00DA5681">
        <w:rPr>
          <w:rStyle w:val="2Exact"/>
          <w:sz w:val="24"/>
          <w:szCs w:val="24"/>
        </w:rPr>
        <w:t>4</w:t>
      </w:r>
      <w:r w:rsidRPr="00DA5681">
        <w:rPr>
          <w:rStyle w:val="2Exact"/>
          <w:sz w:val="24"/>
          <w:szCs w:val="24"/>
        </w:rPr>
        <w:t xml:space="preserve"> шт.</w:t>
      </w:r>
      <w:r w:rsidR="00DA5681">
        <w:rPr>
          <w:rStyle w:val="2Exact"/>
          <w:sz w:val="24"/>
          <w:szCs w:val="24"/>
        </w:rPr>
        <w:t xml:space="preserve"> (площадки 13-16)</w:t>
      </w:r>
      <w:r w:rsidRPr="00DA5681">
        <w:rPr>
          <w:rStyle w:val="2Exact"/>
          <w:sz w:val="24"/>
          <w:szCs w:val="24"/>
        </w:rPr>
        <w:t xml:space="preserve"> - установленной мощностью </w:t>
      </w:r>
      <w:r w:rsidR="00DA5681">
        <w:rPr>
          <w:rStyle w:val="2Exact"/>
          <w:sz w:val="24"/>
          <w:szCs w:val="24"/>
        </w:rPr>
        <w:t xml:space="preserve">85 </w:t>
      </w:r>
      <w:r w:rsidRPr="00DA5681">
        <w:rPr>
          <w:rStyle w:val="2Exact"/>
          <w:sz w:val="24"/>
          <w:szCs w:val="24"/>
        </w:rPr>
        <w:t>Гкал/ч</w:t>
      </w:r>
      <w:r w:rsidR="00063889" w:rsidRPr="00DA5681">
        <w:rPr>
          <w:rStyle w:val="2Exact"/>
          <w:sz w:val="24"/>
          <w:szCs w:val="24"/>
        </w:rPr>
        <w:t>.</w:t>
      </w:r>
    </w:p>
    <w:p w:rsidR="007A1286" w:rsidRDefault="007A1286" w:rsidP="00934681">
      <w:pPr>
        <w:pStyle w:val="af4"/>
        <w:spacing w:line="360" w:lineRule="auto"/>
        <w:ind w:left="0" w:firstLine="567"/>
        <w:jc w:val="both"/>
        <w:rPr>
          <w:rFonts w:ascii="Times New Roman" w:hAnsi="Times New Roman"/>
          <w:sz w:val="24"/>
          <w:szCs w:val="24"/>
        </w:rPr>
      </w:pPr>
      <w:r w:rsidRPr="00934681">
        <w:rPr>
          <w:rFonts w:ascii="Times New Roman" w:hAnsi="Times New Roman"/>
          <w:sz w:val="24"/>
          <w:szCs w:val="24"/>
        </w:rPr>
        <w:t>Строительство новых энергоисточников с комбинированной выработкой тепловой и электрической энергии должно осуществляться только в согласовании с прогнозами потребности в электроэнергии (мощности) и с программами газификации. Концепцией развития электроэнергетики Кемеровской области</w:t>
      </w:r>
      <w:r w:rsidR="00934681" w:rsidRPr="00934681">
        <w:rPr>
          <w:rFonts w:ascii="Times New Roman" w:hAnsi="Times New Roman"/>
          <w:sz w:val="24"/>
          <w:szCs w:val="24"/>
        </w:rPr>
        <w:t xml:space="preserve"> </w:t>
      </w:r>
      <w:r w:rsidR="00934681">
        <w:rPr>
          <w:rFonts w:ascii="Times New Roman" w:hAnsi="Times New Roman"/>
          <w:sz w:val="24"/>
          <w:szCs w:val="24"/>
        </w:rPr>
        <w:t>и иными действующими планами по развитию электроэнергетики г. Новокузнецка</w:t>
      </w:r>
      <w:r w:rsidRPr="00934681">
        <w:rPr>
          <w:rFonts w:ascii="Times New Roman" w:hAnsi="Times New Roman"/>
          <w:sz w:val="24"/>
          <w:szCs w:val="24"/>
        </w:rPr>
        <w:t xml:space="preserve"> не предусматривается строительство новых ТЭЦ в </w:t>
      </w:r>
      <w:r w:rsidR="00934681">
        <w:rPr>
          <w:rFonts w:ascii="Times New Roman" w:hAnsi="Times New Roman"/>
          <w:sz w:val="24"/>
          <w:szCs w:val="24"/>
        </w:rPr>
        <w:t>течение расчетного срока актуализации Схемы теплоснабжения</w:t>
      </w:r>
      <w:r w:rsidRPr="00934681">
        <w:rPr>
          <w:rFonts w:ascii="Times New Roman" w:hAnsi="Times New Roman"/>
          <w:sz w:val="24"/>
          <w:szCs w:val="24"/>
        </w:rPr>
        <w:t>.</w:t>
      </w:r>
    </w:p>
    <w:p w:rsidR="007A1286" w:rsidRPr="00934681" w:rsidRDefault="007A1286" w:rsidP="00934681">
      <w:pPr>
        <w:pStyle w:val="af4"/>
        <w:spacing w:line="360" w:lineRule="auto"/>
        <w:ind w:left="0" w:firstLine="567"/>
        <w:jc w:val="both"/>
        <w:rPr>
          <w:rFonts w:ascii="Times New Roman" w:hAnsi="Times New Roman"/>
          <w:sz w:val="24"/>
          <w:szCs w:val="24"/>
        </w:rPr>
      </w:pPr>
      <w:r w:rsidRPr="00934681">
        <w:rPr>
          <w:rFonts w:ascii="Times New Roman" w:hAnsi="Times New Roman"/>
          <w:sz w:val="24"/>
          <w:szCs w:val="24"/>
        </w:rPr>
        <w:t>Строительство новых (особенно расположенных в районах жилой застройки) и эксплуатация существующих энерготеплоисточников должны осуществляться с учетом минимизации вредного воздействия на окружающую среду: атмосферный воздух, водный бассейн, а также шумовое воздействие).</w:t>
      </w:r>
    </w:p>
    <w:p w:rsidR="007A1286" w:rsidRPr="00934681" w:rsidRDefault="007A1286" w:rsidP="00934681">
      <w:pPr>
        <w:pStyle w:val="af4"/>
        <w:spacing w:line="360" w:lineRule="auto"/>
        <w:ind w:left="0" w:firstLine="567"/>
        <w:jc w:val="both"/>
        <w:rPr>
          <w:rFonts w:ascii="Times New Roman" w:hAnsi="Times New Roman"/>
          <w:sz w:val="24"/>
          <w:szCs w:val="24"/>
        </w:rPr>
      </w:pPr>
      <w:r w:rsidRPr="00934681">
        <w:rPr>
          <w:rFonts w:ascii="Times New Roman" w:hAnsi="Times New Roman"/>
          <w:sz w:val="24"/>
          <w:szCs w:val="24"/>
        </w:rPr>
        <w:t>Повышение надёжности систем теплоснабжения будет обеспечено систематической реконструкцией участков трубопроводов тепловых сетей, отработавших свой ресурс, или находящихся в аварийном состоянии, строительством новых резервирующих перемычек при их необходимости, а также разработкой ежегодных наладочных гидравлических и тепловых режимов за счет внедрения программного комплекса Zulu</w:t>
      </w:r>
      <w:r w:rsidR="00934681">
        <w:rPr>
          <w:rFonts w:ascii="Times New Roman" w:hAnsi="Times New Roman"/>
          <w:sz w:val="24"/>
          <w:szCs w:val="24"/>
          <w:lang w:val="en-US"/>
        </w:rPr>
        <w:t>Thermo</w:t>
      </w:r>
      <w:r w:rsidR="00934681" w:rsidRPr="00934681">
        <w:rPr>
          <w:rFonts w:ascii="Times New Roman" w:hAnsi="Times New Roman"/>
          <w:sz w:val="24"/>
          <w:szCs w:val="24"/>
        </w:rPr>
        <w:t xml:space="preserve"> 7.0</w:t>
      </w:r>
      <w:r w:rsidRPr="00934681">
        <w:rPr>
          <w:rFonts w:ascii="Times New Roman" w:hAnsi="Times New Roman"/>
          <w:sz w:val="24"/>
          <w:szCs w:val="24"/>
        </w:rPr>
        <w:t>.</w:t>
      </w:r>
    </w:p>
    <w:p w:rsidR="007A1286" w:rsidRPr="00934681" w:rsidRDefault="007A1286" w:rsidP="00934681">
      <w:pPr>
        <w:pStyle w:val="af4"/>
        <w:spacing w:line="360" w:lineRule="auto"/>
        <w:ind w:left="0" w:firstLine="567"/>
        <w:jc w:val="both"/>
        <w:rPr>
          <w:rFonts w:ascii="Times New Roman" w:hAnsi="Times New Roman"/>
          <w:sz w:val="24"/>
          <w:szCs w:val="24"/>
        </w:rPr>
      </w:pPr>
      <w:r w:rsidRPr="00934681">
        <w:rPr>
          <w:rFonts w:ascii="Times New Roman" w:hAnsi="Times New Roman"/>
          <w:sz w:val="24"/>
          <w:szCs w:val="24"/>
        </w:rPr>
        <w:t xml:space="preserve">С 2013 года запрещается присоединение (подключение) внутридомовых систем горячего водоснабжения к тепловым сетям по схеме с непосредственным разбором теплоносителя на цели горячего водоснабжения из систем отопления (открытая схема). К 2022 году все потребители, внутридомовые системы горячего водоснабжения которых были присоединены к тепловым сетям по схемам с непосредственным разбором теплоносителя на цели горячего водоснабжения, должны быть переведены на присоединение внутридомовых систем горячего водоснабжения с использованием последовательной или параллельной (устанавливается технико-экономическим обоснованием) двухступенчатой или одноступенчатой (в зависимости от отношения </w:t>
      </w:r>
      <w:r w:rsidRPr="00934681">
        <w:rPr>
          <w:rFonts w:ascii="Times New Roman" w:hAnsi="Times New Roman"/>
          <w:sz w:val="24"/>
          <w:szCs w:val="24"/>
        </w:rPr>
        <w:lastRenderedPageBreak/>
        <w:t>нагрузки горячего водоснабжения к нагрузке отопления) схемы подогрева воды питьевого качества в индивидуальных тепловых пунктах. Следует отметить, что расход водопроводной воды в системах водоснабжения города при переходе на закрытую систему теплоснабжения увеличится в 1,7 раза. Раздел «Водоснабжение г. Новокузнецка» в Генеральном плане города выполнен с грифом «секретно».</w:t>
      </w:r>
    </w:p>
    <w:p w:rsidR="007A1286" w:rsidRPr="00934681" w:rsidRDefault="007A1286" w:rsidP="00934681">
      <w:pPr>
        <w:pStyle w:val="af4"/>
        <w:spacing w:line="360" w:lineRule="auto"/>
        <w:ind w:left="0" w:firstLine="567"/>
        <w:jc w:val="both"/>
        <w:rPr>
          <w:rFonts w:ascii="Times New Roman" w:hAnsi="Times New Roman"/>
          <w:sz w:val="24"/>
          <w:szCs w:val="24"/>
        </w:rPr>
      </w:pPr>
      <w:r w:rsidRPr="00934681">
        <w:rPr>
          <w:rFonts w:ascii="Times New Roman" w:hAnsi="Times New Roman"/>
          <w:sz w:val="24"/>
          <w:szCs w:val="24"/>
        </w:rPr>
        <w:t>До 20</w:t>
      </w:r>
      <w:r w:rsidR="00934681" w:rsidRPr="00934681">
        <w:rPr>
          <w:rFonts w:ascii="Times New Roman" w:hAnsi="Times New Roman"/>
          <w:sz w:val="24"/>
          <w:szCs w:val="24"/>
        </w:rPr>
        <w:t>32</w:t>
      </w:r>
      <w:r w:rsidRPr="00934681">
        <w:rPr>
          <w:rFonts w:ascii="Times New Roman" w:hAnsi="Times New Roman"/>
          <w:sz w:val="24"/>
          <w:szCs w:val="24"/>
        </w:rPr>
        <w:t xml:space="preserve"> г</w:t>
      </w:r>
      <w:r w:rsidR="00934681">
        <w:rPr>
          <w:rFonts w:ascii="Times New Roman" w:hAnsi="Times New Roman"/>
          <w:sz w:val="24"/>
          <w:szCs w:val="24"/>
        </w:rPr>
        <w:t>.</w:t>
      </w:r>
      <w:r w:rsidRPr="00934681">
        <w:rPr>
          <w:rFonts w:ascii="Times New Roman" w:hAnsi="Times New Roman"/>
          <w:sz w:val="24"/>
          <w:szCs w:val="24"/>
        </w:rPr>
        <w:t xml:space="preserve"> основным видом регулирования отпуска теплоты от источников тепловой энергии останется центральное качественное регулирование по отопительной нагрузк</w:t>
      </w:r>
      <w:r w:rsidR="00934681">
        <w:rPr>
          <w:rFonts w:ascii="Times New Roman" w:hAnsi="Times New Roman"/>
          <w:sz w:val="24"/>
          <w:szCs w:val="24"/>
        </w:rPr>
        <w:t xml:space="preserve">е. </w:t>
      </w:r>
      <w:r w:rsidRPr="00934681">
        <w:rPr>
          <w:rFonts w:ascii="Times New Roman" w:hAnsi="Times New Roman"/>
          <w:sz w:val="24"/>
          <w:szCs w:val="24"/>
        </w:rPr>
        <w:t>Проектные температурные графики утверждаются для энергоисточников</w:t>
      </w:r>
      <w:r w:rsidR="00DA5681">
        <w:rPr>
          <w:rFonts w:ascii="Times New Roman" w:hAnsi="Times New Roman"/>
          <w:sz w:val="24"/>
          <w:szCs w:val="24"/>
        </w:rPr>
        <w:t xml:space="preserve"> в соответствии с таблицей 1.5.4</w:t>
      </w:r>
      <w:r w:rsidRPr="00934681">
        <w:rPr>
          <w:rFonts w:ascii="Times New Roman" w:hAnsi="Times New Roman"/>
          <w:sz w:val="24"/>
          <w:szCs w:val="24"/>
        </w:rPr>
        <w:t>.</w:t>
      </w:r>
    </w:p>
    <w:p w:rsidR="007A1286" w:rsidRPr="00DA5681" w:rsidRDefault="00DA5681" w:rsidP="00DA5681">
      <w:pPr>
        <w:pStyle w:val="af4"/>
        <w:spacing w:line="360" w:lineRule="auto"/>
        <w:ind w:left="0"/>
        <w:rPr>
          <w:rFonts w:ascii="Times New Roman" w:hAnsi="Times New Roman"/>
          <w:b/>
          <w:sz w:val="24"/>
          <w:szCs w:val="24"/>
        </w:rPr>
      </w:pPr>
      <w:r w:rsidRPr="00DA5681">
        <w:rPr>
          <w:rFonts w:ascii="Times New Roman" w:hAnsi="Times New Roman"/>
          <w:b/>
          <w:sz w:val="24"/>
          <w:szCs w:val="24"/>
        </w:rPr>
        <w:t xml:space="preserve">Таблица 1.5.4. </w:t>
      </w:r>
      <w:r w:rsidR="007A1286" w:rsidRPr="00DA5681">
        <w:rPr>
          <w:rFonts w:ascii="Times New Roman" w:hAnsi="Times New Roman"/>
          <w:b/>
          <w:sz w:val="24"/>
          <w:szCs w:val="24"/>
        </w:rPr>
        <w:t>Температуры теплоносителя теплоисточников КТЭЦ, ЗСТЭЦ и ЦТЭЦ</w:t>
      </w:r>
    </w:p>
    <w:tbl>
      <w:tblPr>
        <w:tblOverlap w:val="never"/>
        <w:tblW w:w="0" w:type="auto"/>
        <w:jc w:val="center"/>
        <w:tblCellMar>
          <w:left w:w="10" w:type="dxa"/>
          <w:right w:w="10" w:type="dxa"/>
        </w:tblCellMar>
        <w:tblLook w:val="04A0" w:firstRow="1" w:lastRow="0" w:firstColumn="1" w:lastColumn="0" w:noHBand="0" w:noVBand="1"/>
      </w:tblPr>
      <w:tblGrid>
        <w:gridCol w:w="1240"/>
        <w:gridCol w:w="2601"/>
        <w:gridCol w:w="2485"/>
        <w:gridCol w:w="3049"/>
      </w:tblGrid>
      <w:tr w:rsidR="007A1286" w:rsidRPr="00934681" w:rsidTr="00934681">
        <w:trPr>
          <w:trHeight w:val="20"/>
          <w:jc w:val="center"/>
        </w:trPr>
        <w:tc>
          <w:tcPr>
            <w:tcW w:w="0" w:type="auto"/>
            <w:tcBorders>
              <w:top w:val="single" w:sz="4" w:space="0" w:color="auto"/>
              <w:left w:val="single" w:sz="4" w:space="0" w:color="auto"/>
            </w:tcBorders>
            <w:shd w:val="clear" w:color="auto" w:fill="FFFFFF"/>
            <w:vAlign w:val="center"/>
          </w:tcPr>
          <w:p w:rsidR="007A1286" w:rsidRPr="00934681" w:rsidRDefault="007A1286" w:rsidP="00934681">
            <w:pPr>
              <w:pStyle w:val="213"/>
              <w:shd w:val="clear" w:color="auto" w:fill="auto"/>
              <w:spacing w:line="230" w:lineRule="exact"/>
              <w:jc w:val="center"/>
              <w:rPr>
                <w:b/>
              </w:rPr>
            </w:pPr>
            <w:r w:rsidRPr="00934681">
              <w:rPr>
                <w:rStyle w:val="295pt"/>
                <w:b/>
              </w:rPr>
              <w:t>Источник тепловой энергии</w:t>
            </w:r>
          </w:p>
        </w:tc>
        <w:tc>
          <w:tcPr>
            <w:tcW w:w="0" w:type="auto"/>
            <w:tcBorders>
              <w:top w:val="single" w:sz="4" w:space="0" w:color="auto"/>
              <w:left w:val="single" w:sz="4" w:space="0" w:color="auto"/>
            </w:tcBorders>
            <w:shd w:val="clear" w:color="auto" w:fill="FFFFFF"/>
            <w:vAlign w:val="center"/>
          </w:tcPr>
          <w:p w:rsidR="007A1286" w:rsidRPr="00934681" w:rsidRDefault="007A1286" w:rsidP="00934681">
            <w:pPr>
              <w:pStyle w:val="213"/>
              <w:shd w:val="clear" w:color="auto" w:fill="auto"/>
              <w:spacing w:line="227" w:lineRule="exact"/>
              <w:jc w:val="center"/>
              <w:rPr>
                <w:b/>
              </w:rPr>
            </w:pPr>
            <w:r w:rsidRPr="00934681">
              <w:rPr>
                <w:rStyle w:val="295pt"/>
                <w:b/>
              </w:rPr>
              <w:t>Температура</w:t>
            </w:r>
            <w:r w:rsidR="00934681">
              <w:rPr>
                <w:b/>
              </w:rPr>
              <w:t xml:space="preserve"> </w:t>
            </w:r>
            <w:r w:rsidRPr="00934681">
              <w:rPr>
                <w:rStyle w:val="295pt"/>
                <w:b/>
              </w:rPr>
              <w:t>теплоносителя в подающей тепломагистрали</w:t>
            </w:r>
            <w:r w:rsidR="00934681" w:rsidRPr="00934681">
              <w:rPr>
                <w:rStyle w:val="295pt"/>
                <w:b/>
              </w:rPr>
              <w:t xml:space="preserve">, </w:t>
            </w:r>
            <w:r w:rsidRPr="00934681">
              <w:rPr>
                <w:rStyle w:val="295pt"/>
                <w:b/>
              </w:rPr>
              <w:t>принятая для проектирования тепловых сетей, °С</w:t>
            </w:r>
          </w:p>
        </w:tc>
        <w:tc>
          <w:tcPr>
            <w:tcW w:w="0" w:type="auto"/>
            <w:tcBorders>
              <w:top w:val="single" w:sz="4" w:space="0" w:color="auto"/>
              <w:left w:val="single" w:sz="4" w:space="0" w:color="auto"/>
            </w:tcBorders>
            <w:shd w:val="clear" w:color="auto" w:fill="FFFFFF"/>
            <w:vAlign w:val="center"/>
          </w:tcPr>
          <w:p w:rsidR="007A1286" w:rsidRPr="00934681" w:rsidRDefault="007A1286" w:rsidP="00934681">
            <w:pPr>
              <w:pStyle w:val="213"/>
              <w:shd w:val="clear" w:color="auto" w:fill="auto"/>
              <w:spacing w:line="227" w:lineRule="exact"/>
              <w:jc w:val="center"/>
              <w:rPr>
                <w:b/>
              </w:rPr>
            </w:pPr>
            <w:r w:rsidRPr="00934681">
              <w:rPr>
                <w:rStyle w:val="295pt"/>
                <w:b/>
              </w:rPr>
              <w:t>Температура</w:t>
            </w:r>
            <w:r w:rsidR="00934681">
              <w:rPr>
                <w:b/>
              </w:rPr>
              <w:t xml:space="preserve"> </w:t>
            </w:r>
            <w:r w:rsidRPr="00934681">
              <w:rPr>
                <w:rStyle w:val="295pt"/>
                <w:b/>
              </w:rPr>
              <w:t>теплоносителя в обратной тепломагистрал непринятая для проектирования тепловых сетей, °С</w:t>
            </w:r>
          </w:p>
        </w:tc>
        <w:tc>
          <w:tcPr>
            <w:tcW w:w="0" w:type="auto"/>
            <w:tcBorders>
              <w:top w:val="single" w:sz="4" w:space="0" w:color="auto"/>
              <w:left w:val="single" w:sz="4" w:space="0" w:color="auto"/>
              <w:right w:val="single" w:sz="4" w:space="0" w:color="auto"/>
            </w:tcBorders>
            <w:shd w:val="clear" w:color="auto" w:fill="FFFFFF"/>
            <w:vAlign w:val="center"/>
          </w:tcPr>
          <w:p w:rsidR="007A1286" w:rsidRPr="00D26F27" w:rsidRDefault="007A1286" w:rsidP="00D26F27">
            <w:pPr>
              <w:pStyle w:val="213"/>
              <w:shd w:val="clear" w:color="auto" w:fill="auto"/>
              <w:spacing w:line="227" w:lineRule="exact"/>
              <w:jc w:val="center"/>
              <w:rPr>
                <w:b/>
              </w:rPr>
            </w:pPr>
            <w:r w:rsidRPr="00934681">
              <w:rPr>
                <w:rStyle w:val="295pt"/>
                <w:b/>
              </w:rPr>
              <w:t>Нормативная разность температур теплоносителя в подающей и обратной тепломагистралях при расчетной температуре наружного воздуха - 39°</w:t>
            </w:r>
            <w:r w:rsidR="00D26F27">
              <w:rPr>
                <w:rStyle w:val="295pt"/>
                <w:b/>
                <w:lang w:val="en-US"/>
              </w:rPr>
              <w:t>C</w:t>
            </w:r>
          </w:p>
        </w:tc>
      </w:tr>
      <w:tr w:rsidR="007A1286" w:rsidTr="00934681">
        <w:trPr>
          <w:trHeight w:val="20"/>
          <w:jc w:val="center"/>
        </w:trPr>
        <w:tc>
          <w:tcPr>
            <w:tcW w:w="0" w:type="auto"/>
            <w:tcBorders>
              <w:top w:val="single" w:sz="4" w:space="0" w:color="auto"/>
              <w:left w:val="single" w:sz="4" w:space="0" w:color="auto"/>
            </w:tcBorders>
            <w:shd w:val="clear" w:color="auto" w:fill="FFFFFF"/>
            <w:vAlign w:val="center"/>
          </w:tcPr>
          <w:p w:rsidR="007A1286" w:rsidRDefault="007A1286" w:rsidP="00934681">
            <w:pPr>
              <w:pStyle w:val="213"/>
              <w:shd w:val="clear" w:color="auto" w:fill="auto"/>
              <w:spacing w:line="190" w:lineRule="exact"/>
              <w:jc w:val="center"/>
            </w:pPr>
            <w:r>
              <w:rPr>
                <w:rStyle w:val="295pt"/>
              </w:rPr>
              <w:t>Кузнецкая ТЭЦ</w:t>
            </w:r>
          </w:p>
        </w:tc>
        <w:tc>
          <w:tcPr>
            <w:tcW w:w="0" w:type="auto"/>
            <w:tcBorders>
              <w:top w:val="single" w:sz="4" w:space="0" w:color="auto"/>
              <w:left w:val="single" w:sz="4" w:space="0" w:color="auto"/>
            </w:tcBorders>
            <w:shd w:val="clear" w:color="auto" w:fill="FFFFFF"/>
            <w:vAlign w:val="center"/>
          </w:tcPr>
          <w:p w:rsidR="007A1286" w:rsidRDefault="007A1286" w:rsidP="00934681">
            <w:pPr>
              <w:pStyle w:val="213"/>
              <w:shd w:val="clear" w:color="auto" w:fill="auto"/>
              <w:spacing w:line="190" w:lineRule="exact"/>
              <w:jc w:val="center"/>
            </w:pPr>
            <w:r>
              <w:rPr>
                <w:rStyle w:val="295pt"/>
              </w:rPr>
              <w:t>150</w:t>
            </w:r>
          </w:p>
        </w:tc>
        <w:tc>
          <w:tcPr>
            <w:tcW w:w="0" w:type="auto"/>
            <w:tcBorders>
              <w:top w:val="single" w:sz="4" w:space="0" w:color="auto"/>
              <w:left w:val="single" w:sz="4" w:space="0" w:color="auto"/>
            </w:tcBorders>
            <w:shd w:val="clear" w:color="auto" w:fill="FFFFFF"/>
            <w:vAlign w:val="center"/>
          </w:tcPr>
          <w:p w:rsidR="007A1286" w:rsidRDefault="007A1286" w:rsidP="00934681">
            <w:pPr>
              <w:pStyle w:val="213"/>
              <w:shd w:val="clear" w:color="auto" w:fill="auto"/>
              <w:spacing w:line="190" w:lineRule="exact"/>
              <w:jc w:val="center"/>
            </w:pPr>
            <w:r>
              <w:rPr>
                <w:rStyle w:val="295pt"/>
              </w:rPr>
              <w:t>70</w:t>
            </w:r>
          </w:p>
        </w:tc>
        <w:tc>
          <w:tcPr>
            <w:tcW w:w="0" w:type="auto"/>
            <w:tcBorders>
              <w:top w:val="single" w:sz="4" w:space="0" w:color="auto"/>
              <w:left w:val="single" w:sz="4" w:space="0" w:color="auto"/>
              <w:right w:val="single" w:sz="4" w:space="0" w:color="auto"/>
            </w:tcBorders>
            <w:shd w:val="clear" w:color="auto" w:fill="FFFFFF"/>
            <w:vAlign w:val="center"/>
          </w:tcPr>
          <w:p w:rsidR="007A1286" w:rsidRDefault="007A1286" w:rsidP="00934681">
            <w:pPr>
              <w:pStyle w:val="213"/>
              <w:shd w:val="clear" w:color="auto" w:fill="auto"/>
              <w:spacing w:line="190" w:lineRule="exact"/>
              <w:jc w:val="center"/>
            </w:pPr>
            <w:r>
              <w:rPr>
                <w:rStyle w:val="295pt"/>
              </w:rPr>
              <w:t>80</w:t>
            </w:r>
          </w:p>
        </w:tc>
      </w:tr>
      <w:tr w:rsidR="007A1286" w:rsidTr="00934681">
        <w:trPr>
          <w:trHeight w:val="20"/>
          <w:jc w:val="center"/>
        </w:trPr>
        <w:tc>
          <w:tcPr>
            <w:tcW w:w="0" w:type="auto"/>
            <w:tcBorders>
              <w:top w:val="single" w:sz="4" w:space="0" w:color="auto"/>
              <w:left w:val="single" w:sz="4" w:space="0" w:color="auto"/>
            </w:tcBorders>
            <w:shd w:val="clear" w:color="auto" w:fill="FFFFFF"/>
            <w:vAlign w:val="center"/>
          </w:tcPr>
          <w:p w:rsidR="007A1286" w:rsidRDefault="007A1286" w:rsidP="00934681">
            <w:pPr>
              <w:pStyle w:val="213"/>
              <w:shd w:val="clear" w:color="auto" w:fill="auto"/>
              <w:spacing w:line="190" w:lineRule="exact"/>
              <w:jc w:val="center"/>
            </w:pPr>
            <w:r>
              <w:rPr>
                <w:rStyle w:val="295pt"/>
              </w:rPr>
              <w:t>Западно-Сибирская ТЭЦ</w:t>
            </w:r>
          </w:p>
        </w:tc>
        <w:tc>
          <w:tcPr>
            <w:tcW w:w="0" w:type="auto"/>
            <w:tcBorders>
              <w:top w:val="single" w:sz="4" w:space="0" w:color="auto"/>
              <w:left w:val="single" w:sz="4" w:space="0" w:color="auto"/>
            </w:tcBorders>
            <w:shd w:val="clear" w:color="auto" w:fill="FFFFFF"/>
            <w:vAlign w:val="center"/>
          </w:tcPr>
          <w:p w:rsidR="007A1286" w:rsidRDefault="007A1286" w:rsidP="00934681">
            <w:pPr>
              <w:pStyle w:val="213"/>
              <w:shd w:val="clear" w:color="auto" w:fill="auto"/>
              <w:spacing w:line="190" w:lineRule="exact"/>
              <w:jc w:val="center"/>
            </w:pPr>
            <w:r>
              <w:rPr>
                <w:rStyle w:val="295pt"/>
              </w:rPr>
              <w:t>150</w:t>
            </w:r>
          </w:p>
        </w:tc>
        <w:tc>
          <w:tcPr>
            <w:tcW w:w="0" w:type="auto"/>
            <w:tcBorders>
              <w:top w:val="single" w:sz="4" w:space="0" w:color="auto"/>
              <w:left w:val="single" w:sz="4" w:space="0" w:color="auto"/>
            </w:tcBorders>
            <w:shd w:val="clear" w:color="auto" w:fill="FFFFFF"/>
            <w:vAlign w:val="center"/>
          </w:tcPr>
          <w:p w:rsidR="007A1286" w:rsidRDefault="007A1286" w:rsidP="00934681">
            <w:pPr>
              <w:pStyle w:val="213"/>
              <w:shd w:val="clear" w:color="auto" w:fill="auto"/>
              <w:spacing w:line="190" w:lineRule="exact"/>
              <w:jc w:val="center"/>
            </w:pPr>
            <w:r>
              <w:rPr>
                <w:rStyle w:val="295pt"/>
              </w:rPr>
              <w:t>70</w:t>
            </w:r>
          </w:p>
        </w:tc>
        <w:tc>
          <w:tcPr>
            <w:tcW w:w="0" w:type="auto"/>
            <w:tcBorders>
              <w:top w:val="single" w:sz="4" w:space="0" w:color="auto"/>
              <w:left w:val="single" w:sz="4" w:space="0" w:color="auto"/>
              <w:right w:val="single" w:sz="4" w:space="0" w:color="auto"/>
            </w:tcBorders>
            <w:shd w:val="clear" w:color="auto" w:fill="FFFFFF"/>
            <w:vAlign w:val="center"/>
          </w:tcPr>
          <w:p w:rsidR="007A1286" w:rsidRDefault="007A1286" w:rsidP="00934681">
            <w:pPr>
              <w:pStyle w:val="213"/>
              <w:shd w:val="clear" w:color="auto" w:fill="auto"/>
              <w:spacing w:line="190" w:lineRule="exact"/>
              <w:jc w:val="center"/>
            </w:pPr>
            <w:r>
              <w:rPr>
                <w:rStyle w:val="295pt"/>
              </w:rPr>
              <w:t>80</w:t>
            </w:r>
          </w:p>
        </w:tc>
      </w:tr>
      <w:tr w:rsidR="007A1286" w:rsidTr="00934681">
        <w:trPr>
          <w:trHeight w:val="20"/>
          <w:jc w:val="center"/>
        </w:trPr>
        <w:tc>
          <w:tcPr>
            <w:tcW w:w="0" w:type="auto"/>
            <w:tcBorders>
              <w:top w:val="single" w:sz="4" w:space="0" w:color="auto"/>
              <w:left w:val="single" w:sz="4" w:space="0" w:color="auto"/>
              <w:bottom w:val="single" w:sz="4" w:space="0" w:color="auto"/>
            </w:tcBorders>
            <w:shd w:val="clear" w:color="auto" w:fill="FFFFFF"/>
            <w:vAlign w:val="center"/>
          </w:tcPr>
          <w:p w:rsidR="007A1286" w:rsidRDefault="007A1286" w:rsidP="00934681">
            <w:pPr>
              <w:pStyle w:val="213"/>
              <w:shd w:val="clear" w:color="auto" w:fill="auto"/>
              <w:spacing w:line="190" w:lineRule="exact"/>
              <w:jc w:val="center"/>
            </w:pPr>
            <w:r>
              <w:rPr>
                <w:rStyle w:val="295pt"/>
              </w:rPr>
              <w:t>Центральная ТЭЦ</w:t>
            </w:r>
          </w:p>
        </w:tc>
        <w:tc>
          <w:tcPr>
            <w:tcW w:w="0" w:type="auto"/>
            <w:tcBorders>
              <w:top w:val="single" w:sz="4" w:space="0" w:color="auto"/>
              <w:left w:val="single" w:sz="4" w:space="0" w:color="auto"/>
              <w:bottom w:val="single" w:sz="4" w:space="0" w:color="auto"/>
            </w:tcBorders>
            <w:shd w:val="clear" w:color="auto" w:fill="FFFFFF"/>
            <w:vAlign w:val="center"/>
          </w:tcPr>
          <w:p w:rsidR="007A1286" w:rsidRDefault="007A1286" w:rsidP="00934681">
            <w:pPr>
              <w:pStyle w:val="213"/>
              <w:shd w:val="clear" w:color="auto" w:fill="auto"/>
              <w:spacing w:line="190" w:lineRule="exact"/>
              <w:jc w:val="center"/>
            </w:pPr>
            <w:r>
              <w:rPr>
                <w:rStyle w:val="295pt"/>
              </w:rPr>
              <w:t>150</w:t>
            </w:r>
          </w:p>
        </w:tc>
        <w:tc>
          <w:tcPr>
            <w:tcW w:w="0" w:type="auto"/>
            <w:tcBorders>
              <w:top w:val="single" w:sz="4" w:space="0" w:color="auto"/>
              <w:left w:val="single" w:sz="4" w:space="0" w:color="auto"/>
              <w:bottom w:val="single" w:sz="4" w:space="0" w:color="auto"/>
            </w:tcBorders>
            <w:shd w:val="clear" w:color="auto" w:fill="FFFFFF"/>
            <w:vAlign w:val="center"/>
          </w:tcPr>
          <w:p w:rsidR="007A1286" w:rsidRDefault="007A1286" w:rsidP="00934681">
            <w:pPr>
              <w:pStyle w:val="213"/>
              <w:shd w:val="clear" w:color="auto" w:fill="auto"/>
              <w:spacing w:line="190" w:lineRule="exact"/>
              <w:jc w:val="center"/>
            </w:pPr>
            <w:r>
              <w:rPr>
                <w:rStyle w:val="295pt"/>
              </w:rPr>
              <w:t>70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A1286" w:rsidRDefault="007A1286" w:rsidP="00934681">
            <w:pPr>
              <w:pStyle w:val="213"/>
              <w:shd w:val="clear" w:color="auto" w:fill="auto"/>
              <w:spacing w:line="190" w:lineRule="exact"/>
              <w:jc w:val="center"/>
            </w:pPr>
            <w:r>
              <w:rPr>
                <w:rStyle w:val="295pt"/>
              </w:rPr>
              <w:t>80</w:t>
            </w:r>
          </w:p>
        </w:tc>
      </w:tr>
    </w:tbl>
    <w:p w:rsidR="007A1286" w:rsidRPr="00D26F27" w:rsidRDefault="00D26F27" w:rsidP="00FB23B5">
      <w:pPr>
        <w:pStyle w:val="1a"/>
        <w:pageBreakBefore/>
        <w:numPr>
          <w:ilvl w:val="0"/>
          <w:numId w:val="3"/>
        </w:numPr>
        <w:tabs>
          <w:tab w:val="left" w:pos="1134"/>
        </w:tabs>
        <w:spacing w:line="360" w:lineRule="auto"/>
        <w:ind w:left="0" w:firstLine="567"/>
        <w:jc w:val="both"/>
        <w:rPr>
          <w:rFonts w:ascii="Times New Roman" w:eastAsia="Times New Roman" w:hAnsi="Times New Roman" w:cs="Times New Roman"/>
          <w:color w:val="auto"/>
          <w:sz w:val="26"/>
          <w:szCs w:val="26"/>
        </w:rPr>
      </w:pPr>
      <w:bookmarkStart w:id="14" w:name="_Toc462611033"/>
      <w:r>
        <w:rPr>
          <w:rFonts w:ascii="Times New Roman" w:eastAsia="Times New Roman" w:hAnsi="Times New Roman" w:cs="Times New Roman"/>
          <w:color w:val="auto"/>
          <w:sz w:val="26"/>
          <w:szCs w:val="26"/>
        </w:rPr>
        <w:lastRenderedPageBreak/>
        <w:t>Основания для разработки мастер-плана</w:t>
      </w:r>
      <w:bookmarkEnd w:id="14"/>
    </w:p>
    <w:p w:rsidR="00D26F27" w:rsidRPr="00D26F27" w:rsidRDefault="00D26F27" w:rsidP="00D26F27">
      <w:pPr>
        <w:pStyle w:val="af4"/>
        <w:spacing w:line="360" w:lineRule="auto"/>
        <w:ind w:left="0" w:firstLine="567"/>
        <w:jc w:val="both"/>
        <w:rPr>
          <w:rFonts w:ascii="Times New Roman" w:hAnsi="Times New Roman"/>
          <w:sz w:val="24"/>
          <w:szCs w:val="24"/>
        </w:rPr>
      </w:pPr>
      <w:r w:rsidRPr="00D26F27">
        <w:rPr>
          <w:rFonts w:ascii="Times New Roman" w:hAnsi="Times New Roman"/>
          <w:sz w:val="24"/>
          <w:szCs w:val="24"/>
        </w:rPr>
        <w:t>В основу разработки мастер-плана г. Новокузнецка заложены следующие материалы и ключевые показатели:</w:t>
      </w:r>
    </w:p>
    <w:p w:rsidR="00D26F27" w:rsidRPr="00D26F27" w:rsidRDefault="00D26F27" w:rsidP="00FB23B5">
      <w:pPr>
        <w:pStyle w:val="af4"/>
        <w:numPr>
          <w:ilvl w:val="0"/>
          <w:numId w:val="64"/>
        </w:numPr>
        <w:tabs>
          <w:tab w:val="left" w:pos="993"/>
        </w:tabs>
        <w:spacing w:line="360" w:lineRule="auto"/>
        <w:ind w:left="0" w:firstLine="567"/>
        <w:jc w:val="both"/>
        <w:rPr>
          <w:rFonts w:ascii="Times New Roman" w:hAnsi="Times New Roman"/>
          <w:sz w:val="24"/>
          <w:szCs w:val="24"/>
        </w:rPr>
      </w:pPr>
      <w:r w:rsidRPr="00D26F27">
        <w:rPr>
          <w:rFonts w:ascii="Times New Roman" w:hAnsi="Times New Roman"/>
          <w:sz w:val="24"/>
          <w:szCs w:val="24"/>
        </w:rPr>
        <w:t>Генеральный план города Новокузнецка на 2030 год, разработанный ФГУП РосНИПИ Урбанистики (г. Санкт-Петербург), приложение 4.5. Генеральный план г. Новокузнецка. Схема энергоснабжения;</w:t>
      </w:r>
    </w:p>
    <w:p w:rsidR="007A1286" w:rsidRPr="00D26F27" w:rsidRDefault="00D26F27" w:rsidP="00FB23B5">
      <w:pPr>
        <w:pStyle w:val="af4"/>
        <w:numPr>
          <w:ilvl w:val="0"/>
          <w:numId w:val="64"/>
        </w:numPr>
        <w:tabs>
          <w:tab w:val="left" w:pos="993"/>
        </w:tabs>
        <w:spacing w:line="360" w:lineRule="auto"/>
        <w:ind w:left="0" w:firstLine="567"/>
        <w:jc w:val="both"/>
        <w:rPr>
          <w:rFonts w:ascii="Times New Roman" w:hAnsi="Times New Roman"/>
          <w:sz w:val="24"/>
          <w:szCs w:val="24"/>
        </w:rPr>
      </w:pPr>
      <w:r w:rsidRPr="00D26F27">
        <w:rPr>
          <w:rFonts w:ascii="Times New Roman" w:hAnsi="Times New Roman"/>
          <w:sz w:val="24"/>
          <w:szCs w:val="24"/>
        </w:rPr>
        <w:t>Корректировка Генплана - «Схема размещения площадок перспективного развития города Новокузнецка по объектам гражданского и промышленного строительства с размещением источников теплоснабжения», разработанная Комитетом градостроительства и земельных ресурсов г. Новокузнецка;</w:t>
      </w:r>
    </w:p>
    <w:p w:rsidR="00D26F27" w:rsidRPr="00D26F27" w:rsidRDefault="00D26F27" w:rsidP="00FB23B5">
      <w:pPr>
        <w:pStyle w:val="af4"/>
        <w:numPr>
          <w:ilvl w:val="0"/>
          <w:numId w:val="64"/>
        </w:numPr>
        <w:tabs>
          <w:tab w:val="left" w:pos="993"/>
        </w:tabs>
        <w:spacing w:line="360" w:lineRule="auto"/>
        <w:ind w:left="0" w:firstLine="567"/>
        <w:jc w:val="both"/>
        <w:rPr>
          <w:rFonts w:ascii="Times New Roman" w:hAnsi="Times New Roman"/>
          <w:sz w:val="24"/>
          <w:szCs w:val="24"/>
        </w:rPr>
      </w:pPr>
      <w:r w:rsidRPr="00D26F27">
        <w:rPr>
          <w:rFonts w:ascii="Times New Roman" w:hAnsi="Times New Roman"/>
          <w:sz w:val="24"/>
          <w:szCs w:val="24"/>
        </w:rPr>
        <w:t>Приказ Минэнерго России от 23 августа 2013г. №491 «О согласовании вывода из эксплуатации турбогенераторов № 4,5 и 6 Барнаульской ТЭЦ-1, ТГ №1 Кемеровской ТЭЦ, ТГ №№ 1,2 и 3 Томь-Усинской ГРЭС, ТГ № 3.4,6,9,11,12 и 13 Кузнецкой ТЭЦ и ТГ №№ 1,2,3,5,6,7,8 и 9 Барнаульской ТЭЦ- 2 ОАО «Кузбассэнерго». Приказ гласит: согласовать вывод из эксплуатации с 1 сентября 2014г. турбогенераторов Кузнецкой ТЭЦ, установив, что с 1 сентября 2012г. вывод указанных объектов из эксплуатации по результатам анализа схемно-режимной ситуации приостановлен на 2 года. В текущем году КТЭЦ работает в вынужденном режиме выдачи электрической мощности, т.е. без оплаты за поставляемую на Рынок электроэнергию. Постановлением Правительства РФ такой режим продлен до августа 2015года.;</w:t>
      </w:r>
    </w:p>
    <w:p w:rsidR="00D26F27" w:rsidRPr="00D26F27" w:rsidRDefault="00D26F27" w:rsidP="00FB23B5">
      <w:pPr>
        <w:pStyle w:val="af4"/>
        <w:numPr>
          <w:ilvl w:val="0"/>
          <w:numId w:val="64"/>
        </w:numPr>
        <w:tabs>
          <w:tab w:val="left" w:pos="993"/>
        </w:tabs>
        <w:spacing w:line="360" w:lineRule="auto"/>
        <w:ind w:left="0" w:firstLine="567"/>
        <w:jc w:val="both"/>
        <w:rPr>
          <w:rFonts w:ascii="Times New Roman" w:hAnsi="Times New Roman"/>
          <w:sz w:val="24"/>
          <w:szCs w:val="24"/>
        </w:rPr>
      </w:pPr>
      <w:r w:rsidRPr="00D26F27">
        <w:rPr>
          <w:rFonts w:ascii="Times New Roman" w:hAnsi="Times New Roman"/>
          <w:sz w:val="24"/>
          <w:szCs w:val="24"/>
        </w:rPr>
        <w:t>Глава города Новокузнецка письмом №1/2544-1 от 30.04.2014 приостановил вывод из эксплуатации генерирующего оборудования Кузнецкой ТЭЦ на три года, начиная с 01.01.2015.</w:t>
      </w:r>
      <w:r>
        <w:rPr>
          <w:rFonts w:ascii="Times New Roman" w:hAnsi="Times New Roman"/>
          <w:sz w:val="24"/>
          <w:szCs w:val="24"/>
        </w:rPr>
        <w:t xml:space="preserve"> </w:t>
      </w:r>
      <w:r w:rsidRPr="00D26F27">
        <w:rPr>
          <w:rFonts w:ascii="Times New Roman" w:hAnsi="Times New Roman"/>
          <w:sz w:val="24"/>
          <w:szCs w:val="24"/>
        </w:rPr>
        <w:t>Решение городской администрацией принято на основании положений Феде</w:t>
      </w:r>
      <w:r>
        <w:rPr>
          <w:rFonts w:ascii="Times New Roman" w:hAnsi="Times New Roman"/>
          <w:sz w:val="24"/>
          <w:szCs w:val="24"/>
        </w:rPr>
        <w:t>р</w:t>
      </w:r>
      <w:r w:rsidRPr="00D26F27">
        <w:rPr>
          <w:rFonts w:ascii="Times New Roman" w:hAnsi="Times New Roman"/>
          <w:sz w:val="24"/>
          <w:szCs w:val="24"/>
        </w:rPr>
        <w:t>ального Закона от 27.07.2010г. №190-ФЗ «</w:t>
      </w:r>
      <w:r>
        <w:rPr>
          <w:rFonts w:ascii="Times New Roman" w:hAnsi="Times New Roman"/>
          <w:sz w:val="24"/>
          <w:szCs w:val="24"/>
        </w:rPr>
        <w:t>О</w:t>
      </w:r>
      <w:r w:rsidRPr="00D26F27">
        <w:rPr>
          <w:rFonts w:ascii="Times New Roman" w:hAnsi="Times New Roman"/>
          <w:sz w:val="24"/>
          <w:szCs w:val="24"/>
        </w:rPr>
        <w:t xml:space="preserve"> теплоснабжении» и Постановления Правительства РФ №484 от 26.07.2007г «</w:t>
      </w:r>
      <w:r>
        <w:rPr>
          <w:rFonts w:ascii="Times New Roman" w:hAnsi="Times New Roman"/>
          <w:sz w:val="24"/>
          <w:szCs w:val="24"/>
        </w:rPr>
        <w:t>О</w:t>
      </w:r>
      <w:r w:rsidRPr="00D26F27">
        <w:rPr>
          <w:rFonts w:ascii="Times New Roman" w:hAnsi="Times New Roman"/>
          <w:sz w:val="24"/>
          <w:szCs w:val="24"/>
        </w:rPr>
        <w:t xml:space="preserve"> выводе объектов энергетики в ремонт и из эксплуатации».</w:t>
      </w:r>
    </w:p>
    <w:p w:rsidR="00D26F27" w:rsidRPr="00D26F27" w:rsidRDefault="00D26F27" w:rsidP="00FB23B5">
      <w:pPr>
        <w:pStyle w:val="af4"/>
        <w:numPr>
          <w:ilvl w:val="0"/>
          <w:numId w:val="64"/>
        </w:numPr>
        <w:tabs>
          <w:tab w:val="left" w:pos="993"/>
        </w:tabs>
        <w:spacing w:line="360" w:lineRule="auto"/>
        <w:ind w:left="0" w:firstLine="567"/>
        <w:jc w:val="both"/>
        <w:rPr>
          <w:rFonts w:ascii="Times New Roman" w:hAnsi="Times New Roman"/>
          <w:sz w:val="24"/>
          <w:szCs w:val="24"/>
        </w:rPr>
      </w:pPr>
      <w:r w:rsidRPr="00D26F27">
        <w:rPr>
          <w:rFonts w:ascii="Times New Roman" w:hAnsi="Times New Roman"/>
          <w:sz w:val="24"/>
          <w:szCs w:val="24"/>
        </w:rPr>
        <w:t>Принцип минимизации затрат на теплоснабжение для потребителя и приоритетность</w:t>
      </w:r>
      <w:r>
        <w:rPr>
          <w:rFonts w:ascii="Times New Roman" w:hAnsi="Times New Roman"/>
          <w:sz w:val="24"/>
          <w:szCs w:val="24"/>
        </w:rPr>
        <w:t xml:space="preserve"> </w:t>
      </w:r>
      <w:r w:rsidRPr="00D26F27">
        <w:rPr>
          <w:rFonts w:ascii="Times New Roman" w:hAnsi="Times New Roman"/>
          <w:sz w:val="24"/>
          <w:szCs w:val="24"/>
        </w:rPr>
        <w:t>комбинированной выработки электрической и тепловой энергии (п.8, ст.23 ФЗ от 27.07.2010 г. № 190-ФЗ «О теплоснабжении» и п.</w:t>
      </w:r>
      <w:r w:rsidR="00157291">
        <w:rPr>
          <w:rFonts w:ascii="Times New Roman" w:hAnsi="Times New Roman"/>
          <w:sz w:val="24"/>
          <w:szCs w:val="24"/>
        </w:rPr>
        <w:t xml:space="preserve"> </w:t>
      </w:r>
      <w:r w:rsidRPr="00D26F27">
        <w:rPr>
          <w:rFonts w:ascii="Times New Roman" w:hAnsi="Times New Roman"/>
          <w:sz w:val="24"/>
          <w:szCs w:val="24"/>
        </w:rPr>
        <w:t>6 Постановления Пра</w:t>
      </w:r>
      <w:r>
        <w:rPr>
          <w:rFonts w:ascii="Times New Roman" w:hAnsi="Times New Roman"/>
          <w:sz w:val="24"/>
          <w:szCs w:val="24"/>
        </w:rPr>
        <w:t>вительства РФ от 22.02.2012г. №</w:t>
      </w:r>
      <w:r w:rsidRPr="00D26F27">
        <w:rPr>
          <w:rFonts w:ascii="Times New Roman" w:hAnsi="Times New Roman"/>
          <w:sz w:val="24"/>
          <w:szCs w:val="24"/>
        </w:rPr>
        <w:t>154 «Требования к порядку разработки и утверждения схем</w:t>
      </w:r>
      <w:r>
        <w:rPr>
          <w:rFonts w:ascii="Times New Roman" w:hAnsi="Times New Roman"/>
          <w:sz w:val="24"/>
          <w:szCs w:val="24"/>
        </w:rPr>
        <w:t xml:space="preserve"> </w:t>
      </w:r>
      <w:r w:rsidRPr="00D26F27">
        <w:rPr>
          <w:rFonts w:ascii="Times New Roman" w:hAnsi="Times New Roman"/>
          <w:sz w:val="24"/>
          <w:szCs w:val="24"/>
        </w:rPr>
        <w:t>теплоснабжения»);</w:t>
      </w:r>
    </w:p>
    <w:p w:rsidR="00D26F27" w:rsidRPr="00D26F27" w:rsidRDefault="00D26F27" w:rsidP="00FB23B5">
      <w:pPr>
        <w:pStyle w:val="af4"/>
        <w:numPr>
          <w:ilvl w:val="0"/>
          <w:numId w:val="64"/>
        </w:numPr>
        <w:tabs>
          <w:tab w:val="left" w:pos="993"/>
        </w:tabs>
        <w:spacing w:line="360" w:lineRule="auto"/>
        <w:ind w:left="0" w:firstLine="567"/>
        <w:jc w:val="both"/>
        <w:rPr>
          <w:rFonts w:ascii="Times New Roman" w:hAnsi="Times New Roman"/>
          <w:sz w:val="24"/>
          <w:szCs w:val="24"/>
        </w:rPr>
      </w:pPr>
      <w:r w:rsidRPr="00D26F27">
        <w:rPr>
          <w:rFonts w:ascii="Times New Roman" w:hAnsi="Times New Roman"/>
          <w:sz w:val="24"/>
          <w:szCs w:val="24"/>
        </w:rPr>
        <w:t>Требование перевода потребителей жилого и социально-культурного назначения на закрытую схему горячего водоснабжения до 2022 года (Федеральный закон от 07.12.2011 № 417-ФЗ «О внесении изменений...»);</w:t>
      </w:r>
    </w:p>
    <w:p w:rsidR="00D26F27" w:rsidRPr="00D26F27" w:rsidRDefault="00D26F27" w:rsidP="00FB23B5">
      <w:pPr>
        <w:pStyle w:val="af4"/>
        <w:numPr>
          <w:ilvl w:val="0"/>
          <w:numId w:val="64"/>
        </w:numPr>
        <w:tabs>
          <w:tab w:val="left" w:pos="993"/>
        </w:tabs>
        <w:spacing w:line="360" w:lineRule="auto"/>
        <w:ind w:left="0" w:firstLine="567"/>
        <w:jc w:val="both"/>
        <w:rPr>
          <w:rFonts w:ascii="Times New Roman" w:hAnsi="Times New Roman"/>
          <w:sz w:val="24"/>
          <w:szCs w:val="24"/>
        </w:rPr>
      </w:pPr>
      <w:r w:rsidRPr="00D26F27">
        <w:rPr>
          <w:rFonts w:ascii="Times New Roman" w:hAnsi="Times New Roman"/>
          <w:sz w:val="24"/>
          <w:szCs w:val="24"/>
        </w:rPr>
        <w:lastRenderedPageBreak/>
        <w:t>Необходимость выполнения проработок по изменению зон действия существующих источников тепловой энергии с целью покрытия перспективного спроса на тепловую мощность существующих и перспективных потребителей тепловой энергии;</w:t>
      </w:r>
    </w:p>
    <w:p w:rsidR="00934681" w:rsidRPr="00D26F27" w:rsidRDefault="00D26F27" w:rsidP="00FB23B5">
      <w:pPr>
        <w:pStyle w:val="af4"/>
        <w:numPr>
          <w:ilvl w:val="0"/>
          <w:numId w:val="64"/>
        </w:numPr>
        <w:tabs>
          <w:tab w:val="left" w:pos="993"/>
        </w:tabs>
        <w:spacing w:line="360" w:lineRule="auto"/>
        <w:ind w:left="0" w:firstLine="567"/>
        <w:jc w:val="both"/>
        <w:rPr>
          <w:rFonts w:ascii="Times New Roman" w:hAnsi="Times New Roman"/>
          <w:sz w:val="24"/>
          <w:szCs w:val="24"/>
        </w:rPr>
      </w:pPr>
      <w:r w:rsidRPr="00D26F27">
        <w:rPr>
          <w:rFonts w:ascii="Times New Roman" w:hAnsi="Times New Roman"/>
          <w:sz w:val="24"/>
          <w:szCs w:val="24"/>
        </w:rPr>
        <w:t>Обеспечение условий надежности и безопасности теплоснабжения потребителей тепловой энергией.</w:t>
      </w:r>
    </w:p>
    <w:p w:rsidR="00934681" w:rsidRPr="00D26F27" w:rsidRDefault="00D26F27" w:rsidP="004C5687">
      <w:pPr>
        <w:pStyle w:val="af4"/>
        <w:spacing w:line="360" w:lineRule="auto"/>
        <w:ind w:left="0" w:firstLine="567"/>
        <w:jc w:val="both"/>
        <w:rPr>
          <w:rFonts w:ascii="Times New Roman" w:hAnsi="Times New Roman"/>
          <w:sz w:val="24"/>
          <w:szCs w:val="24"/>
        </w:rPr>
      </w:pPr>
      <w:r w:rsidRPr="00D26F27">
        <w:rPr>
          <w:rFonts w:ascii="Times New Roman" w:hAnsi="Times New Roman"/>
          <w:sz w:val="24"/>
          <w:szCs w:val="24"/>
        </w:rPr>
        <w:t xml:space="preserve">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 В связи с тем, что в рассматриваемый период в </w:t>
      </w:r>
      <w:r>
        <w:rPr>
          <w:rFonts w:ascii="Times New Roman" w:hAnsi="Times New Roman"/>
          <w:sz w:val="24"/>
          <w:szCs w:val="24"/>
        </w:rPr>
        <w:t>Схеме теплоснабжения</w:t>
      </w:r>
      <w:r w:rsidRPr="00D26F27">
        <w:rPr>
          <w:rFonts w:ascii="Times New Roman" w:hAnsi="Times New Roman"/>
          <w:sz w:val="24"/>
          <w:szCs w:val="24"/>
        </w:rPr>
        <w:t xml:space="preserve"> не предусматривается расширение существующих ТЭЦ с увеличением их тепловой мощности, кроме незначительного увеличения на ЦТЭЦ, а также из-за сложности выдачи электрической мощности от новых МиниТЭЦ на рынок, высокой стоимости электрической мощности на новых ТЭЦ, а также рассредоточением по районам города новой жилой застройки - основными источниками теплоснабжения на перспективу приняты водогрейные котельные. После разработки проектных предложений для каждого из вариантов мастер-плана выполнена оценка финансовых потребностей, необходимых для их реализации и оценка эффективности финансовых затрат.</w:t>
      </w:r>
    </w:p>
    <w:p w:rsidR="00D26F27" w:rsidRPr="00D26F27" w:rsidRDefault="00D26F27" w:rsidP="00FB23B5">
      <w:pPr>
        <w:pStyle w:val="1a"/>
        <w:numPr>
          <w:ilvl w:val="0"/>
          <w:numId w:val="3"/>
        </w:numPr>
        <w:tabs>
          <w:tab w:val="left" w:pos="1134"/>
        </w:tabs>
        <w:spacing w:line="360" w:lineRule="auto"/>
        <w:jc w:val="both"/>
        <w:rPr>
          <w:rFonts w:ascii="Times New Roman" w:eastAsia="Times New Roman" w:hAnsi="Times New Roman" w:cs="Times New Roman"/>
          <w:color w:val="auto"/>
          <w:sz w:val="26"/>
          <w:szCs w:val="26"/>
        </w:rPr>
      </w:pPr>
      <w:bookmarkStart w:id="15" w:name="_Toc462611034"/>
      <w:r w:rsidRPr="00D26F27">
        <w:rPr>
          <w:rFonts w:ascii="Times New Roman" w:eastAsia="Times New Roman" w:hAnsi="Times New Roman" w:cs="Times New Roman"/>
          <w:color w:val="auto"/>
          <w:sz w:val="26"/>
          <w:szCs w:val="26"/>
        </w:rPr>
        <w:t xml:space="preserve">Краткая характеристика существующего </w:t>
      </w:r>
      <w:r w:rsidR="00E21A7B">
        <w:rPr>
          <w:rFonts w:ascii="Times New Roman" w:eastAsia="Times New Roman" w:hAnsi="Times New Roman" w:cs="Times New Roman"/>
          <w:color w:val="auto"/>
          <w:sz w:val="26"/>
          <w:szCs w:val="26"/>
        </w:rPr>
        <w:t>положения в сфере теплоснабжения</w:t>
      </w:r>
      <w:r>
        <w:rPr>
          <w:rFonts w:ascii="Times New Roman" w:eastAsia="Times New Roman" w:hAnsi="Times New Roman" w:cs="Times New Roman"/>
          <w:color w:val="auto"/>
          <w:sz w:val="26"/>
          <w:szCs w:val="26"/>
        </w:rPr>
        <w:t xml:space="preserve"> </w:t>
      </w:r>
      <w:r w:rsidRPr="00D26F27">
        <w:rPr>
          <w:rFonts w:ascii="Times New Roman" w:eastAsia="Times New Roman" w:hAnsi="Times New Roman" w:cs="Times New Roman"/>
          <w:color w:val="auto"/>
          <w:sz w:val="26"/>
          <w:szCs w:val="26"/>
        </w:rPr>
        <w:t>г. Новокузнецка от ТЭЦ и котельных</w:t>
      </w:r>
      <w:bookmarkEnd w:id="15"/>
    </w:p>
    <w:p w:rsidR="00D26F27" w:rsidRPr="00D26F27" w:rsidRDefault="00D26F27" w:rsidP="00D26F27">
      <w:pPr>
        <w:pStyle w:val="af4"/>
        <w:spacing w:line="360" w:lineRule="auto"/>
        <w:ind w:left="0" w:firstLine="567"/>
        <w:jc w:val="both"/>
        <w:rPr>
          <w:rFonts w:ascii="Times New Roman" w:hAnsi="Times New Roman"/>
          <w:sz w:val="24"/>
          <w:szCs w:val="24"/>
        </w:rPr>
      </w:pPr>
      <w:r w:rsidRPr="00D26F27">
        <w:rPr>
          <w:rFonts w:ascii="Times New Roman" w:hAnsi="Times New Roman"/>
          <w:sz w:val="24"/>
          <w:szCs w:val="24"/>
        </w:rPr>
        <w:t>В настоящее время в городе сформированы три системы теплоснабжения от ТЭЦ: Кузнецкой, Западно-Сибирской, Центральной и шести систем теплоснабжения от крупных муниципальных котельных - Зыряновской, Куйбышевской, Абашевской, Байдаевской, Притомс</w:t>
      </w:r>
      <w:r>
        <w:rPr>
          <w:rFonts w:ascii="Times New Roman" w:hAnsi="Times New Roman"/>
          <w:sz w:val="24"/>
          <w:szCs w:val="24"/>
        </w:rPr>
        <w:t>кой и Листвяги</w:t>
      </w:r>
      <w:r w:rsidRPr="00D26F27">
        <w:rPr>
          <w:rFonts w:ascii="Times New Roman" w:hAnsi="Times New Roman"/>
          <w:sz w:val="24"/>
          <w:szCs w:val="24"/>
        </w:rPr>
        <w:t>. Котельные крупных промышленных предприятий, не участвуют в теплоснабжении жилых районов, в балансах теплоснабжения жилых районов не рассматриваются.</w:t>
      </w:r>
    </w:p>
    <w:p w:rsidR="00D26F27" w:rsidRDefault="00D26F27" w:rsidP="00D26F27">
      <w:pPr>
        <w:pStyle w:val="af4"/>
        <w:spacing w:line="360" w:lineRule="auto"/>
        <w:ind w:left="0" w:firstLine="567"/>
        <w:jc w:val="both"/>
        <w:rPr>
          <w:rFonts w:ascii="Times New Roman" w:hAnsi="Times New Roman"/>
          <w:sz w:val="24"/>
          <w:szCs w:val="24"/>
        </w:rPr>
      </w:pPr>
      <w:r w:rsidRPr="00157291">
        <w:rPr>
          <w:rFonts w:ascii="Times New Roman" w:hAnsi="Times New Roman"/>
          <w:sz w:val="24"/>
          <w:szCs w:val="24"/>
        </w:rPr>
        <w:t>Баланс обеспечения тепловых нагрузок города за базовый период</w:t>
      </w:r>
      <w:r w:rsidR="00157291" w:rsidRPr="00157291">
        <w:rPr>
          <w:rFonts w:ascii="Times New Roman" w:hAnsi="Times New Roman"/>
          <w:sz w:val="24"/>
          <w:szCs w:val="24"/>
        </w:rPr>
        <w:t xml:space="preserve"> актуализации Схемы теплоснабжения, составленный на основании фактических тепловых нагрузок,</w:t>
      </w:r>
      <w:r w:rsidRPr="00157291">
        <w:rPr>
          <w:rFonts w:ascii="Times New Roman" w:hAnsi="Times New Roman"/>
          <w:sz w:val="24"/>
          <w:szCs w:val="24"/>
        </w:rPr>
        <w:t xml:space="preserve"> приведен в таблице </w:t>
      </w:r>
      <w:r w:rsidR="00157291" w:rsidRPr="00157291">
        <w:rPr>
          <w:rFonts w:ascii="Times New Roman" w:hAnsi="Times New Roman"/>
          <w:sz w:val="24"/>
          <w:szCs w:val="24"/>
        </w:rPr>
        <w:t>3.1.</w:t>
      </w:r>
    </w:p>
    <w:p w:rsidR="00E21A7B" w:rsidRPr="00E21A7B" w:rsidRDefault="00E21A7B" w:rsidP="00E21A7B">
      <w:pPr>
        <w:pStyle w:val="af4"/>
        <w:spacing w:line="360" w:lineRule="auto"/>
        <w:ind w:left="0" w:firstLine="567"/>
        <w:jc w:val="both"/>
        <w:rPr>
          <w:rFonts w:ascii="Times New Roman" w:hAnsi="Times New Roman"/>
          <w:sz w:val="24"/>
          <w:szCs w:val="24"/>
        </w:rPr>
      </w:pPr>
      <w:r w:rsidRPr="00E21A7B">
        <w:rPr>
          <w:rFonts w:ascii="Times New Roman" w:hAnsi="Times New Roman"/>
          <w:sz w:val="24"/>
          <w:szCs w:val="24"/>
        </w:rPr>
        <w:t>Как следует из таблицы 3.1 базовую потребность в тепле жилищно-коммунальной застройки города в горячей воде (более 85%) обеспечивают три ТЭЦ.</w:t>
      </w:r>
    </w:p>
    <w:p w:rsidR="00E21A7B" w:rsidRPr="00E21A7B" w:rsidRDefault="00E21A7B" w:rsidP="00E21A7B">
      <w:pPr>
        <w:pStyle w:val="af4"/>
        <w:spacing w:line="360" w:lineRule="auto"/>
        <w:ind w:left="0" w:firstLine="567"/>
        <w:jc w:val="both"/>
        <w:rPr>
          <w:rFonts w:ascii="Times New Roman" w:hAnsi="Times New Roman"/>
          <w:sz w:val="24"/>
          <w:szCs w:val="24"/>
        </w:rPr>
      </w:pPr>
      <w:r w:rsidRPr="00E21A7B">
        <w:rPr>
          <w:rFonts w:ascii="Times New Roman" w:hAnsi="Times New Roman"/>
          <w:sz w:val="24"/>
          <w:szCs w:val="24"/>
        </w:rPr>
        <w:t>Очевидно, что от реконструкции существующих ТЭЦ с целью увеличения тепловой мощности зависит и отпуск тепловой энергии за счет когенер</w:t>
      </w:r>
      <w:r>
        <w:rPr>
          <w:rFonts w:ascii="Times New Roman" w:hAnsi="Times New Roman"/>
          <w:sz w:val="24"/>
          <w:szCs w:val="24"/>
        </w:rPr>
        <w:t>ации и теплообеспечение города.</w:t>
      </w:r>
    </w:p>
    <w:p w:rsidR="00E21A7B" w:rsidRDefault="00E21A7B" w:rsidP="00C42E3A">
      <w:pPr>
        <w:pStyle w:val="afff2"/>
        <w:sectPr w:rsidR="00E21A7B" w:rsidSect="009402ED">
          <w:pgSz w:w="11906" w:h="16838"/>
          <w:pgMar w:top="1134" w:right="850" w:bottom="1134" w:left="1701" w:header="708" w:footer="708" w:gutter="0"/>
          <w:cols w:space="708"/>
          <w:docGrid w:linePitch="360"/>
        </w:sectPr>
      </w:pPr>
    </w:p>
    <w:p w:rsidR="00D26F27" w:rsidRPr="00E21A7B" w:rsidRDefault="00157291" w:rsidP="00C42E3A">
      <w:pPr>
        <w:pStyle w:val="afff2"/>
      </w:pPr>
      <w:r w:rsidRPr="00E21A7B">
        <w:lastRenderedPageBreak/>
        <w:t xml:space="preserve">Таблица 3.1 - </w:t>
      </w:r>
      <w:r w:rsidR="00D26F27" w:rsidRPr="00E21A7B">
        <w:t xml:space="preserve">Балансы обеспечения тепловых нагрузок по городу на </w:t>
      </w:r>
      <w:r w:rsidR="00E21A7B" w:rsidRPr="00E21A7B">
        <w:t>2016 г.</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2573"/>
        <w:gridCol w:w="1703"/>
        <w:gridCol w:w="834"/>
        <w:gridCol w:w="1522"/>
        <w:gridCol w:w="1142"/>
        <w:gridCol w:w="1798"/>
        <w:gridCol w:w="2258"/>
        <w:gridCol w:w="2208"/>
      </w:tblGrid>
      <w:tr w:rsidR="00E21A7B" w:rsidRPr="00E21A7B" w:rsidTr="00E21A7B">
        <w:trPr>
          <w:trHeight w:val="20"/>
          <w:tblHeader/>
        </w:trPr>
        <w:tc>
          <w:tcPr>
            <w:tcW w:w="0" w:type="auto"/>
            <w:vMerge w:val="restart"/>
            <w:shd w:val="clear" w:color="auto" w:fill="auto"/>
            <w:vAlign w:val="center"/>
            <w:hideMark/>
          </w:tcPr>
          <w:p w:rsidR="00E21A7B" w:rsidRPr="00E21A7B" w:rsidRDefault="00E21A7B" w:rsidP="00E21A7B">
            <w:pPr>
              <w:rPr>
                <w:rFonts w:ascii="Times New Roman" w:eastAsia="Times New Roman" w:hAnsi="Times New Roman" w:cs="Times New Roman"/>
                <w:b/>
                <w:bCs/>
                <w:color w:val="000000"/>
                <w:sz w:val="20"/>
                <w:szCs w:val="20"/>
                <w:lang w:eastAsia="ru-RU"/>
              </w:rPr>
            </w:pPr>
            <w:r w:rsidRPr="00E21A7B">
              <w:rPr>
                <w:rFonts w:ascii="Times New Roman" w:eastAsia="Times New Roman" w:hAnsi="Times New Roman" w:cs="Times New Roman"/>
                <w:b/>
                <w:bCs/>
                <w:color w:val="000000"/>
                <w:sz w:val="20"/>
                <w:szCs w:val="20"/>
                <w:lang w:eastAsia="ru-RU"/>
              </w:rPr>
              <w:t>№ п/п</w:t>
            </w:r>
          </w:p>
        </w:tc>
        <w:tc>
          <w:tcPr>
            <w:tcW w:w="0" w:type="auto"/>
            <w:vMerge w:val="restart"/>
            <w:shd w:val="clear" w:color="auto" w:fill="auto"/>
            <w:vAlign w:val="center"/>
            <w:hideMark/>
          </w:tcPr>
          <w:p w:rsidR="00E21A7B" w:rsidRPr="00E21A7B" w:rsidRDefault="00E21A7B" w:rsidP="00E21A7B">
            <w:pPr>
              <w:rPr>
                <w:rFonts w:ascii="Times New Roman" w:eastAsia="Times New Roman" w:hAnsi="Times New Roman" w:cs="Times New Roman"/>
                <w:b/>
                <w:bCs/>
                <w:color w:val="000000"/>
                <w:sz w:val="20"/>
                <w:szCs w:val="20"/>
                <w:lang w:eastAsia="ru-RU"/>
              </w:rPr>
            </w:pPr>
            <w:r w:rsidRPr="00E21A7B">
              <w:rPr>
                <w:rFonts w:ascii="Times New Roman" w:eastAsia="Times New Roman" w:hAnsi="Times New Roman" w:cs="Times New Roman"/>
                <w:b/>
                <w:bCs/>
                <w:color w:val="000000"/>
                <w:sz w:val="20"/>
                <w:szCs w:val="20"/>
                <w:lang w:eastAsia="ru-RU"/>
              </w:rPr>
              <w:t>Наименование теплоисточника</w:t>
            </w:r>
          </w:p>
        </w:tc>
        <w:tc>
          <w:tcPr>
            <w:tcW w:w="0" w:type="auto"/>
            <w:gridSpan w:val="4"/>
            <w:shd w:val="clear" w:color="auto" w:fill="auto"/>
            <w:vAlign w:val="center"/>
            <w:hideMark/>
          </w:tcPr>
          <w:p w:rsidR="00E21A7B" w:rsidRPr="00E21A7B" w:rsidRDefault="00E21A7B" w:rsidP="00E21A7B">
            <w:pPr>
              <w:rPr>
                <w:rFonts w:ascii="Times New Roman" w:eastAsia="Times New Roman" w:hAnsi="Times New Roman" w:cs="Times New Roman"/>
                <w:b/>
                <w:bCs/>
                <w:color w:val="000000"/>
                <w:sz w:val="20"/>
                <w:szCs w:val="20"/>
                <w:lang w:eastAsia="ru-RU"/>
              </w:rPr>
            </w:pPr>
            <w:r w:rsidRPr="00E21A7B">
              <w:rPr>
                <w:rFonts w:ascii="Times New Roman" w:eastAsia="Times New Roman" w:hAnsi="Times New Roman" w:cs="Times New Roman"/>
                <w:b/>
                <w:bCs/>
                <w:color w:val="000000"/>
                <w:sz w:val="20"/>
                <w:szCs w:val="20"/>
                <w:lang w:eastAsia="ru-RU"/>
              </w:rPr>
              <w:t>Фактическая присоединенная нагрузка конечных потребителей (без учета потерь тепловой энергии в тепловых сетях), Гкал/ч</w:t>
            </w:r>
          </w:p>
        </w:tc>
        <w:tc>
          <w:tcPr>
            <w:tcW w:w="0" w:type="auto"/>
            <w:vMerge w:val="restart"/>
            <w:shd w:val="clear" w:color="auto" w:fill="auto"/>
            <w:vAlign w:val="center"/>
            <w:hideMark/>
          </w:tcPr>
          <w:p w:rsidR="00E21A7B" w:rsidRPr="00E21A7B" w:rsidRDefault="00E21A7B" w:rsidP="00E21A7B">
            <w:pPr>
              <w:rPr>
                <w:rFonts w:ascii="Times New Roman" w:eastAsia="Times New Roman" w:hAnsi="Times New Roman" w:cs="Times New Roman"/>
                <w:b/>
                <w:bCs/>
                <w:color w:val="000000"/>
                <w:sz w:val="20"/>
                <w:szCs w:val="20"/>
                <w:lang w:eastAsia="ru-RU"/>
              </w:rPr>
            </w:pPr>
            <w:r w:rsidRPr="00E21A7B">
              <w:rPr>
                <w:rFonts w:ascii="Times New Roman" w:eastAsia="Times New Roman" w:hAnsi="Times New Roman" w:cs="Times New Roman"/>
                <w:b/>
                <w:bCs/>
                <w:color w:val="000000"/>
                <w:sz w:val="20"/>
                <w:szCs w:val="20"/>
                <w:lang w:eastAsia="ru-RU"/>
              </w:rPr>
              <w:t>Потери в тепловых сетях</w:t>
            </w:r>
            <w:r>
              <w:rPr>
                <w:rFonts w:ascii="Times New Roman" w:eastAsia="Times New Roman" w:hAnsi="Times New Roman" w:cs="Times New Roman"/>
                <w:b/>
                <w:bCs/>
                <w:color w:val="000000"/>
                <w:sz w:val="20"/>
                <w:szCs w:val="20"/>
                <w:lang w:eastAsia="ru-RU"/>
              </w:rPr>
              <w:t xml:space="preserve"> </w:t>
            </w:r>
            <w:r w:rsidRPr="00E21A7B">
              <w:rPr>
                <w:rFonts w:ascii="Times New Roman" w:eastAsia="Times New Roman" w:hAnsi="Times New Roman" w:cs="Times New Roman"/>
                <w:b/>
                <w:bCs/>
                <w:color w:val="000000"/>
                <w:sz w:val="20"/>
                <w:szCs w:val="20"/>
                <w:lang w:eastAsia="ru-RU"/>
              </w:rPr>
              <w:t>фактические, Гкал/ч</w:t>
            </w:r>
          </w:p>
        </w:tc>
        <w:tc>
          <w:tcPr>
            <w:tcW w:w="0" w:type="auto"/>
            <w:vMerge w:val="restart"/>
            <w:shd w:val="clear" w:color="auto" w:fill="auto"/>
            <w:vAlign w:val="center"/>
            <w:hideMark/>
          </w:tcPr>
          <w:p w:rsidR="00E21A7B" w:rsidRPr="00E21A7B" w:rsidRDefault="00E21A7B" w:rsidP="00E21A7B">
            <w:pPr>
              <w:rPr>
                <w:rFonts w:ascii="Times New Roman" w:eastAsia="Times New Roman" w:hAnsi="Times New Roman" w:cs="Times New Roman"/>
                <w:b/>
                <w:bCs/>
                <w:color w:val="000000"/>
                <w:sz w:val="20"/>
                <w:szCs w:val="20"/>
                <w:lang w:eastAsia="ru-RU"/>
              </w:rPr>
            </w:pPr>
            <w:r w:rsidRPr="00E21A7B">
              <w:rPr>
                <w:rFonts w:ascii="Times New Roman" w:eastAsia="Times New Roman" w:hAnsi="Times New Roman" w:cs="Times New Roman"/>
                <w:b/>
                <w:bCs/>
                <w:color w:val="000000"/>
                <w:sz w:val="20"/>
                <w:szCs w:val="20"/>
                <w:lang w:eastAsia="ru-RU"/>
              </w:rPr>
              <w:t>Резерв (+), дефицит (-) мощности котельных «нетто» с учетом фактических нагрузок, Гкал/ч</w:t>
            </w:r>
          </w:p>
        </w:tc>
        <w:tc>
          <w:tcPr>
            <w:tcW w:w="0" w:type="auto"/>
            <w:vMerge w:val="restart"/>
            <w:shd w:val="clear" w:color="auto" w:fill="auto"/>
            <w:vAlign w:val="center"/>
            <w:hideMark/>
          </w:tcPr>
          <w:p w:rsidR="00E21A7B" w:rsidRPr="00E21A7B" w:rsidRDefault="00E21A7B" w:rsidP="00E21A7B">
            <w:pPr>
              <w:rPr>
                <w:rFonts w:ascii="Times New Roman" w:eastAsia="Times New Roman" w:hAnsi="Times New Roman" w:cs="Times New Roman"/>
                <w:b/>
                <w:bCs/>
                <w:color w:val="000000"/>
                <w:sz w:val="20"/>
                <w:szCs w:val="20"/>
                <w:lang w:eastAsia="ru-RU"/>
              </w:rPr>
            </w:pPr>
            <w:r w:rsidRPr="00E21A7B">
              <w:rPr>
                <w:rFonts w:ascii="Times New Roman" w:eastAsia="Times New Roman" w:hAnsi="Times New Roman" w:cs="Times New Roman"/>
                <w:b/>
                <w:bCs/>
                <w:color w:val="000000"/>
                <w:sz w:val="20"/>
                <w:szCs w:val="20"/>
                <w:lang w:eastAsia="ru-RU"/>
              </w:rPr>
              <w:t>Резерв (+), дефицит (-) мощности котельных «нетто» с учетом фактических нагрузок, %</w:t>
            </w:r>
          </w:p>
        </w:tc>
      </w:tr>
      <w:tr w:rsidR="00E21A7B" w:rsidRPr="00E21A7B" w:rsidTr="00E21A7B">
        <w:trPr>
          <w:trHeight w:val="20"/>
          <w:tblHeader/>
        </w:trPr>
        <w:tc>
          <w:tcPr>
            <w:tcW w:w="0" w:type="auto"/>
            <w:vMerge/>
            <w:shd w:val="clear" w:color="auto" w:fill="auto"/>
            <w:vAlign w:val="center"/>
            <w:hideMark/>
          </w:tcPr>
          <w:p w:rsidR="00E21A7B" w:rsidRPr="00E21A7B" w:rsidRDefault="00E21A7B" w:rsidP="00E21A7B">
            <w:pPr>
              <w:jc w:val="left"/>
              <w:rPr>
                <w:rFonts w:ascii="Times New Roman" w:eastAsia="Times New Roman" w:hAnsi="Times New Roman" w:cs="Times New Roman"/>
                <w:b/>
                <w:bCs/>
                <w:color w:val="000000"/>
                <w:sz w:val="20"/>
                <w:szCs w:val="20"/>
                <w:lang w:eastAsia="ru-RU"/>
              </w:rPr>
            </w:pPr>
          </w:p>
        </w:tc>
        <w:tc>
          <w:tcPr>
            <w:tcW w:w="0" w:type="auto"/>
            <w:vMerge/>
            <w:shd w:val="clear" w:color="auto" w:fill="auto"/>
            <w:vAlign w:val="center"/>
            <w:hideMark/>
          </w:tcPr>
          <w:p w:rsidR="00E21A7B" w:rsidRPr="00E21A7B" w:rsidRDefault="00E21A7B" w:rsidP="00E21A7B">
            <w:pPr>
              <w:jc w:val="left"/>
              <w:rPr>
                <w:rFonts w:ascii="Times New Roman" w:eastAsia="Times New Roman" w:hAnsi="Times New Roman" w:cs="Times New Roman"/>
                <w:b/>
                <w:bCs/>
                <w:color w:val="000000"/>
                <w:sz w:val="20"/>
                <w:szCs w:val="20"/>
                <w:lang w:eastAsia="ru-RU"/>
              </w:rPr>
            </w:pP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b/>
                <w:bCs/>
                <w:color w:val="000000"/>
                <w:sz w:val="20"/>
                <w:szCs w:val="20"/>
                <w:lang w:eastAsia="ru-RU"/>
              </w:rPr>
            </w:pPr>
            <w:r w:rsidRPr="00E21A7B">
              <w:rPr>
                <w:rFonts w:ascii="Times New Roman" w:eastAsia="Times New Roman" w:hAnsi="Times New Roman" w:cs="Times New Roman"/>
                <w:b/>
                <w:bCs/>
                <w:color w:val="000000"/>
                <w:sz w:val="20"/>
                <w:szCs w:val="20"/>
                <w:lang w:eastAsia="ru-RU"/>
              </w:rPr>
              <w:t>отопление и вентиляция</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b/>
                <w:bCs/>
                <w:color w:val="000000"/>
                <w:sz w:val="20"/>
                <w:szCs w:val="20"/>
                <w:lang w:eastAsia="ru-RU"/>
              </w:rPr>
            </w:pPr>
            <w:r w:rsidRPr="00E21A7B">
              <w:rPr>
                <w:rFonts w:ascii="Times New Roman" w:eastAsia="Times New Roman" w:hAnsi="Times New Roman" w:cs="Times New Roman"/>
                <w:b/>
                <w:bCs/>
                <w:color w:val="000000"/>
                <w:sz w:val="20"/>
                <w:szCs w:val="20"/>
                <w:lang w:eastAsia="ru-RU"/>
              </w:rPr>
              <w:t>ГВС</w:t>
            </w:r>
            <w:r w:rsidRPr="00E21A7B">
              <w:rPr>
                <w:rFonts w:ascii="Times New Roman" w:eastAsia="Times New Roman" w:hAnsi="Times New Roman" w:cs="Times New Roman"/>
                <w:b/>
                <w:bCs/>
                <w:color w:val="000000"/>
                <w:sz w:val="20"/>
                <w:szCs w:val="20"/>
                <w:vertAlign w:val="subscript"/>
                <w:lang w:eastAsia="ru-RU"/>
              </w:rPr>
              <w:t>ср</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b/>
                <w:bCs/>
                <w:color w:val="000000"/>
                <w:sz w:val="20"/>
                <w:szCs w:val="20"/>
                <w:lang w:eastAsia="ru-RU"/>
              </w:rPr>
            </w:pPr>
            <w:r w:rsidRPr="00E21A7B">
              <w:rPr>
                <w:rFonts w:ascii="Times New Roman" w:eastAsia="Times New Roman" w:hAnsi="Times New Roman" w:cs="Times New Roman"/>
                <w:b/>
                <w:bCs/>
                <w:color w:val="000000"/>
                <w:sz w:val="20"/>
                <w:szCs w:val="20"/>
                <w:lang w:eastAsia="ru-RU"/>
              </w:rPr>
              <w:t>технология в паре</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b/>
                <w:bCs/>
                <w:color w:val="000000"/>
                <w:sz w:val="20"/>
                <w:szCs w:val="20"/>
                <w:lang w:eastAsia="ru-RU"/>
              </w:rPr>
            </w:pPr>
            <w:r w:rsidRPr="00E21A7B">
              <w:rPr>
                <w:rFonts w:ascii="Times New Roman" w:eastAsia="Times New Roman" w:hAnsi="Times New Roman" w:cs="Times New Roman"/>
                <w:b/>
                <w:bCs/>
                <w:color w:val="000000"/>
                <w:sz w:val="20"/>
                <w:szCs w:val="20"/>
                <w:lang w:eastAsia="ru-RU"/>
              </w:rPr>
              <w:t>СУММА</w:t>
            </w:r>
          </w:p>
        </w:tc>
        <w:tc>
          <w:tcPr>
            <w:tcW w:w="0" w:type="auto"/>
            <w:vMerge/>
            <w:shd w:val="clear" w:color="auto" w:fill="auto"/>
            <w:vAlign w:val="center"/>
            <w:hideMark/>
          </w:tcPr>
          <w:p w:rsidR="00E21A7B" w:rsidRPr="00E21A7B" w:rsidRDefault="00E21A7B" w:rsidP="00E21A7B">
            <w:pPr>
              <w:rPr>
                <w:rFonts w:ascii="Times New Roman" w:eastAsia="Times New Roman" w:hAnsi="Times New Roman" w:cs="Times New Roman"/>
                <w:b/>
                <w:bCs/>
                <w:color w:val="000000"/>
                <w:sz w:val="20"/>
                <w:szCs w:val="20"/>
                <w:lang w:eastAsia="ru-RU"/>
              </w:rPr>
            </w:pPr>
          </w:p>
        </w:tc>
        <w:tc>
          <w:tcPr>
            <w:tcW w:w="0" w:type="auto"/>
            <w:vMerge/>
            <w:shd w:val="clear" w:color="auto" w:fill="auto"/>
            <w:vAlign w:val="center"/>
            <w:hideMark/>
          </w:tcPr>
          <w:p w:rsidR="00E21A7B" w:rsidRPr="00E21A7B" w:rsidRDefault="00E21A7B" w:rsidP="00E21A7B">
            <w:pPr>
              <w:rPr>
                <w:rFonts w:ascii="Times New Roman" w:eastAsia="Times New Roman" w:hAnsi="Times New Roman" w:cs="Times New Roman"/>
                <w:b/>
                <w:bCs/>
                <w:color w:val="000000"/>
                <w:sz w:val="20"/>
                <w:szCs w:val="20"/>
                <w:lang w:eastAsia="ru-RU"/>
              </w:rPr>
            </w:pPr>
          </w:p>
        </w:tc>
        <w:tc>
          <w:tcPr>
            <w:tcW w:w="0" w:type="auto"/>
            <w:vMerge/>
            <w:shd w:val="clear" w:color="auto" w:fill="auto"/>
            <w:vAlign w:val="center"/>
            <w:hideMark/>
          </w:tcPr>
          <w:p w:rsidR="00E21A7B" w:rsidRPr="00E21A7B" w:rsidRDefault="00E21A7B" w:rsidP="00E21A7B">
            <w:pPr>
              <w:rPr>
                <w:rFonts w:ascii="Times New Roman" w:eastAsia="Times New Roman" w:hAnsi="Times New Roman" w:cs="Times New Roman"/>
                <w:b/>
                <w:bCs/>
                <w:color w:val="000000"/>
                <w:sz w:val="20"/>
                <w:szCs w:val="20"/>
                <w:lang w:eastAsia="ru-RU"/>
              </w:rPr>
            </w:pPr>
          </w:p>
        </w:tc>
      </w:tr>
      <w:tr w:rsidR="00E21A7B" w:rsidRPr="00E21A7B" w:rsidTr="00E21A7B">
        <w:trPr>
          <w:trHeight w:val="20"/>
        </w:trPr>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1</w:t>
            </w:r>
          </w:p>
        </w:tc>
        <w:tc>
          <w:tcPr>
            <w:tcW w:w="0" w:type="auto"/>
            <w:shd w:val="clear" w:color="auto" w:fill="auto"/>
            <w:vAlign w:val="center"/>
            <w:hideMark/>
          </w:tcPr>
          <w:p w:rsidR="00E21A7B" w:rsidRPr="00E21A7B" w:rsidRDefault="00E21A7B" w:rsidP="00E21A7B">
            <w:pPr>
              <w:jc w:val="left"/>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КТЭЦ</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599,2</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64,5</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59,0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722,7</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78,40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24,64</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3%</w:t>
            </w:r>
          </w:p>
        </w:tc>
      </w:tr>
      <w:tr w:rsidR="00E21A7B" w:rsidRPr="00E21A7B" w:rsidTr="00E21A7B">
        <w:trPr>
          <w:trHeight w:val="20"/>
        </w:trPr>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2</w:t>
            </w:r>
          </w:p>
        </w:tc>
        <w:tc>
          <w:tcPr>
            <w:tcW w:w="0" w:type="auto"/>
            <w:shd w:val="clear" w:color="auto" w:fill="auto"/>
            <w:vAlign w:val="center"/>
            <w:hideMark/>
          </w:tcPr>
          <w:p w:rsidR="00E21A7B" w:rsidRPr="00E21A7B" w:rsidRDefault="00E21A7B" w:rsidP="00E21A7B">
            <w:pPr>
              <w:jc w:val="left"/>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ЗС ТЭЦ</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834,5</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50,2</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884,6</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71,11</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350,72</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27%</w:t>
            </w:r>
          </w:p>
        </w:tc>
      </w:tr>
      <w:tr w:rsidR="00E21A7B" w:rsidRPr="00E21A7B" w:rsidTr="00E21A7B">
        <w:trPr>
          <w:trHeight w:val="20"/>
        </w:trPr>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3</w:t>
            </w:r>
          </w:p>
        </w:tc>
        <w:tc>
          <w:tcPr>
            <w:tcW w:w="0" w:type="auto"/>
            <w:shd w:val="clear" w:color="auto" w:fill="auto"/>
            <w:vAlign w:val="center"/>
            <w:hideMark/>
          </w:tcPr>
          <w:p w:rsidR="00E21A7B" w:rsidRPr="00E21A7B" w:rsidRDefault="00E21A7B" w:rsidP="00E21A7B">
            <w:pPr>
              <w:jc w:val="left"/>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ЦТЭЦ</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307,9</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36,0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143,9</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487,9</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42,04</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266,99</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34%</w:t>
            </w:r>
          </w:p>
        </w:tc>
      </w:tr>
      <w:tr w:rsidR="00E21A7B" w:rsidRPr="00E21A7B" w:rsidTr="00E21A7B">
        <w:trPr>
          <w:trHeight w:val="20"/>
        </w:trPr>
        <w:tc>
          <w:tcPr>
            <w:tcW w:w="0" w:type="auto"/>
            <w:gridSpan w:val="2"/>
            <w:shd w:val="clear" w:color="auto" w:fill="auto"/>
            <w:vAlign w:val="center"/>
            <w:hideMark/>
          </w:tcPr>
          <w:p w:rsidR="00E21A7B" w:rsidRPr="00E21A7B" w:rsidRDefault="00E21A7B" w:rsidP="00E21A7B">
            <w:pPr>
              <w:jc w:val="right"/>
              <w:rPr>
                <w:rFonts w:ascii="Times New Roman" w:eastAsia="Times New Roman" w:hAnsi="Times New Roman" w:cs="Times New Roman"/>
                <w:b/>
                <w:bCs/>
                <w:color w:val="000000"/>
                <w:sz w:val="20"/>
                <w:szCs w:val="20"/>
                <w:lang w:eastAsia="ru-RU"/>
              </w:rPr>
            </w:pPr>
            <w:r w:rsidRPr="00E21A7B">
              <w:rPr>
                <w:rFonts w:ascii="Times New Roman" w:eastAsia="Times New Roman" w:hAnsi="Times New Roman" w:cs="Times New Roman"/>
                <w:b/>
                <w:bCs/>
                <w:color w:val="000000"/>
                <w:sz w:val="20"/>
                <w:szCs w:val="20"/>
                <w:lang w:eastAsia="ru-RU"/>
              </w:rPr>
              <w:t>ИТОГО по СЦТ на базе источников комбинированной выработки электрической и тепловой энергии - ТЭЦ</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b/>
                <w:bCs/>
                <w:color w:val="000000"/>
                <w:sz w:val="20"/>
                <w:szCs w:val="20"/>
                <w:lang w:eastAsia="ru-RU"/>
              </w:rPr>
            </w:pPr>
            <w:r w:rsidRPr="00E21A7B">
              <w:rPr>
                <w:rFonts w:ascii="Times New Roman" w:eastAsia="Times New Roman" w:hAnsi="Times New Roman" w:cs="Times New Roman"/>
                <w:b/>
                <w:bCs/>
                <w:color w:val="000000"/>
                <w:sz w:val="20"/>
                <w:szCs w:val="20"/>
                <w:lang w:eastAsia="ru-RU"/>
              </w:rPr>
              <w:t>1742</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b/>
                <w:bCs/>
                <w:color w:val="000000"/>
                <w:sz w:val="20"/>
                <w:szCs w:val="20"/>
                <w:lang w:eastAsia="ru-RU"/>
              </w:rPr>
            </w:pPr>
            <w:r w:rsidRPr="00E21A7B">
              <w:rPr>
                <w:rFonts w:ascii="Times New Roman" w:eastAsia="Times New Roman" w:hAnsi="Times New Roman" w:cs="Times New Roman"/>
                <w:b/>
                <w:bCs/>
                <w:color w:val="000000"/>
                <w:sz w:val="20"/>
                <w:szCs w:val="20"/>
                <w:lang w:eastAsia="ru-RU"/>
              </w:rPr>
              <w:t>151</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b/>
                <w:bCs/>
                <w:color w:val="000000"/>
                <w:sz w:val="20"/>
                <w:szCs w:val="20"/>
                <w:lang w:eastAsia="ru-RU"/>
              </w:rPr>
            </w:pPr>
            <w:r w:rsidRPr="00E21A7B">
              <w:rPr>
                <w:rFonts w:ascii="Times New Roman" w:eastAsia="Times New Roman" w:hAnsi="Times New Roman" w:cs="Times New Roman"/>
                <w:b/>
                <w:bCs/>
                <w:color w:val="000000"/>
                <w:sz w:val="20"/>
                <w:szCs w:val="20"/>
                <w:lang w:eastAsia="ru-RU"/>
              </w:rPr>
              <w:t>203</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b/>
                <w:bCs/>
                <w:color w:val="000000"/>
                <w:sz w:val="20"/>
                <w:szCs w:val="20"/>
                <w:lang w:eastAsia="ru-RU"/>
              </w:rPr>
            </w:pPr>
            <w:r w:rsidRPr="00E21A7B">
              <w:rPr>
                <w:rFonts w:ascii="Times New Roman" w:eastAsia="Times New Roman" w:hAnsi="Times New Roman" w:cs="Times New Roman"/>
                <w:b/>
                <w:bCs/>
                <w:color w:val="000000"/>
                <w:sz w:val="20"/>
                <w:szCs w:val="20"/>
                <w:lang w:eastAsia="ru-RU"/>
              </w:rPr>
              <w:t>2095</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b/>
                <w:bCs/>
                <w:color w:val="000000"/>
                <w:sz w:val="20"/>
                <w:szCs w:val="20"/>
                <w:lang w:eastAsia="ru-RU"/>
              </w:rPr>
            </w:pPr>
            <w:r w:rsidRPr="00E21A7B">
              <w:rPr>
                <w:rFonts w:ascii="Times New Roman" w:eastAsia="Times New Roman" w:hAnsi="Times New Roman" w:cs="Times New Roman"/>
                <w:b/>
                <w:bCs/>
                <w:color w:val="000000"/>
                <w:sz w:val="20"/>
                <w:szCs w:val="20"/>
                <w:lang w:eastAsia="ru-RU"/>
              </w:rPr>
              <w:t>191,55</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b/>
                <w:bCs/>
                <w:color w:val="000000"/>
                <w:sz w:val="20"/>
                <w:szCs w:val="20"/>
                <w:lang w:eastAsia="ru-RU"/>
              </w:rPr>
            </w:pPr>
            <w:r w:rsidRPr="00E21A7B">
              <w:rPr>
                <w:rFonts w:ascii="Times New Roman" w:eastAsia="Times New Roman" w:hAnsi="Times New Roman" w:cs="Times New Roman"/>
                <w:b/>
                <w:bCs/>
                <w:color w:val="000000"/>
                <w:sz w:val="20"/>
                <w:szCs w:val="20"/>
                <w:lang w:eastAsia="ru-RU"/>
              </w:rPr>
              <w:t>642,3</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b/>
                <w:bCs/>
                <w:color w:val="000000"/>
                <w:sz w:val="20"/>
                <w:szCs w:val="20"/>
                <w:lang w:eastAsia="ru-RU"/>
              </w:rPr>
            </w:pPr>
            <w:r w:rsidRPr="00E21A7B">
              <w:rPr>
                <w:rFonts w:ascii="Times New Roman" w:eastAsia="Times New Roman" w:hAnsi="Times New Roman" w:cs="Times New Roman"/>
                <w:b/>
                <w:bCs/>
                <w:color w:val="000000"/>
                <w:sz w:val="20"/>
                <w:szCs w:val="20"/>
                <w:lang w:eastAsia="ru-RU"/>
              </w:rPr>
              <w:t>22%</w:t>
            </w:r>
          </w:p>
        </w:tc>
      </w:tr>
      <w:tr w:rsidR="00E21A7B" w:rsidRPr="00E21A7B" w:rsidTr="00E21A7B">
        <w:trPr>
          <w:trHeight w:val="20"/>
        </w:trPr>
        <w:tc>
          <w:tcPr>
            <w:tcW w:w="0" w:type="auto"/>
            <w:gridSpan w:val="9"/>
            <w:shd w:val="clear" w:color="auto" w:fill="auto"/>
            <w:vAlign w:val="center"/>
            <w:hideMark/>
          </w:tcPr>
          <w:p w:rsidR="00E21A7B" w:rsidRPr="00E21A7B" w:rsidRDefault="00E21A7B" w:rsidP="00E21A7B">
            <w:pPr>
              <w:rPr>
                <w:rFonts w:ascii="Times New Roman" w:eastAsia="Times New Roman" w:hAnsi="Times New Roman" w:cs="Times New Roman"/>
                <w:b/>
                <w:bCs/>
                <w:color w:val="000000"/>
                <w:sz w:val="28"/>
                <w:szCs w:val="28"/>
                <w:lang w:eastAsia="ru-RU"/>
              </w:rPr>
            </w:pPr>
            <w:r w:rsidRPr="00E21A7B">
              <w:rPr>
                <w:rFonts w:ascii="Times New Roman" w:eastAsia="Times New Roman" w:hAnsi="Times New Roman" w:cs="Times New Roman"/>
                <w:b/>
                <w:bCs/>
                <w:color w:val="000000"/>
                <w:sz w:val="28"/>
                <w:szCs w:val="28"/>
                <w:lang w:eastAsia="ru-RU"/>
              </w:rPr>
              <w:t>Муниципальные котельные</w:t>
            </w:r>
          </w:p>
        </w:tc>
      </w:tr>
      <w:tr w:rsidR="00E21A7B" w:rsidRPr="00E21A7B" w:rsidTr="00E21A7B">
        <w:trPr>
          <w:trHeight w:val="20"/>
        </w:trPr>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4</w:t>
            </w:r>
          </w:p>
        </w:tc>
        <w:tc>
          <w:tcPr>
            <w:tcW w:w="0" w:type="auto"/>
            <w:shd w:val="clear" w:color="auto" w:fill="auto"/>
            <w:vAlign w:val="center"/>
            <w:hideMark/>
          </w:tcPr>
          <w:p w:rsidR="00E21A7B" w:rsidRPr="00E21A7B" w:rsidRDefault="00E21A7B" w:rsidP="00E21A7B">
            <w:pPr>
              <w:jc w:val="left"/>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Абашевская районная котельная</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28,99</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1,69</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30,68</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7,72</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20,43</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35%</w:t>
            </w:r>
          </w:p>
        </w:tc>
      </w:tr>
      <w:tr w:rsidR="00E21A7B" w:rsidRPr="00E21A7B" w:rsidTr="00E21A7B">
        <w:trPr>
          <w:trHeight w:val="20"/>
        </w:trPr>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5</w:t>
            </w:r>
          </w:p>
        </w:tc>
        <w:tc>
          <w:tcPr>
            <w:tcW w:w="0" w:type="auto"/>
            <w:shd w:val="clear" w:color="auto" w:fill="auto"/>
            <w:vAlign w:val="center"/>
            <w:hideMark/>
          </w:tcPr>
          <w:p w:rsidR="00E21A7B" w:rsidRPr="00E21A7B" w:rsidRDefault="00E21A7B" w:rsidP="00E21A7B">
            <w:pPr>
              <w:jc w:val="left"/>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Байдаевская центральная котельная № 2</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25,76</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2,01</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27,77</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3,84</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35,23</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53%</w:t>
            </w:r>
          </w:p>
        </w:tc>
      </w:tr>
      <w:tr w:rsidR="00E21A7B" w:rsidRPr="00E21A7B" w:rsidTr="00E21A7B">
        <w:trPr>
          <w:trHeight w:val="20"/>
        </w:trPr>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6</w:t>
            </w:r>
          </w:p>
        </w:tc>
        <w:tc>
          <w:tcPr>
            <w:tcW w:w="0" w:type="auto"/>
            <w:shd w:val="clear" w:color="auto" w:fill="auto"/>
            <w:vAlign w:val="center"/>
            <w:hideMark/>
          </w:tcPr>
          <w:p w:rsidR="00E21A7B" w:rsidRPr="00E21A7B" w:rsidRDefault="00E21A7B" w:rsidP="00E21A7B">
            <w:pPr>
              <w:jc w:val="left"/>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Зыряновская районная котельная</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45,63</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3,85</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49,48</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6,00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62,52</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53%</w:t>
            </w:r>
          </w:p>
        </w:tc>
      </w:tr>
      <w:tr w:rsidR="00E21A7B" w:rsidRPr="00E21A7B" w:rsidTr="00E21A7B">
        <w:trPr>
          <w:trHeight w:val="20"/>
        </w:trPr>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7</w:t>
            </w:r>
          </w:p>
        </w:tc>
        <w:tc>
          <w:tcPr>
            <w:tcW w:w="0" w:type="auto"/>
            <w:shd w:val="clear" w:color="auto" w:fill="auto"/>
            <w:vAlign w:val="center"/>
            <w:hideMark/>
          </w:tcPr>
          <w:p w:rsidR="00E21A7B" w:rsidRPr="00E21A7B" w:rsidRDefault="00E21A7B" w:rsidP="00E21A7B">
            <w:pPr>
              <w:jc w:val="left"/>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Котельная пос. Притомский</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10,10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0,78</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10,88</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2,88</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17,65</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56%</w:t>
            </w:r>
          </w:p>
        </w:tc>
      </w:tr>
      <w:tr w:rsidR="00E21A7B" w:rsidRPr="00E21A7B" w:rsidTr="00E21A7B">
        <w:trPr>
          <w:trHeight w:val="20"/>
        </w:trPr>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8</w:t>
            </w:r>
          </w:p>
        </w:tc>
        <w:tc>
          <w:tcPr>
            <w:tcW w:w="0" w:type="auto"/>
            <w:shd w:val="clear" w:color="auto" w:fill="auto"/>
            <w:vAlign w:val="center"/>
            <w:hideMark/>
          </w:tcPr>
          <w:p w:rsidR="00E21A7B" w:rsidRPr="00E21A7B" w:rsidRDefault="00E21A7B" w:rsidP="00E21A7B">
            <w:pPr>
              <w:jc w:val="left"/>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Котельная № 19</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0,44</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0,01</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0,45</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0,03</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0,70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59%</w:t>
            </w:r>
          </w:p>
        </w:tc>
      </w:tr>
      <w:tr w:rsidR="00E21A7B" w:rsidRPr="00E21A7B" w:rsidTr="00E21A7B">
        <w:trPr>
          <w:trHeight w:val="20"/>
        </w:trPr>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9</w:t>
            </w:r>
          </w:p>
        </w:tc>
        <w:tc>
          <w:tcPr>
            <w:tcW w:w="0" w:type="auto"/>
            <w:shd w:val="clear" w:color="auto" w:fill="auto"/>
            <w:vAlign w:val="center"/>
            <w:hideMark/>
          </w:tcPr>
          <w:p w:rsidR="00E21A7B" w:rsidRPr="00E21A7B" w:rsidRDefault="00E21A7B" w:rsidP="00E21A7B">
            <w:pPr>
              <w:jc w:val="left"/>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Котельная № 72</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0,10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0,01</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0,11</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0,18</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61%</w:t>
            </w:r>
          </w:p>
        </w:tc>
      </w:tr>
      <w:tr w:rsidR="00E21A7B" w:rsidRPr="00E21A7B" w:rsidTr="00E21A7B">
        <w:trPr>
          <w:trHeight w:val="20"/>
        </w:trPr>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10</w:t>
            </w:r>
          </w:p>
        </w:tc>
        <w:tc>
          <w:tcPr>
            <w:tcW w:w="0" w:type="auto"/>
            <w:shd w:val="clear" w:color="auto" w:fill="auto"/>
            <w:vAlign w:val="center"/>
            <w:hideMark/>
          </w:tcPr>
          <w:p w:rsidR="00E21A7B" w:rsidRPr="00E21A7B" w:rsidRDefault="00E21A7B" w:rsidP="00E21A7B">
            <w:pPr>
              <w:jc w:val="left"/>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Котельная УПК</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0,33</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0,02</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0,35</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0,03</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0,61</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62%</w:t>
            </w:r>
          </w:p>
        </w:tc>
      </w:tr>
      <w:tr w:rsidR="00E21A7B" w:rsidRPr="00E21A7B" w:rsidTr="00E21A7B">
        <w:trPr>
          <w:trHeight w:val="20"/>
        </w:trPr>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11</w:t>
            </w:r>
          </w:p>
        </w:tc>
        <w:tc>
          <w:tcPr>
            <w:tcW w:w="0" w:type="auto"/>
            <w:shd w:val="clear" w:color="auto" w:fill="auto"/>
            <w:vAlign w:val="center"/>
            <w:hideMark/>
          </w:tcPr>
          <w:p w:rsidR="00E21A7B" w:rsidRPr="00E21A7B" w:rsidRDefault="00E21A7B" w:rsidP="00E21A7B">
            <w:pPr>
              <w:jc w:val="left"/>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Котельная ОРК «Таргай»</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0,53</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0,07</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0,59</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0,22</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0,95</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54%</w:t>
            </w:r>
          </w:p>
        </w:tc>
      </w:tr>
      <w:tr w:rsidR="00E21A7B" w:rsidRPr="00E21A7B" w:rsidTr="00E21A7B">
        <w:trPr>
          <w:trHeight w:val="20"/>
        </w:trPr>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12</w:t>
            </w:r>
          </w:p>
        </w:tc>
        <w:tc>
          <w:tcPr>
            <w:tcW w:w="0" w:type="auto"/>
            <w:shd w:val="clear" w:color="auto" w:fill="auto"/>
            <w:vAlign w:val="center"/>
            <w:hideMark/>
          </w:tcPr>
          <w:p w:rsidR="00E21A7B" w:rsidRPr="00E21A7B" w:rsidRDefault="00E21A7B" w:rsidP="00E21A7B">
            <w:pPr>
              <w:jc w:val="left"/>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Котельная № 1 п. Абагур-Лесной</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2,71</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2,71</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0,58</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2,20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40%</w:t>
            </w:r>
          </w:p>
        </w:tc>
      </w:tr>
      <w:tr w:rsidR="00E21A7B" w:rsidRPr="00E21A7B" w:rsidTr="00E21A7B">
        <w:trPr>
          <w:trHeight w:val="20"/>
        </w:trPr>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13</w:t>
            </w:r>
          </w:p>
        </w:tc>
        <w:tc>
          <w:tcPr>
            <w:tcW w:w="0" w:type="auto"/>
            <w:shd w:val="clear" w:color="auto" w:fill="auto"/>
            <w:vAlign w:val="center"/>
            <w:hideMark/>
          </w:tcPr>
          <w:p w:rsidR="00E21A7B" w:rsidRPr="00E21A7B" w:rsidRDefault="00E21A7B" w:rsidP="00E21A7B">
            <w:pPr>
              <w:jc w:val="left"/>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Котельная № 2 п. Абагур-Лесной</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2,56</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2,56</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0,57</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3,77</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55%</w:t>
            </w:r>
          </w:p>
        </w:tc>
      </w:tr>
      <w:tr w:rsidR="00E21A7B" w:rsidRPr="00E21A7B" w:rsidTr="00E21A7B">
        <w:trPr>
          <w:trHeight w:val="20"/>
        </w:trPr>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14</w:t>
            </w:r>
          </w:p>
        </w:tc>
        <w:tc>
          <w:tcPr>
            <w:tcW w:w="0" w:type="auto"/>
            <w:shd w:val="clear" w:color="auto" w:fill="auto"/>
            <w:vAlign w:val="center"/>
            <w:hideMark/>
          </w:tcPr>
          <w:p w:rsidR="00E21A7B" w:rsidRPr="00E21A7B" w:rsidRDefault="00E21A7B" w:rsidP="00E21A7B">
            <w:pPr>
              <w:jc w:val="left"/>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Котельная № 3 п. Абагур-Лесной</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0,23</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0,23</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0,03</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0,42</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62%</w:t>
            </w:r>
          </w:p>
        </w:tc>
      </w:tr>
      <w:tr w:rsidR="00E21A7B" w:rsidRPr="00E21A7B" w:rsidTr="00E21A7B">
        <w:trPr>
          <w:trHeight w:val="20"/>
        </w:trPr>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15</w:t>
            </w:r>
          </w:p>
        </w:tc>
        <w:tc>
          <w:tcPr>
            <w:tcW w:w="0" w:type="auto"/>
            <w:shd w:val="clear" w:color="auto" w:fill="auto"/>
            <w:vAlign w:val="center"/>
            <w:hideMark/>
          </w:tcPr>
          <w:p w:rsidR="00E21A7B" w:rsidRPr="00E21A7B" w:rsidRDefault="00E21A7B" w:rsidP="00E21A7B">
            <w:pPr>
              <w:jc w:val="left"/>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Куйбышевская центральная котельная</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41,75</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2,78</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44,53</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8,50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50,38</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49%</w:t>
            </w:r>
          </w:p>
        </w:tc>
      </w:tr>
      <w:tr w:rsidR="00E21A7B" w:rsidRPr="00E21A7B" w:rsidTr="00E21A7B">
        <w:trPr>
          <w:trHeight w:val="20"/>
        </w:trPr>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16</w:t>
            </w:r>
          </w:p>
        </w:tc>
        <w:tc>
          <w:tcPr>
            <w:tcW w:w="0" w:type="auto"/>
            <w:shd w:val="clear" w:color="auto" w:fill="auto"/>
            <w:vAlign w:val="center"/>
            <w:hideMark/>
          </w:tcPr>
          <w:p w:rsidR="00E21A7B" w:rsidRPr="00E21A7B" w:rsidRDefault="00E21A7B" w:rsidP="00E21A7B">
            <w:pPr>
              <w:jc w:val="left"/>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Котельная пос. Листвяги</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6,68</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0,20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6,88</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1,06</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10,36</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57%</w:t>
            </w:r>
          </w:p>
        </w:tc>
      </w:tr>
      <w:tr w:rsidR="00E21A7B" w:rsidRPr="00E21A7B" w:rsidTr="00E21A7B">
        <w:trPr>
          <w:trHeight w:val="20"/>
        </w:trPr>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17</w:t>
            </w:r>
          </w:p>
        </w:tc>
        <w:tc>
          <w:tcPr>
            <w:tcW w:w="0" w:type="auto"/>
            <w:shd w:val="clear" w:color="auto" w:fill="auto"/>
            <w:vAlign w:val="center"/>
            <w:hideMark/>
          </w:tcPr>
          <w:p w:rsidR="00E21A7B" w:rsidRPr="00E21A7B" w:rsidRDefault="00E21A7B" w:rsidP="00E21A7B">
            <w:pPr>
              <w:jc w:val="left"/>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Котельная № 6</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1,34</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0,04</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1,38</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0,12</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1,47</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50%</w:t>
            </w:r>
          </w:p>
        </w:tc>
      </w:tr>
      <w:tr w:rsidR="00E21A7B" w:rsidRPr="00E21A7B" w:rsidTr="00E21A7B">
        <w:trPr>
          <w:trHeight w:val="20"/>
        </w:trPr>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18</w:t>
            </w:r>
          </w:p>
        </w:tc>
        <w:tc>
          <w:tcPr>
            <w:tcW w:w="0" w:type="auto"/>
            <w:shd w:val="clear" w:color="auto" w:fill="auto"/>
            <w:vAlign w:val="center"/>
            <w:hideMark/>
          </w:tcPr>
          <w:p w:rsidR="00E21A7B" w:rsidRPr="00E21A7B" w:rsidRDefault="00E21A7B" w:rsidP="00E21A7B">
            <w:pPr>
              <w:jc w:val="left"/>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Котельная Садопарковая</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0,77</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0,02</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0,79</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0,11</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1,58</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64%</w:t>
            </w:r>
          </w:p>
        </w:tc>
      </w:tr>
      <w:tr w:rsidR="00E21A7B" w:rsidRPr="00E21A7B" w:rsidTr="00E21A7B">
        <w:trPr>
          <w:trHeight w:val="20"/>
        </w:trPr>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19</w:t>
            </w:r>
          </w:p>
        </w:tc>
        <w:tc>
          <w:tcPr>
            <w:tcW w:w="0" w:type="auto"/>
            <w:shd w:val="clear" w:color="auto" w:fill="auto"/>
            <w:vAlign w:val="center"/>
            <w:hideMark/>
          </w:tcPr>
          <w:p w:rsidR="00E21A7B" w:rsidRPr="00E21A7B" w:rsidRDefault="00E21A7B" w:rsidP="00E21A7B">
            <w:pPr>
              <w:jc w:val="left"/>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Котельная №32 (БПОУ)</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1,09</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0,14</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1,23</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0,22</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1,69</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54%</w:t>
            </w:r>
          </w:p>
        </w:tc>
      </w:tr>
      <w:tr w:rsidR="00E21A7B" w:rsidRPr="00E21A7B" w:rsidTr="00E21A7B">
        <w:trPr>
          <w:trHeight w:val="20"/>
        </w:trPr>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lastRenderedPageBreak/>
              <w:t>20</w:t>
            </w:r>
          </w:p>
        </w:tc>
        <w:tc>
          <w:tcPr>
            <w:tcW w:w="0" w:type="auto"/>
            <w:shd w:val="clear" w:color="auto" w:fill="auto"/>
            <w:vAlign w:val="center"/>
            <w:hideMark/>
          </w:tcPr>
          <w:p w:rsidR="00E21A7B" w:rsidRPr="00E21A7B" w:rsidRDefault="00E21A7B" w:rsidP="00E21A7B">
            <w:pPr>
              <w:jc w:val="left"/>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Котельная № 1 п. Разъезд-Абагуровский</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0,57</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0,03</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0,59</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0,13</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1,30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64%</w:t>
            </w:r>
          </w:p>
        </w:tc>
      </w:tr>
      <w:tr w:rsidR="00E21A7B" w:rsidRPr="00E21A7B" w:rsidTr="00E21A7B">
        <w:trPr>
          <w:trHeight w:val="20"/>
        </w:trPr>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21</w:t>
            </w:r>
          </w:p>
        </w:tc>
        <w:tc>
          <w:tcPr>
            <w:tcW w:w="0" w:type="auto"/>
            <w:shd w:val="clear" w:color="auto" w:fill="auto"/>
            <w:vAlign w:val="center"/>
            <w:hideMark/>
          </w:tcPr>
          <w:p w:rsidR="00E21A7B" w:rsidRPr="00E21A7B" w:rsidRDefault="00E21A7B" w:rsidP="00E21A7B">
            <w:pPr>
              <w:jc w:val="left"/>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Котельная № 2 п. Разъезд-Абагуровский</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0,02</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0,06</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0,08</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0,01</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1,81</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95%</w:t>
            </w:r>
          </w:p>
        </w:tc>
      </w:tr>
      <w:tr w:rsidR="00E21A7B" w:rsidRPr="00E21A7B" w:rsidTr="00E21A7B">
        <w:trPr>
          <w:trHeight w:val="20"/>
        </w:trPr>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22</w:t>
            </w:r>
          </w:p>
        </w:tc>
        <w:tc>
          <w:tcPr>
            <w:tcW w:w="0" w:type="auto"/>
            <w:shd w:val="clear" w:color="auto" w:fill="auto"/>
            <w:vAlign w:val="center"/>
            <w:hideMark/>
          </w:tcPr>
          <w:p w:rsidR="00E21A7B" w:rsidRPr="00E21A7B" w:rsidRDefault="00E21A7B" w:rsidP="00E21A7B">
            <w:pPr>
              <w:jc w:val="left"/>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Котельная проф. «Бунгурский»</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0,44</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0,04</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0,48</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0,34</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0,56</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40%</w:t>
            </w:r>
          </w:p>
        </w:tc>
      </w:tr>
      <w:tr w:rsidR="00E21A7B" w:rsidRPr="00E21A7B" w:rsidTr="00E21A7B">
        <w:trPr>
          <w:trHeight w:val="20"/>
        </w:trPr>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23</w:t>
            </w:r>
          </w:p>
        </w:tc>
        <w:tc>
          <w:tcPr>
            <w:tcW w:w="0" w:type="auto"/>
            <w:shd w:val="clear" w:color="auto" w:fill="auto"/>
            <w:vAlign w:val="center"/>
            <w:hideMark/>
          </w:tcPr>
          <w:p w:rsidR="00E21A7B" w:rsidRPr="00E21A7B" w:rsidRDefault="00E21A7B" w:rsidP="00E21A7B">
            <w:pPr>
              <w:jc w:val="left"/>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Котельная «РТРС»</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0,31</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0,03</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0,34</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0,01</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1,03</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75%</w:t>
            </w:r>
          </w:p>
        </w:tc>
      </w:tr>
      <w:tr w:rsidR="00E21A7B" w:rsidRPr="00E21A7B" w:rsidTr="00E21A7B">
        <w:trPr>
          <w:trHeight w:val="20"/>
        </w:trPr>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24</w:t>
            </w:r>
          </w:p>
        </w:tc>
        <w:tc>
          <w:tcPr>
            <w:tcW w:w="0" w:type="auto"/>
            <w:shd w:val="clear" w:color="auto" w:fill="auto"/>
            <w:vAlign w:val="center"/>
            <w:hideMark/>
          </w:tcPr>
          <w:p w:rsidR="00E21A7B" w:rsidRPr="00E21A7B" w:rsidRDefault="00E21A7B" w:rsidP="00E21A7B">
            <w:pPr>
              <w:jc w:val="left"/>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Оздоровительного лагеря «Голубь»</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0,19</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0,02</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0,21</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0,02</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1,16</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83%</w:t>
            </w:r>
          </w:p>
        </w:tc>
      </w:tr>
      <w:tr w:rsidR="00E21A7B" w:rsidRPr="00E21A7B" w:rsidTr="00E21A7B">
        <w:trPr>
          <w:trHeight w:val="20"/>
        </w:trPr>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25</w:t>
            </w:r>
          </w:p>
        </w:tc>
        <w:tc>
          <w:tcPr>
            <w:tcW w:w="0" w:type="auto"/>
            <w:shd w:val="clear" w:color="auto" w:fill="auto"/>
            <w:vAlign w:val="center"/>
            <w:hideMark/>
          </w:tcPr>
          <w:p w:rsidR="00E21A7B" w:rsidRPr="00E21A7B" w:rsidRDefault="00E21A7B" w:rsidP="00E21A7B">
            <w:pPr>
              <w:jc w:val="left"/>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Котельная школа № 1</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0,29</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0,01</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0,31</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0,01</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1,67</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84%</w:t>
            </w:r>
          </w:p>
        </w:tc>
      </w:tr>
      <w:tr w:rsidR="00E21A7B" w:rsidRPr="00E21A7B" w:rsidTr="00E21A7B">
        <w:trPr>
          <w:trHeight w:val="20"/>
        </w:trPr>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26</w:t>
            </w:r>
          </w:p>
        </w:tc>
        <w:tc>
          <w:tcPr>
            <w:tcW w:w="0" w:type="auto"/>
            <w:shd w:val="clear" w:color="auto" w:fill="auto"/>
            <w:vAlign w:val="center"/>
            <w:hideMark/>
          </w:tcPr>
          <w:p w:rsidR="00E21A7B" w:rsidRPr="00E21A7B" w:rsidRDefault="00E21A7B" w:rsidP="00E21A7B">
            <w:pPr>
              <w:jc w:val="left"/>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Котельная школа № 23</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0,24</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0,01</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0,24</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0,02</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1,73</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87%</w:t>
            </w:r>
          </w:p>
        </w:tc>
      </w:tr>
      <w:tr w:rsidR="00E21A7B" w:rsidRPr="00E21A7B" w:rsidTr="00E21A7B">
        <w:trPr>
          <w:trHeight w:val="20"/>
        </w:trPr>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27</w:t>
            </w:r>
          </w:p>
        </w:tc>
        <w:tc>
          <w:tcPr>
            <w:tcW w:w="0" w:type="auto"/>
            <w:shd w:val="clear" w:color="auto" w:fill="auto"/>
            <w:vAlign w:val="center"/>
            <w:hideMark/>
          </w:tcPr>
          <w:p w:rsidR="00E21A7B" w:rsidRPr="00E21A7B" w:rsidRDefault="00E21A7B" w:rsidP="00E21A7B">
            <w:pPr>
              <w:jc w:val="left"/>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Котельная школа № 37</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0,32</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0,02</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0,34</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0,01</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1,01</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74%</w:t>
            </w:r>
          </w:p>
        </w:tc>
      </w:tr>
      <w:tr w:rsidR="00E21A7B" w:rsidRPr="00E21A7B" w:rsidTr="00E21A7B">
        <w:trPr>
          <w:trHeight w:val="20"/>
        </w:trPr>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28</w:t>
            </w:r>
          </w:p>
        </w:tc>
        <w:tc>
          <w:tcPr>
            <w:tcW w:w="0" w:type="auto"/>
            <w:shd w:val="clear" w:color="auto" w:fill="auto"/>
            <w:vAlign w:val="center"/>
            <w:hideMark/>
          </w:tcPr>
          <w:p w:rsidR="00E21A7B" w:rsidRPr="00E21A7B" w:rsidRDefault="00E21A7B" w:rsidP="00E21A7B">
            <w:pPr>
              <w:jc w:val="left"/>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Котельная школа № 43</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0,30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0,01</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0,31</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0,02</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1,66</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83%</w:t>
            </w:r>
          </w:p>
        </w:tc>
      </w:tr>
      <w:tr w:rsidR="00E21A7B" w:rsidRPr="00E21A7B" w:rsidTr="00E21A7B">
        <w:trPr>
          <w:trHeight w:val="20"/>
        </w:trPr>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29</w:t>
            </w:r>
          </w:p>
        </w:tc>
        <w:tc>
          <w:tcPr>
            <w:tcW w:w="0" w:type="auto"/>
            <w:shd w:val="clear" w:color="auto" w:fill="auto"/>
            <w:vAlign w:val="center"/>
            <w:hideMark/>
          </w:tcPr>
          <w:p w:rsidR="00E21A7B" w:rsidRPr="00E21A7B" w:rsidRDefault="00E21A7B" w:rsidP="00E21A7B">
            <w:pPr>
              <w:jc w:val="left"/>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Котельная интернат № 66 (Монтажник)</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0,44</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0,01</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0,45</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0,11</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1,43</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72%</w:t>
            </w:r>
          </w:p>
        </w:tc>
      </w:tr>
      <w:tr w:rsidR="00E21A7B" w:rsidRPr="00E21A7B" w:rsidTr="00E21A7B">
        <w:trPr>
          <w:trHeight w:val="20"/>
        </w:trPr>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30</w:t>
            </w:r>
          </w:p>
        </w:tc>
        <w:tc>
          <w:tcPr>
            <w:tcW w:w="0" w:type="auto"/>
            <w:shd w:val="clear" w:color="auto" w:fill="auto"/>
            <w:vAlign w:val="center"/>
            <w:hideMark/>
          </w:tcPr>
          <w:p w:rsidR="00E21A7B" w:rsidRPr="00E21A7B" w:rsidRDefault="00E21A7B" w:rsidP="00E21A7B">
            <w:pPr>
              <w:jc w:val="left"/>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Котельная школа № 16</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0,23</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0,01</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0,24</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0,02</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0,94</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79%</w:t>
            </w:r>
          </w:p>
        </w:tc>
      </w:tr>
      <w:tr w:rsidR="00E21A7B" w:rsidRPr="00E21A7B" w:rsidTr="00E21A7B">
        <w:trPr>
          <w:trHeight w:val="20"/>
        </w:trPr>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31</w:t>
            </w:r>
          </w:p>
        </w:tc>
        <w:tc>
          <w:tcPr>
            <w:tcW w:w="0" w:type="auto"/>
            <w:shd w:val="clear" w:color="auto" w:fill="auto"/>
            <w:vAlign w:val="center"/>
            <w:hideMark/>
          </w:tcPr>
          <w:p w:rsidR="00E21A7B" w:rsidRPr="00E21A7B" w:rsidRDefault="00E21A7B" w:rsidP="00E21A7B">
            <w:pPr>
              <w:jc w:val="left"/>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Котельная детского сада № 123</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0,03</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0,01</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0,05</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4%</w:t>
            </w:r>
          </w:p>
        </w:tc>
      </w:tr>
      <w:tr w:rsidR="00E21A7B" w:rsidRPr="00E21A7B" w:rsidTr="00E21A7B">
        <w:trPr>
          <w:trHeight w:val="20"/>
        </w:trPr>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32</w:t>
            </w:r>
          </w:p>
        </w:tc>
        <w:tc>
          <w:tcPr>
            <w:tcW w:w="0" w:type="auto"/>
            <w:shd w:val="clear" w:color="auto" w:fill="auto"/>
            <w:vAlign w:val="center"/>
            <w:hideMark/>
          </w:tcPr>
          <w:p w:rsidR="00E21A7B" w:rsidRPr="00E21A7B" w:rsidRDefault="00E21A7B" w:rsidP="00E21A7B">
            <w:pPr>
              <w:jc w:val="left"/>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Новоильинская газовая котельная</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5,73</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0,59</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6,31</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0,88</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5,91</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45%</w:t>
            </w:r>
          </w:p>
        </w:tc>
      </w:tr>
      <w:tr w:rsidR="00E21A7B" w:rsidRPr="00E21A7B" w:rsidTr="00E21A7B">
        <w:trPr>
          <w:trHeight w:val="20"/>
        </w:trPr>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33</w:t>
            </w:r>
          </w:p>
        </w:tc>
        <w:tc>
          <w:tcPr>
            <w:tcW w:w="0" w:type="auto"/>
            <w:shd w:val="clear" w:color="auto" w:fill="auto"/>
            <w:vAlign w:val="center"/>
            <w:hideMark/>
          </w:tcPr>
          <w:p w:rsidR="00E21A7B" w:rsidRPr="00E21A7B" w:rsidRDefault="00E21A7B" w:rsidP="00E21A7B">
            <w:pPr>
              <w:jc w:val="left"/>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Полосухинская</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0,42</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0,02</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0,44</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0,11</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1,43</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72%</w:t>
            </w:r>
          </w:p>
        </w:tc>
      </w:tr>
      <w:tr w:rsidR="00E21A7B" w:rsidRPr="00E21A7B" w:rsidTr="00E21A7B">
        <w:trPr>
          <w:trHeight w:val="20"/>
        </w:trPr>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34</w:t>
            </w:r>
          </w:p>
        </w:tc>
        <w:tc>
          <w:tcPr>
            <w:tcW w:w="0" w:type="auto"/>
            <w:shd w:val="clear" w:color="auto" w:fill="auto"/>
            <w:vAlign w:val="center"/>
            <w:hideMark/>
          </w:tcPr>
          <w:p w:rsidR="00E21A7B" w:rsidRPr="00E21A7B" w:rsidRDefault="00E21A7B" w:rsidP="00E21A7B">
            <w:pPr>
              <w:jc w:val="left"/>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Кузнецкая крепость</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0,21</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0,21</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0,01</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0,07</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color w:val="000000"/>
                <w:sz w:val="20"/>
                <w:szCs w:val="20"/>
                <w:lang w:eastAsia="ru-RU"/>
              </w:rPr>
            </w:pPr>
            <w:r w:rsidRPr="00E21A7B">
              <w:rPr>
                <w:rFonts w:ascii="Times New Roman" w:eastAsia="Times New Roman" w:hAnsi="Times New Roman" w:cs="Times New Roman"/>
                <w:color w:val="000000"/>
                <w:sz w:val="20"/>
                <w:szCs w:val="20"/>
                <w:lang w:eastAsia="ru-RU"/>
              </w:rPr>
              <w:t>24%</w:t>
            </w:r>
          </w:p>
        </w:tc>
      </w:tr>
      <w:tr w:rsidR="00E21A7B" w:rsidRPr="00E21A7B" w:rsidTr="00E21A7B">
        <w:trPr>
          <w:trHeight w:val="20"/>
        </w:trPr>
        <w:tc>
          <w:tcPr>
            <w:tcW w:w="0" w:type="auto"/>
            <w:gridSpan w:val="2"/>
            <w:shd w:val="clear" w:color="auto" w:fill="auto"/>
            <w:vAlign w:val="center"/>
            <w:hideMark/>
          </w:tcPr>
          <w:p w:rsidR="00E21A7B" w:rsidRPr="00E21A7B" w:rsidRDefault="00E21A7B" w:rsidP="00E21A7B">
            <w:pPr>
              <w:jc w:val="right"/>
              <w:rPr>
                <w:rFonts w:ascii="Times New Roman" w:eastAsia="Times New Roman" w:hAnsi="Times New Roman" w:cs="Times New Roman"/>
                <w:b/>
                <w:bCs/>
                <w:color w:val="000000"/>
                <w:sz w:val="20"/>
                <w:szCs w:val="20"/>
                <w:lang w:eastAsia="ru-RU"/>
              </w:rPr>
            </w:pPr>
            <w:r w:rsidRPr="00E21A7B">
              <w:rPr>
                <w:rFonts w:ascii="Times New Roman" w:eastAsia="Times New Roman" w:hAnsi="Times New Roman" w:cs="Times New Roman"/>
                <w:b/>
                <w:bCs/>
                <w:color w:val="000000"/>
                <w:sz w:val="20"/>
                <w:szCs w:val="20"/>
                <w:lang w:eastAsia="ru-RU"/>
              </w:rPr>
              <w:t>ИТОГО по СЦТ на базе муниципальных котельных</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b/>
                <w:bCs/>
                <w:color w:val="000000"/>
                <w:sz w:val="20"/>
                <w:szCs w:val="20"/>
                <w:lang w:eastAsia="ru-RU"/>
              </w:rPr>
            </w:pPr>
            <w:r w:rsidRPr="00E21A7B">
              <w:rPr>
                <w:rFonts w:ascii="Times New Roman" w:eastAsia="Times New Roman" w:hAnsi="Times New Roman" w:cs="Times New Roman"/>
                <w:b/>
                <w:bCs/>
                <w:color w:val="000000"/>
                <w:sz w:val="20"/>
                <w:szCs w:val="20"/>
                <w:lang w:eastAsia="ru-RU"/>
              </w:rPr>
              <w:t>178,76</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b/>
                <w:bCs/>
                <w:color w:val="000000"/>
                <w:sz w:val="20"/>
                <w:szCs w:val="20"/>
                <w:lang w:eastAsia="ru-RU"/>
              </w:rPr>
            </w:pPr>
            <w:r w:rsidRPr="00E21A7B">
              <w:rPr>
                <w:rFonts w:ascii="Times New Roman" w:eastAsia="Times New Roman" w:hAnsi="Times New Roman" w:cs="Times New Roman"/>
                <w:b/>
                <w:bCs/>
                <w:color w:val="000000"/>
                <w:sz w:val="20"/>
                <w:szCs w:val="20"/>
                <w:lang w:eastAsia="ru-RU"/>
              </w:rPr>
              <w:t>12,46</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b/>
                <w:bCs/>
                <w:color w:val="000000"/>
                <w:sz w:val="20"/>
                <w:szCs w:val="20"/>
                <w:lang w:eastAsia="ru-RU"/>
              </w:rPr>
            </w:pPr>
            <w:r w:rsidRPr="00E21A7B">
              <w:rPr>
                <w:rFonts w:ascii="Times New Roman" w:eastAsia="Times New Roman" w:hAnsi="Times New Roman" w:cs="Times New Roman"/>
                <w:b/>
                <w:bCs/>
                <w:color w:val="000000"/>
                <w:sz w:val="20"/>
                <w:szCs w:val="20"/>
                <w:lang w:eastAsia="ru-RU"/>
              </w:rPr>
              <w:t>0,00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b/>
                <w:bCs/>
                <w:color w:val="000000"/>
                <w:sz w:val="20"/>
                <w:szCs w:val="20"/>
                <w:lang w:eastAsia="ru-RU"/>
              </w:rPr>
            </w:pPr>
            <w:r w:rsidRPr="00E21A7B">
              <w:rPr>
                <w:rFonts w:ascii="Times New Roman" w:eastAsia="Times New Roman" w:hAnsi="Times New Roman" w:cs="Times New Roman"/>
                <w:b/>
                <w:bCs/>
                <w:color w:val="000000"/>
                <w:sz w:val="20"/>
                <w:szCs w:val="20"/>
                <w:lang w:eastAsia="ru-RU"/>
              </w:rPr>
              <w:t>191,23</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b/>
                <w:bCs/>
                <w:color w:val="000000"/>
                <w:sz w:val="20"/>
                <w:szCs w:val="20"/>
                <w:lang w:eastAsia="ru-RU"/>
              </w:rPr>
            </w:pPr>
            <w:r w:rsidRPr="00E21A7B">
              <w:rPr>
                <w:rFonts w:ascii="Times New Roman" w:eastAsia="Times New Roman" w:hAnsi="Times New Roman" w:cs="Times New Roman"/>
                <w:b/>
                <w:bCs/>
                <w:color w:val="000000"/>
                <w:sz w:val="20"/>
                <w:szCs w:val="20"/>
                <w:lang w:eastAsia="ru-RU"/>
              </w:rPr>
              <w:t>33,61</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b/>
                <w:bCs/>
                <w:color w:val="000000"/>
                <w:sz w:val="20"/>
                <w:szCs w:val="20"/>
                <w:lang w:eastAsia="ru-RU"/>
              </w:rPr>
            </w:pPr>
            <w:r w:rsidRPr="00E21A7B">
              <w:rPr>
                <w:rFonts w:ascii="Times New Roman" w:eastAsia="Times New Roman" w:hAnsi="Times New Roman" w:cs="Times New Roman"/>
                <w:b/>
                <w:bCs/>
                <w:color w:val="000000"/>
                <w:sz w:val="20"/>
                <w:szCs w:val="20"/>
                <w:lang w:eastAsia="ru-RU"/>
              </w:rPr>
              <w:t>231,85</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b/>
                <w:bCs/>
                <w:color w:val="000000"/>
                <w:sz w:val="20"/>
                <w:szCs w:val="20"/>
                <w:lang w:eastAsia="ru-RU"/>
              </w:rPr>
            </w:pPr>
            <w:r w:rsidRPr="00E21A7B">
              <w:rPr>
                <w:rFonts w:ascii="Times New Roman" w:eastAsia="Times New Roman" w:hAnsi="Times New Roman" w:cs="Times New Roman"/>
                <w:b/>
                <w:bCs/>
                <w:color w:val="000000"/>
                <w:sz w:val="20"/>
                <w:szCs w:val="20"/>
                <w:lang w:eastAsia="ru-RU"/>
              </w:rPr>
              <w:t>51%</w:t>
            </w:r>
          </w:p>
        </w:tc>
      </w:tr>
      <w:tr w:rsidR="00E21A7B" w:rsidRPr="00E21A7B" w:rsidTr="00E21A7B">
        <w:trPr>
          <w:trHeight w:val="20"/>
        </w:trPr>
        <w:tc>
          <w:tcPr>
            <w:tcW w:w="0" w:type="auto"/>
            <w:gridSpan w:val="2"/>
            <w:shd w:val="clear" w:color="auto" w:fill="auto"/>
            <w:vAlign w:val="center"/>
            <w:hideMark/>
          </w:tcPr>
          <w:p w:rsidR="00E21A7B" w:rsidRPr="00E21A7B" w:rsidRDefault="00E21A7B" w:rsidP="00E21A7B">
            <w:pPr>
              <w:jc w:val="right"/>
              <w:rPr>
                <w:rFonts w:ascii="Times New Roman" w:eastAsia="Times New Roman" w:hAnsi="Times New Roman" w:cs="Times New Roman"/>
                <w:b/>
                <w:bCs/>
                <w:color w:val="000000"/>
                <w:sz w:val="20"/>
                <w:szCs w:val="20"/>
                <w:lang w:eastAsia="ru-RU"/>
              </w:rPr>
            </w:pPr>
            <w:r w:rsidRPr="00E21A7B">
              <w:rPr>
                <w:rFonts w:ascii="Times New Roman" w:eastAsia="Times New Roman" w:hAnsi="Times New Roman" w:cs="Times New Roman"/>
                <w:b/>
                <w:bCs/>
                <w:color w:val="000000"/>
                <w:sz w:val="20"/>
                <w:szCs w:val="20"/>
                <w:lang w:eastAsia="ru-RU"/>
              </w:rPr>
              <w:t>ИТОГО по СЦТ на базе ведомственных котельных</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b/>
                <w:bCs/>
                <w:color w:val="000000"/>
                <w:sz w:val="20"/>
                <w:szCs w:val="20"/>
                <w:lang w:eastAsia="ru-RU"/>
              </w:rPr>
            </w:pPr>
            <w:r w:rsidRPr="00E21A7B">
              <w:rPr>
                <w:rFonts w:ascii="Times New Roman" w:eastAsia="Times New Roman" w:hAnsi="Times New Roman" w:cs="Times New Roman"/>
                <w:b/>
                <w:bCs/>
                <w:color w:val="000000"/>
                <w:sz w:val="20"/>
                <w:szCs w:val="20"/>
                <w:lang w:eastAsia="ru-RU"/>
              </w:rPr>
              <w:t>143,4</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b/>
                <w:bCs/>
                <w:color w:val="000000"/>
                <w:sz w:val="20"/>
                <w:szCs w:val="20"/>
                <w:lang w:eastAsia="ru-RU"/>
              </w:rPr>
            </w:pPr>
            <w:r w:rsidRPr="00E21A7B">
              <w:rPr>
                <w:rFonts w:ascii="Times New Roman" w:eastAsia="Times New Roman" w:hAnsi="Times New Roman" w:cs="Times New Roman"/>
                <w:b/>
                <w:bCs/>
                <w:color w:val="000000"/>
                <w:sz w:val="20"/>
                <w:szCs w:val="20"/>
                <w:lang w:eastAsia="ru-RU"/>
              </w:rPr>
              <w:t>21,6</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b/>
                <w:bCs/>
                <w:color w:val="000000"/>
                <w:sz w:val="20"/>
                <w:szCs w:val="20"/>
                <w:lang w:eastAsia="ru-RU"/>
              </w:rPr>
            </w:pPr>
            <w:r w:rsidRPr="00E21A7B">
              <w:rPr>
                <w:rFonts w:ascii="Times New Roman" w:eastAsia="Times New Roman" w:hAnsi="Times New Roman" w:cs="Times New Roman"/>
                <w:b/>
                <w:bCs/>
                <w:color w:val="000000"/>
                <w:sz w:val="20"/>
                <w:szCs w:val="20"/>
                <w:lang w:eastAsia="ru-RU"/>
              </w:rPr>
              <w:t>48,3</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b/>
                <w:bCs/>
                <w:color w:val="000000"/>
                <w:sz w:val="20"/>
                <w:szCs w:val="20"/>
                <w:lang w:eastAsia="ru-RU"/>
              </w:rPr>
            </w:pPr>
            <w:r w:rsidRPr="00E21A7B">
              <w:rPr>
                <w:rFonts w:ascii="Times New Roman" w:eastAsia="Times New Roman" w:hAnsi="Times New Roman" w:cs="Times New Roman"/>
                <w:b/>
                <w:bCs/>
                <w:color w:val="000000"/>
                <w:sz w:val="20"/>
                <w:szCs w:val="20"/>
                <w:lang w:eastAsia="ru-RU"/>
              </w:rPr>
              <w:t>213,3</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b/>
                <w:bCs/>
                <w:color w:val="000000"/>
                <w:sz w:val="20"/>
                <w:szCs w:val="20"/>
                <w:lang w:eastAsia="ru-RU"/>
              </w:rPr>
            </w:pPr>
            <w:r w:rsidRPr="00E21A7B">
              <w:rPr>
                <w:rFonts w:ascii="Times New Roman" w:eastAsia="Times New Roman" w:hAnsi="Times New Roman" w:cs="Times New Roman"/>
                <w:b/>
                <w:bCs/>
                <w:color w:val="000000"/>
                <w:sz w:val="20"/>
                <w:szCs w:val="20"/>
                <w:lang w:eastAsia="ru-RU"/>
              </w:rPr>
              <w:t>0,00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b/>
                <w:bCs/>
                <w:color w:val="000000"/>
                <w:sz w:val="20"/>
                <w:szCs w:val="20"/>
                <w:lang w:eastAsia="ru-RU"/>
              </w:rPr>
            </w:pPr>
            <w:r w:rsidRPr="00E21A7B">
              <w:rPr>
                <w:rFonts w:ascii="Times New Roman" w:eastAsia="Times New Roman" w:hAnsi="Times New Roman" w:cs="Times New Roman"/>
                <w:b/>
                <w:bCs/>
                <w:color w:val="000000"/>
                <w:sz w:val="20"/>
                <w:szCs w:val="20"/>
                <w:lang w:eastAsia="ru-RU"/>
              </w:rPr>
              <w:t> </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b/>
                <w:bCs/>
                <w:color w:val="000000"/>
                <w:sz w:val="20"/>
                <w:szCs w:val="20"/>
                <w:lang w:eastAsia="ru-RU"/>
              </w:rPr>
            </w:pPr>
            <w:r w:rsidRPr="00E21A7B">
              <w:rPr>
                <w:rFonts w:ascii="Times New Roman" w:eastAsia="Times New Roman" w:hAnsi="Times New Roman" w:cs="Times New Roman"/>
                <w:b/>
                <w:bCs/>
                <w:color w:val="000000"/>
                <w:sz w:val="20"/>
                <w:szCs w:val="20"/>
                <w:lang w:eastAsia="ru-RU"/>
              </w:rPr>
              <w:t>0,0%</w:t>
            </w:r>
          </w:p>
        </w:tc>
      </w:tr>
      <w:tr w:rsidR="00E21A7B" w:rsidRPr="00E21A7B" w:rsidTr="00E21A7B">
        <w:trPr>
          <w:trHeight w:val="20"/>
        </w:trPr>
        <w:tc>
          <w:tcPr>
            <w:tcW w:w="0" w:type="auto"/>
            <w:gridSpan w:val="2"/>
            <w:shd w:val="clear" w:color="auto" w:fill="auto"/>
            <w:vAlign w:val="center"/>
            <w:hideMark/>
          </w:tcPr>
          <w:p w:rsidR="00E21A7B" w:rsidRPr="00E21A7B" w:rsidRDefault="00E21A7B" w:rsidP="00E21A7B">
            <w:pPr>
              <w:jc w:val="right"/>
              <w:rPr>
                <w:rFonts w:ascii="Times New Roman" w:eastAsia="Times New Roman" w:hAnsi="Times New Roman" w:cs="Times New Roman"/>
                <w:b/>
                <w:bCs/>
                <w:color w:val="000000"/>
                <w:sz w:val="20"/>
                <w:szCs w:val="20"/>
                <w:lang w:eastAsia="ru-RU"/>
              </w:rPr>
            </w:pPr>
            <w:r w:rsidRPr="00E21A7B">
              <w:rPr>
                <w:rFonts w:ascii="Times New Roman" w:eastAsia="Times New Roman" w:hAnsi="Times New Roman" w:cs="Times New Roman"/>
                <w:b/>
                <w:bCs/>
                <w:color w:val="000000"/>
                <w:sz w:val="20"/>
                <w:szCs w:val="20"/>
                <w:lang w:eastAsia="ru-RU"/>
              </w:rPr>
              <w:t>Электрокотельные</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b/>
                <w:bCs/>
                <w:color w:val="000000"/>
                <w:sz w:val="20"/>
                <w:szCs w:val="20"/>
                <w:lang w:eastAsia="ru-RU"/>
              </w:rPr>
            </w:pPr>
            <w:r w:rsidRPr="00E21A7B">
              <w:rPr>
                <w:rFonts w:ascii="Times New Roman" w:eastAsia="Times New Roman" w:hAnsi="Times New Roman" w:cs="Times New Roman"/>
                <w:b/>
                <w:bCs/>
                <w:color w:val="000000"/>
                <w:sz w:val="20"/>
                <w:szCs w:val="20"/>
                <w:lang w:eastAsia="ru-RU"/>
              </w:rPr>
              <w:t>1,7</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b/>
                <w:bCs/>
                <w:color w:val="000000"/>
                <w:sz w:val="20"/>
                <w:szCs w:val="20"/>
                <w:lang w:eastAsia="ru-RU"/>
              </w:rPr>
            </w:pPr>
            <w:r w:rsidRPr="00E21A7B">
              <w:rPr>
                <w:rFonts w:ascii="Times New Roman" w:eastAsia="Times New Roman" w:hAnsi="Times New Roman" w:cs="Times New Roman"/>
                <w:b/>
                <w:bCs/>
                <w:color w:val="000000"/>
                <w:sz w:val="20"/>
                <w:szCs w:val="20"/>
                <w:lang w:eastAsia="ru-RU"/>
              </w:rPr>
              <w:t>0,4</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b/>
                <w:bCs/>
                <w:color w:val="000000"/>
                <w:sz w:val="20"/>
                <w:szCs w:val="20"/>
                <w:lang w:eastAsia="ru-RU"/>
              </w:rPr>
            </w:pPr>
            <w:r w:rsidRPr="00E21A7B">
              <w:rPr>
                <w:rFonts w:ascii="Times New Roman" w:eastAsia="Times New Roman" w:hAnsi="Times New Roman" w:cs="Times New Roman"/>
                <w:b/>
                <w:bCs/>
                <w:color w:val="000000"/>
                <w:sz w:val="20"/>
                <w:szCs w:val="20"/>
                <w:lang w:eastAsia="ru-RU"/>
              </w:rPr>
              <w:t>0,0</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b/>
                <w:bCs/>
                <w:color w:val="000000"/>
                <w:sz w:val="20"/>
                <w:szCs w:val="20"/>
                <w:lang w:eastAsia="ru-RU"/>
              </w:rPr>
            </w:pPr>
            <w:r w:rsidRPr="00E21A7B">
              <w:rPr>
                <w:rFonts w:ascii="Times New Roman" w:eastAsia="Times New Roman" w:hAnsi="Times New Roman" w:cs="Times New Roman"/>
                <w:b/>
                <w:bCs/>
                <w:color w:val="000000"/>
                <w:sz w:val="20"/>
                <w:szCs w:val="20"/>
                <w:lang w:eastAsia="ru-RU"/>
              </w:rPr>
              <w:t>2,1</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b/>
                <w:bCs/>
                <w:color w:val="000000"/>
                <w:sz w:val="20"/>
                <w:szCs w:val="20"/>
                <w:lang w:eastAsia="ru-RU"/>
              </w:rPr>
            </w:pPr>
            <w:r w:rsidRPr="00E21A7B">
              <w:rPr>
                <w:rFonts w:ascii="Times New Roman" w:eastAsia="Times New Roman" w:hAnsi="Times New Roman" w:cs="Times New Roman"/>
                <w:b/>
                <w:bCs/>
                <w:color w:val="000000"/>
                <w:sz w:val="20"/>
                <w:szCs w:val="20"/>
                <w:lang w:eastAsia="ru-RU"/>
              </w:rPr>
              <w:t> </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b/>
                <w:bCs/>
                <w:color w:val="000000"/>
                <w:sz w:val="20"/>
                <w:szCs w:val="20"/>
                <w:lang w:eastAsia="ru-RU"/>
              </w:rPr>
            </w:pPr>
            <w:r w:rsidRPr="00E21A7B">
              <w:rPr>
                <w:rFonts w:ascii="Times New Roman" w:eastAsia="Times New Roman" w:hAnsi="Times New Roman" w:cs="Times New Roman"/>
                <w:b/>
                <w:bCs/>
                <w:color w:val="000000"/>
                <w:sz w:val="20"/>
                <w:szCs w:val="20"/>
                <w:lang w:eastAsia="ru-RU"/>
              </w:rPr>
              <w:t> </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b/>
                <w:bCs/>
                <w:color w:val="000000"/>
                <w:sz w:val="20"/>
                <w:szCs w:val="20"/>
                <w:lang w:eastAsia="ru-RU"/>
              </w:rPr>
            </w:pPr>
            <w:r w:rsidRPr="00E21A7B">
              <w:rPr>
                <w:rFonts w:ascii="Times New Roman" w:eastAsia="Times New Roman" w:hAnsi="Times New Roman" w:cs="Times New Roman"/>
                <w:b/>
                <w:bCs/>
                <w:color w:val="000000"/>
                <w:sz w:val="20"/>
                <w:szCs w:val="20"/>
                <w:lang w:eastAsia="ru-RU"/>
              </w:rPr>
              <w:t> </w:t>
            </w:r>
          </w:p>
        </w:tc>
      </w:tr>
      <w:tr w:rsidR="00E21A7B" w:rsidRPr="00E21A7B" w:rsidTr="00E21A7B">
        <w:trPr>
          <w:trHeight w:val="20"/>
        </w:trPr>
        <w:tc>
          <w:tcPr>
            <w:tcW w:w="0" w:type="auto"/>
            <w:gridSpan w:val="2"/>
            <w:shd w:val="clear" w:color="auto" w:fill="auto"/>
            <w:vAlign w:val="center"/>
            <w:hideMark/>
          </w:tcPr>
          <w:p w:rsidR="00E21A7B" w:rsidRPr="00E21A7B" w:rsidRDefault="00E21A7B" w:rsidP="00E21A7B">
            <w:pPr>
              <w:jc w:val="right"/>
              <w:rPr>
                <w:rFonts w:ascii="Times New Roman" w:eastAsia="Times New Roman" w:hAnsi="Times New Roman" w:cs="Times New Roman"/>
                <w:b/>
                <w:bCs/>
                <w:color w:val="000000"/>
                <w:sz w:val="20"/>
                <w:szCs w:val="20"/>
                <w:lang w:eastAsia="ru-RU"/>
              </w:rPr>
            </w:pPr>
            <w:r w:rsidRPr="00E21A7B">
              <w:rPr>
                <w:rFonts w:ascii="Times New Roman" w:eastAsia="Times New Roman" w:hAnsi="Times New Roman" w:cs="Times New Roman"/>
                <w:b/>
                <w:bCs/>
                <w:color w:val="000000"/>
                <w:sz w:val="20"/>
                <w:szCs w:val="20"/>
                <w:lang w:eastAsia="ru-RU"/>
              </w:rPr>
              <w:t>ИТОГО по ТСО</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b/>
                <w:bCs/>
                <w:color w:val="000000"/>
                <w:sz w:val="20"/>
                <w:szCs w:val="20"/>
                <w:lang w:eastAsia="ru-RU"/>
              </w:rPr>
            </w:pPr>
            <w:r w:rsidRPr="00E21A7B">
              <w:rPr>
                <w:rFonts w:ascii="Times New Roman" w:eastAsia="Times New Roman" w:hAnsi="Times New Roman" w:cs="Times New Roman"/>
                <w:b/>
                <w:bCs/>
                <w:color w:val="000000"/>
                <w:sz w:val="20"/>
                <w:szCs w:val="20"/>
                <w:lang w:eastAsia="ru-RU"/>
              </w:rPr>
              <w:t>2065</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b/>
                <w:bCs/>
                <w:color w:val="000000"/>
                <w:sz w:val="20"/>
                <w:szCs w:val="20"/>
                <w:lang w:eastAsia="ru-RU"/>
              </w:rPr>
            </w:pPr>
            <w:r w:rsidRPr="00E21A7B">
              <w:rPr>
                <w:rFonts w:ascii="Times New Roman" w:eastAsia="Times New Roman" w:hAnsi="Times New Roman" w:cs="Times New Roman"/>
                <w:b/>
                <w:bCs/>
                <w:color w:val="000000"/>
                <w:sz w:val="20"/>
                <w:szCs w:val="20"/>
                <w:lang w:eastAsia="ru-RU"/>
              </w:rPr>
              <w:t>185</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b/>
                <w:bCs/>
                <w:color w:val="000000"/>
                <w:sz w:val="20"/>
                <w:szCs w:val="20"/>
                <w:lang w:eastAsia="ru-RU"/>
              </w:rPr>
            </w:pPr>
            <w:r w:rsidRPr="00E21A7B">
              <w:rPr>
                <w:rFonts w:ascii="Times New Roman" w:eastAsia="Times New Roman" w:hAnsi="Times New Roman" w:cs="Times New Roman"/>
                <w:b/>
                <w:bCs/>
                <w:color w:val="000000"/>
                <w:sz w:val="20"/>
                <w:szCs w:val="20"/>
                <w:lang w:eastAsia="ru-RU"/>
              </w:rPr>
              <w:t>251</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b/>
                <w:bCs/>
                <w:color w:val="000000"/>
                <w:sz w:val="20"/>
                <w:szCs w:val="20"/>
                <w:lang w:eastAsia="ru-RU"/>
              </w:rPr>
            </w:pPr>
            <w:r w:rsidRPr="00E21A7B">
              <w:rPr>
                <w:rFonts w:ascii="Times New Roman" w:eastAsia="Times New Roman" w:hAnsi="Times New Roman" w:cs="Times New Roman"/>
                <w:b/>
                <w:bCs/>
                <w:color w:val="000000"/>
                <w:sz w:val="20"/>
                <w:szCs w:val="20"/>
                <w:lang w:eastAsia="ru-RU"/>
              </w:rPr>
              <w:t>2502</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b/>
                <w:bCs/>
                <w:color w:val="000000"/>
                <w:sz w:val="20"/>
                <w:szCs w:val="20"/>
                <w:lang w:eastAsia="ru-RU"/>
              </w:rPr>
            </w:pPr>
            <w:r w:rsidRPr="00E21A7B">
              <w:rPr>
                <w:rFonts w:ascii="Times New Roman" w:eastAsia="Times New Roman" w:hAnsi="Times New Roman" w:cs="Times New Roman"/>
                <w:b/>
                <w:bCs/>
                <w:color w:val="000000"/>
                <w:sz w:val="20"/>
                <w:szCs w:val="20"/>
                <w:lang w:eastAsia="ru-RU"/>
              </w:rPr>
              <w:t>225</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b/>
                <w:bCs/>
                <w:color w:val="000000"/>
                <w:sz w:val="20"/>
                <w:szCs w:val="20"/>
                <w:lang w:eastAsia="ru-RU"/>
              </w:rPr>
            </w:pPr>
            <w:r w:rsidRPr="00E21A7B">
              <w:rPr>
                <w:rFonts w:ascii="Times New Roman" w:eastAsia="Times New Roman" w:hAnsi="Times New Roman" w:cs="Times New Roman"/>
                <w:b/>
                <w:bCs/>
                <w:color w:val="000000"/>
                <w:sz w:val="20"/>
                <w:szCs w:val="20"/>
                <w:lang w:eastAsia="ru-RU"/>
              </w:rPr>
              <w:t>874</w:t>
            </w:r>
          </w:p>
        </w:tc>
        <w:tc>
          <w:tcPr>
            <w:tcW w:w="0" w:type="auto"/>
            <w:shd w:val="clear" w:color="auto" w:fill="auto"/>
            <w:vAlign w:val="center"/>
            <w:hideMark/>
          </w:tcPr>
          <w:p w:rsidR="00E21A7B" w:rsidRPr="00E21A7B" w:rsidRDefault="00E21A7B" w:rsidP="00E21A7B">
            <w:pPr>
              <w:rPr>
                <w:rFonts w:ascii="Times New Roman" w:eastAsia="Times New Roman" w:hAnsi="Times New Roman" w:cs="Times New Roman"/>
                <w:b/>
                <w:bCs/>
                <w:color w:val="000000"/>
                <w:sz w:val="20"/>
                <w:szCs w:val="20"/>
                <w:lang w:eastAsia="ru-RU"/>
              </w:rPr>
            </w:pPr>
            <w:r w:rsidRPr="00E21A7B">
              <w:rPr>
                <w:rFonts w:ascii="Times New Roman" w:eastAsia="Times New Roman" w:hAnsi="Times New Roman" w:cs="Times New Roman"/>
                <w:b/>
                <w:bCs/>
                <w:color w:val="000000"/>
                <w:sz w:val="20"/>
                <w:szCs w:val="20"/>
                <w:lang w:eastAsia="ru-RU"/>
              </w:rPr>
              <w:t>25%</w:t>
            </w:r>
          </w:p>
        </w:tc>
      </w:tr>
    </w:tbl>
    <w:p w:rsidR="00E21A7B" w:rsidRDefault="00E21A7B" w:rsidP="004C5687">
      <w:pPr>
        <w:pStyle w:val="af4"/>
        <w:spacing w:line="360" w:lineRule="auto"/>
        <w:ind w:left="0" w:firstLine="567"/>
        <w:jc w:val="both"/>
        <w:rPr>
          <w:rFonts w:ascii="Times New Roman" w:hAnsi="Times New Roman"/>
          <w:sz w:val="24"/>
          <w:szCs w:val="24"/>
        </w:rPr>
      </w:pPr>
    </w:p>
    <w:p w:rsidR="007A1286" w:rsidRDefault="007A1286" w:rsidP="004C5687">
      <w:pPr>
        <w:pStyle w:val="af4"/>
        <w:spacing w:line="360" w:lineRule="auto"/>
        <w:ind w:left="0" w:firstLine="567"/>
        <w:jc w:val="both"/>
        <w:rPr>
          <w:rFonts w:ascii="Times New Roman" w:hAnsi="Times New Roman"/>
          <w:sz w:val="24"/>
          <w:szCs w:val="24"/>
        </w:rPr>
      </w:pPr>
    </w:p>
    <w:p w:rsidR="00E21A7B" w:rsidRDefault="00E21A7B" w:rsidP="00FB23B5">
      <w:pPr>
        <w:pStyle w:val="1a"/>
        <w:numPr>
          <w:ilvl w:val="0"/>
          <w:numId w:val="3"/>
        </w:numPr>
        <w:tabs>
          <w:tab w:val="left" w:pos="1134"/>
        </w:tabs>
        <w:spacing w:line="360" w:lineRule="auto"/>
        <w:jc w:val="both"/>
        <w:rPr>
          <w:rFonts w:ascii="Times New Roman" w:eastAsia="Times New Roman" w:hAnsi="Times New Roman" w:cs="Times New Roman"/>
          <w:color w:val="auto"/>
          <w:sz w:val="26"/>
          <w:szCs w:val="26"/>
        </w:rPr>
        <w:sectPr w:rsidR="00E21A7B" w:rsidSect="00E21A7B">
          <w:pgSz w:w="16838" w:h="11906" w:orient="landscape" w:code="9"/>
          <w:pgMar w:top="1701" w:right="1134" w:bottom="851" w:left="1134" w:header="709" w:footer="709" w:gutter="0"/>
          <w:cols w:space="708"/>
          <w:docGrid w:linePitch="360"/>
        </w:sectPr>
      </w:pPr>
    </w:p>
    <w:p w:rsidR="00FE67C3" w:rsidRPr="00D26F27" w:rsidRDefault="00D26F27" w:rsidP="00FB23B5">
      <w:pPr>
        <w:pStyle w:val="1a"/>
        <w:numPr>
          <w:ilvl w:val="0"/>
          <w:numId w:val="3"/>
        </w:numPr>
        <w:tabs>
          <w:tab w:val="left" w:pos="1134"/>
        </w:tabs>
        <w:spacing w:line="360" w:lineRule="auto"/>
        <w:jc w:val="both"/>
        <w:rPr>
          <w:rFonts w:ascii="Times New Roman" w:eastAsia="Times New Roman" w:hAnsi="Times New Roman" w:cs="Times New Roman"/>
          <w:color w:val="auto"/>
          <w:sz w:val="26"/>
          <w:szCs w:val="26"/>
        </w:rPr>
      </w:pPr>
      <w:bookmarkStart w:id="16" w:name="_Toc462611035"/>
      <w:r w:rsidRPr="00D26F27">
        <w:rPr>
          <w:rFonts w:ascii="Times New Roman" w:eastAsia="Times New Roman" w:hAnsi="Times New Roman" w:cs="Times New Roman"/>
          <w:color w:val="auto"/>
          <w:sz w:val="26"/>
          <w:szCs w:val="26"/>
        </w:rPr>
        <w:lastRenderedPageBreak/>
        <w:t>Динамика изменения установленной и располагаемой электрической мощности ТЭЦ в г. Новокузнецке</w:t>
      </w:r>
      <w:bookmarkEnd w:id="16"/>
    </w:p>
    <w:p w:rsidR="00D26F27" w:rsidRPr="00FF48A7" w:rsidRDefault="00D26F27" w:rsidP="004C5687">
      <w:pPr>
        <w:pStyle w:val="af4"/>
        <w:spacing w:line="360" w:lineRule="auto"/>
        <w:ind w:left="0" w:firstLine="567"/>
        <w:jc w:val="both"/>
        <w:rPr>
          <w:rFonts w:ascii="Times New Roman" w:hAnsi="Times New Roman"/>
          <w:sz w:val="24"/>
          <w:szCs w:val="24"/>
        </w:rPr>
      </w:pPr>
      <w:r w:rsidRPr="00FF48A7">
        <w:rPr>
          <w:rFonts w:ascii="Times New Roman" w:eastAsia="Tahoma" w:hAnsi="Times New Roman" w:cs="Times New Roman"/>
          <w:color w:val="000000"/>
          <w:sz w:val="24"/>
          <w:szCs w:val="24"/>
          <w:lang w:eastAsia="ru-RU" w:bidi="ru-RU"/>
        </w:rPr>
        <w:t>Установленная и располагаемая электрические мощности Новокузнецких ТЭЦ по данным Схемы и программы перспективного развития электроэнергетики Кемеровской области на период 2011-2017</w:t>
      </w:r>
      <w:r w:rsidR="00E21A7B" w:rsidRPr="00FF48A7">
        <w:rPr>
          <w:rFonts w:ascii="Times New Roman" w:eastAsia="Tahoma" w:hAnsi="Times New Roman" w:cs="Times New Roman"/>
          <w:color w:val="000000"/>
          <w:sz w:val="24"/>
          <w:szCs w:val="24"/>
          <w:lang w:eastAsia="ru-RU" w:bidi="ru-RU"/>
        </w:rPr>
        <w:t xml:space="preserve"> </w:t>
      </w:r>
      <w:r w:rsidRPr="00FF48A7">
        <w:rPr>
          <w:rFonts w:ascii="Times New Roman" w:eastAsia="Tahoma" w:hAnsi="Times New Roman" w:cs="Times New Roman"/>
          <w:color w:val="000000"/>
          <w:sz w:val="24"/>
          <w:szCs w:val="24"/>
          <w:lang w:eastAsia="ru-RU" w:bidi="ru-RU"/>
        </w:rPr>
        <w:t xml:space="preserve">гг., разработанной Сибирским институтом проектирования энергетических систем г. Новосибирск (НФ «СибирскийЭНТЭЦ») в 2012 году приведена в </w:t>
      </w:r>
      <w:r w:rsidR="00D75DAC" w:rsidRPr="00FF48A7">
        <w:rPr>
          <w:rFonts w:ascii="Times New Roman" w:eastAsia="Tahoma" w:hAnsi="Times New Roman" w:cs="Times New Roman"/>
          <w:color w:val="000000"/>
          <w:sz w:val="24"/>
          <w:szCs w:val="24"/>
          <w:lang w:eastAsia="ru-RU" w:bidi="ru-RU"/>
        </w:rPr>
        <w:t>таблице 4.</w:t>
      </w:r>
      <w:r w:rsidRPr="00FF48A7">
        <w:rPr>
          <w:rFonts w:ascii="Times New Roman" w:eastAsia="Tahoma" w:hAnsi="Times New Roman" w:cs="Times New Roman"/>
          <w:color w:val="000000"/>
          <w:sz w:val="24"/>
          <w:szCs w:val="24"/>
          <w:lang w:eastAsia="ru-RU" w:bidi="ru-RU"/>
        </w:rPr>
        <w:t>1.</w:t>
      </w:r>
    </w:p>
    <w:p w:rsidR="00837215" w:rsidRPr="00FF48A7" w:rsidRDefault="00FF48A7" w:rsidP="00C42E3A">
      <w:pPr>
        <w:pStyle w:val="afff2"/>
      </w:pPr>
      <w:r w:rsidRPr="00FF48A7">
        <w:t xml:space="preserve">Таблица 4.1 - </w:t>
      </w:r>
      <w:r w:rsidR="00837215" w:rsidRPr="00FF48A7">
        <w:t>Установленные и располагаемые мощности электростанции г. Новокузнецка в период 2011-2017 гг.</w:t>
      </w:r>
    </w:p>
    <w:tbl>
      <w:tblPr>
        <w:tblW w:w="5000" w:type="pct"/>
        <w:tblLook w:val="04A0" w:firstRow="1" w:lastRow="0" w:firstColumn="1" w:lastColumn="0" w:noHBand="0" w:noVBand="1"/>
      </w:tblPr>
      <w:tblGrid>
        <w:gridCol w:w="2701"/>
        <w:gridCol w:w="490"/>
        <w:gridCol w:w="492"/>
        <w:gridCol w:w="490"/>
        <w:gridCol w:w="492"/>
        <w:gridCol w:w="490"/>
        <w:gridCol w:w="492"/>
        <w:gridCol w:w="490"/>
        <w:gridCol w:w="492"/>
        <w:gridCol w:w="490"/>
        <w:gridCol w:w="492"/>
        <w:gridCol w:w="490"/>
        <w:gridCol w:w="492"/>
        <w:gridCol w:w="490"/>
        <w:gridCol w:w="488"/>
      </w:tblGrid>
      <w:tr w:rsidR="00837215" w:rsidRPr="00837215" w:rsidTr="00837215">
        <w:trPr>
          <w:trHeight w:hRule="exact" w:val="870"/>
        </w:trPr>
        <w:tc>
          <w:tcPr>
            <w:tcW w:w="1411"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837215" w:rsidRPr="00837215" w:rsidRDefault="00837215" w:rsidP="00837215">
            <w:pPr>
              <w:keepNext/>
              <w:rPr>
                <w:rFonts w:ascii="Times New Roman" w:eastAsia="Times New Roman" w:hAnsi="Times New Roman" w:cs="Times New Roman"/>
                <w:b/>
                <w:bCs/>
                <w:color w:val="000000"/>
                <w:sz w:val="18"/>
                <w:szCs w:val="18"/>
                <w:lang w:eastAsia="ru-RU"/>
              </w:rPr>
            </w:pPr>
            <w:r w:rsidRPr="00837215">
              <w:rPr>
                <w:rFonts w:ascii="Times New Roman" w:eastAsia="Times New Roman" w:hAnsi="Times New Roman" w:cs="Times New Roman"/>
                <w:b/>
                <w:bCs/>
                <w:color w:val="000000"/>
                <w:sz w:val="18"/>
                <w:szCs w:val="18"/>
                <w:lang w:eastAsia="ru-RU"/>
              </w:rPr>
              <w:t>Наименование энергосистемы и электростанции</w:t>
            </w:r>
          </w:p>
        </w:tc>
        <w:tc>
          <w:tcPr>
            <w:tcW w:w="513" w:type="pct"/>
            <w:gridSpan w:val="2"/>
            <w:tcBorders>
              <w:top w:val="single" w:sz="8" w:space="0" w:color="auto"/>
              <w:left w:val="nil"/>
              <w:bottom w:val="single" w:sz="8" w:space="0" w:color="auto"/>
              <w:right w:val="single" w:sz="8" w:space="0" w:color="000000"/>
            </w:tcBorders>
            <w:shd w:val="clear" w:color="000000" w:fill="FFFFFF"/>
            <w:vAlign w:val="center"/>
            <w:hideMark/>
          </w:tcPr>
          <w:p w:rsidR="00837215" w:rsidRPr="00837215" w:rsidRDefault="00837215" w:rsidP="00837215">
            <w:pPr>
              <w:keepNext/>
              <w:rPr>
                <w:rFonts w:ascii="Times New Roman" w:eastAsia="Times New Roman" w:hAnsi="Times New Roman" w:cs="Times New Roman"/>
                <w:b/>
                <w:bCs/>
                <w:color w:val="000000"/>
                <w:sz w:val="18"/>
                <w:szCs w:val="18"/>
                <w:lang w:eastAsia="ru-RU"/>
              </w:rPr>
            </w:pPr>
            <w:r w:rsidRPr="00837215">
              <w:rPr>
                <w:rFonts w:ascii="Times New Roman" w:eastAsia="Times New Roman" w:hAnsi="Times New Roman" w:cs="Times New Roman"/>
                <w:b/>
                <w:bCs/>
                <w:color w:val="000000"/>
                <w:sz w:val="18"/>
                <w:szCs w:val="18"/>
                <w:lang w:eastAsia="ru-RU"/>
              </w:rPr>
              <w:t>2011</w:t>
            </w:r>
          </w:p>
        </w:tc>
        <w:tc>
          <w:tcPr>
            <w:tcW w:w="513" w:type="pct"/>
            <w:gridSpan w:val="2"/>
            <w:tcBorders>
              <w:top w:val="single" w:sz="8" w:space="0" w:color="auto"/>
              <w:left w:val="nil"/>
              <w:bottom w:val="single" w:sz="8" w:space="0" w:color="auto"/>
              <w:right w:val="single" w:sz="8" w:space="0" w:color="000000"/>
            </w:tcBorders>
            <w:shd w:val="clear" w:color="000000" w:fill="FFFFFF"/>
            <w:vAlign w:val="center"/>
            <w:hideMark/>
          </w:tcPr>
          <w:p w:rsidR="00837215" w:rsidRPr="00837215" w:rsidRDefault="00837215" w:rsidP="00837215">
            <w:pPr>
              <w:keepNext/>
              <w:rPr>
                <w:rFonts w:ascii="Times New Roman" w:eastAsia="Times New Roman" w:hAnsi="Times New Roman" w:cs="Times New Roman"/>
                <w:b/>
                <w:bCs/>
                <w:color w:val="000000"/>
                <w:sz w:val="18"/>
                <w:szCs w:val="18"/>
                <w:lang w:eastAsia="ru-RU"/>
              </w:rPr>
            </w:pPr>
            <w:r w:rsidRPr="00837215">
              <w:rPr>
                <w:rFonts w:ascii="Times New Roman" w:eastAsia="Times New Roman" w:hAnsi="Times New Roman" w:cs="Times New Roman"/>
                <w:b/>
                <w:bCs/>
                <w:color w:val="000000"/>
                <w:sz w:val="18"/>
                <w:szCs w:val="18"/>
                <w:lang w:eastAsia="ru-RU"/>
              </w:rPr>
              <w:t>2012</w:t>
            </w:r>
          </w:p>
        </w:tc>
        <w:tc>
          <w:tcPr>
            <w:tcW w:w="513" w:type="pct"/>
            <w:gridSpan w:val="2"/>
            <w:tcBorders>
              <w:top w:val="single" w:sz="8" w:space="0" w:color="auto"/>
              <w:left w:val="nil"/>
              <w:bottom w:val="single" w:sz="8" w:space="0" w:color="auto"/>
              <w:right w:val="single" w:sz="8" w:space="0" w:color="000000"/>
            </w:tcBorders>
            <w:shd w:val="clear" w:color="000000" w:fill="FFFFFF"/>
            <w:vAlign w:val="center"/>
            <w:hideMark/>
          </w:tcPr>
          <w:p w:rsidR="00837215" w:rsidRPr="00837215" w:rsidRDefault="00837215" w:rsidP="00837215">
            <w:pPr>
              <w:keepNext/>
              <w:rPr>
                <w:rFonts w:ascii="Times New Roman" w:eastAsia="Times New Roman" w:hAnsi="Times New Roman" w:cs="Times New Roman"/>
                <w:b/>
                <w:bCs/>
                <w:color w:val="000000"/>
                <w:sz w:val="18"/>
                <w:szCs w:val="18"/>
                <w:lang w:eastAsia="ru-RU"/>
              </w:rPr>
            </w:pPr>
            <w:r w:rsidRPr="00837215">
              <w:rPr>
                <w:rFonts w:ascii="Times New Roman" w:eastAsia="Times New Roman" w:hAnsi="Times New Roman" w:cs="Times New Roman"/>
                <w:b/>
                <w:bCs/>
                <w:color w:val="000000"/>
                <w:sz w:val="18"/>
                <w:szCs w:val="18"/>
                <w:lang w:eastAsia="ru-RU"/>
              </w:rPr>
              <w:t>2013</w:t>
            </w:r>
          </w:p>
        </w:tc>
        <w:tc>
          <w:tcPr>
            <w:tcW w:w="513" w:type="pct"/>
            <w:gridSpan w:val="2"/>
            <w:tcBorders>
              <w:top w:val="single" w:sz="8" w:space="0" w:color="auto"/>
              <w:left w:val="nil"/>
              <w:bottom w:val="single" w:sz="8" w:space="0" w:color="auto"/>
              <w:right w:val="single" w:sz="8" w:space="0" w:color="000000"/>
            </w:tcBorders>
            <w:shd w:val="clear" w:color="000000" w:fill="FFFFFF"/>
            <w:vAlign w:val="center"/>
            <w:hideMark/>
          </w:tcPr>
          <w:p w:rsidR="00837215" w:rsidRPr="00837215" w:rsidRDefault="00837215" w:rsidP="00837215">
            <w:pPr>
              <w:keepNext/>
              <w:rPr>
                <w:rFonts w:ascii="Times New Roman" w:eastAsia="Times New Roman" w:hAnsi="Times New Roman" w:cs="Times New Roman"/>
                <w:b/>
                <w:bCs/>
                <w:color w:val="000000"/>
                <w:sz w:val="18"/>
                <w:szCs w:val="18"/>
                <w:lang w:eastAsia="ru-RU"/>
              </w:rPr>
            </w:pPr>
            <w:r w:rsidRPr="00837215">
              <w:rPr>
                <w:rFonts w:ascii="Times New Roman" w:eastAsia="Times New Roman" w:hAnsi="Times New Roman" w:cs="Times New Roman"/>
                <w:b/>
                <w:bCs/>
                <w:color w:val="000000"/>
                <w:sz w:val="18"/>
                <w:szCs w:val="18"/>
                <w:lang w:eastAsia="ru-RU"/>
              </w:rPr>
              <w:t>2014</w:t>
            </w:r>
          </w:p>
        </w:tc>
        <w:tc>
          <w:tcPr>
            <w:tcW w:w="513" w:type="pct"/>
            <w:gridSpan w:val="2"/>
            <w:tcBorders>
              <w:top w:val="single" w:sz="8" w:space="0" w:color="auto"/>
              <w:left w:val="nil"/>
              <w:bottom w:val="single" w:sz="8" w:space="0" w:color="auto"/>
              <w:right w:val="single" w:sz="8" w:space="0" w:color="000000"/>
            </w:tcBorders>
            <w:shd w:val="clear" w:color="000000" w:fill="FFFFFF"/>
            <w:vAlign w:val="center"/>
            <w:hideMark/>
          </w:tcPr>
          <w:p w:rsidR="00837215" w:rsidRPr="00837215" w:rsidRDefault="00837215" w:rsidP="00837215">
            <w:pPr>
              <w:keepNext/>
              <w:rPr>
                <w:rFonts w:ascii="Times New Roman" w:eastAsia="Times New Roman" w:hAnsi="Times New Roman" w:cs="Times New Roman"/>
                <w:b/>
                <w:bCs/>
                <w:color w:val="000000"/>
                <w:sz w:val="18"/>
                <w:szCs w:val="18"/>
                <w:lang w:eastAsia="ru-RU"/>
              </w:rPr>
            </w:pPr>
            <w:r w:rsidRPr="00837215">
              <w:rPr>
                <w:rFonts w:ascii="Times New Roman" w:eastAsia="Times New Roman" w:hAnsi="Times New Roman" w:cs="Times New Roman"/>
                <w:b/>
                <w:bCs/>
                <w:color w:val="000000"/>
                <w:sz w:val="18"/>
                <w:szCs w:val="18"/>
                <w:lang w:eastAsia="ru-RU"/>
              </w:rPr>
              <w:t>2015</w:t>
            </w:r>
          </w:p>
        </w:tc>
        <w:tc>
          <w:tcPr>
            <w:tcW w:w="513" w:type="pct"/>
            <w:gridSpan w:val="2"/>
            <w:tcBorders>
              <w:top w:val="single" w:sz="8" w:space="0" w:color="auto"/>
              <w:left w:val="nil"/>
              <w:bottom w:val="single" w:sz="8" w:space="0" w:color="auto"/>
              <w:right w:val="single" w:sz="8" w:space="0" w:color="000000"/>
            </w:tcBorders>
            <w:shd w:val="clear" w:color="000000" w:fill="FFFFFF"/>
            <w:vAlign w:val="center"/>
            <w:hideMark/>
          </w:tcPr>
          <w:p w:rsidR="00837215" w:rsidRPr="00837215" w:rsidRDefault="00837215" w:rsidP="00837215">
            <w:pPr>
              <w:keepNext/>
              <w:rPr>
                <w:rFonts w:ascii="Times New Roman" w:eastAsia="Times New Roman" w:hAnsi="Times New Roman" w:cs="Times New Roman"/>
                <w:b/>
                <w:bCs/>
                <w:color w:val="000000"/>
                <w:sz w:val="18"/>
                <w:szCs w:val="18"/>
                <w:lang w:eastAsia="ru-RU"/>
              </w:rPr>
            </w:pPr>
            <w:r w:rsidRPr="00837215">
              <w:rPr>
                <w:rFonts w:ascii="Times New Roman" w:eastAsia="Times New Roman" w:hAnsi="Times New Roman" w:cs="Times New Roman"/>
                <w:b/>
                <w:bCs/>
                <w:color w:val="000000"/>
                <w:sz w:val="18"/>
                <w:szCs w:val="18"/>
                <w:lang w:eastAsia="ru-RU"/>
              </w:rPr>
              <w:t>2016</w:t>
            </w:r>
          </w:p>
        </w:tc>
        <w:tc>
          <w:tcPr>
            <w:tcW w:w="513" w:type="pct"/>
            <w:gridSpan w:val="2"/>
            <w:tcBorders>
              <w:top w:val="single" w:sz="8" w:space="0" w:color="auto"/>
              <w:left w:val="nil"/>
              <w:bottom w:val="single" w:sz="8" w:space="0" w:color="auto"/>
              <w:right w:val="single" w:sz="8" w:space="0" w:color="000000"/>
            </w:tcBorders>
            <w:shd w:val="clear" w:color="000000" w:fill="FFFFFF"/>
            <w:vAlign w:val="center"/>
            <w:hideMark/>
          </w:tcPr>
          <w:p w:rsidR="00837215" w:rsidRPr="00837215" w:rsidRDefault="00837215" w:rsidP="00837215">
            <w:pPr>
              <w:keepNext/>
              <w:rPr>
                <w:rFonts w:ascii="Times New Roman" w:eastAsia="Times New Roman" w:hAnsi="Times New Roman" w:cs="Times New Roman"/>
                <w:b/>
                <w:bCs/>
                <w:color w:val="000000"/>
                <w:sz w:val="18"/>
                <w:szCs w:val="18"/>
                <w:lang w:eastAsia="ru-RU"/>
              </w:rPr>
            </w:pPr>
            <w:r w:rsidRPr="00837215">
              <w:rPr>
                <w:rFonts w:ascii="Times New Roman" w:eastAsia="Times New Roman" w:hAnsi="Times New Roman" w:cs="Times New Roman"/>
                <w:b/>
                <w:bCs/>
                <w:color w:val="000000"/>
                <w:sz w:val="18"/>
                <w:szCs w:val="18"/>
                <w:lang w:eastAsia="ru-RU"/>
              </w:rPr>
              <w:t>2017</w:t>
            </w:r>
          </w:p>
        </w:tc>
      </w:tr>
      <w:tr w:rsidR="00837215" w:rsidRPr="00837215" w:rsidTr="00837215">
        <w:trPr>
          <w:trHeight w:val="851"/>
        </w:trPr>
        <w:tc>
          <w:tcPr>
            <w:tcW w:w="1411" w:type="pct"/>
            <w:vMerge/>
            <w:tcBorders>
              <w:top w:val="single" w:sz="8" w:space="0" w:color="auto"/>
              <w:left w:val="single" w:sz="8" w:space="0" w:color="auto"/>
              <w:bottom w:val="single" w:sz="8" w:space="0" w:color="000000"/>
              <w:right w:val="single" w:sz="8" w:space="0" w:color="auto"/>
            </w:tcBorders>
            <w:vAlign w:val="center"/>
            <w:hideMark/>
          </w:tcPr>
          <w:p w:rsidR="00837215" w:rsidRPr="00837215" w:rsidRDefault="00837215" w:rsidP="00837215">
            <w:pPr>
              <w:keepNext/>
              <w:jc w:val="left"/>
              <w:rPr>
                <w:rFonts w:ascii="Times New Roman" w:eastAsia="Times New Roman" w:hAnsi="Times New Roman" w:cs="Times New Roman"/>
                <w:b/>
                <w:bCs/>
                <w:color w:val="000000"/>
                <w:sz w:val="18"/>
                <w:szCs w:val="18"/>
                <w:lang w:eastAsia="ru-RU"/>
              </w:rPr>
            </w:pPr>
          </w:p>
        </w:tc>
        <w:tc>
          <w:tcPr>
            <w:tcW w:w="256" w:type="pct"/>
            <w:tcBorders>
              <w:top w:val="nil"/>
              <w:left w:val="nil"/>
              <w:bottom w:val="nil"/>
              <w:right w:val="nil"/>
            </w:tcBorders>
            <w:shd w:val="clear" w:color="000000" w:fill="FFFFFF"/>
            <w:textDirection w:val="btLr"/>
            <w:vAlign w:val="center"/>
            <w:hideMark/>
          </w:tcPr>
          <w:p w:rsidR="00837215" w:rsidRPr="00837215" w:rsidRDefault="00837215" w:rsidP="00837215">
            <w:pPr>
              <w:keepNext/>
              <w:rPr>
                <w:rFonts w:ascii="Times New Roman" w:eastAsia="Times New Roman" w:hAnsi="Times New Roman" w:cs="Times New Roman"/>
                <w:b/>
                <w:bCs/>
                <w:color w:val="000000"/>
                <w:sz w:val="18"/>
                <w:szCs w:val="18"/>
                <w:lang w:eastAsia="ru-RU"/>
              </w:rPr>
            </w:pPr>
            <w:r w:rsidRPr="00837215">
              <w:rPr>
                <w:rFonts w:ascii="Times New Roman" w:eastAsia="Times New Roman" w:hAnsi="Times New Roman" w:cs="Times New Roman"/>
                <w:b/>
                <w:bCs/>
                <w:color w:val="000000"/>
                <w:sz w:val="18"/>
                <w:szCs w:val="18"/>
                <w:lang w:eastAsia="ru-RU"/>
              </w:rPr>
              <w:t>установленная</w:t>
            </w:r>
          </w:p>
        </w:tc>
        <w:tc>
          <w:tcPr>
            <w:tcW w:w="256" w:type="pct"/>
            <w:tcBorders>
              <w:top w:val="nil"/>
              <w:left w:val="single" w:sz="8" w:space="0" w:color="auto"/>
              <w:bottom w:val="nil"/>
              <w:right w:val="nil"/>
            </w:tcBorders>
            <w:shd w:val="clear" w:color="000000" w:fill="FFFFFF"/>
            <w:textDirection w:val="btLr"/>
            <w:vAlign w:val="center"/>
            <w:hideMark/>
          </w:tcPr>
          <w:p w:rsidR="00837215" w:rsidRPr="00837215" w:rsidRDefault="00837215" w:rsidP="00837215">
            <w:pPr>
              <w:keepNext/>
              <w:rPr>
                <w:rFonts w:ascii="Times New Roman" w:eastAsia="Times New Roman" w:hAnsi="Times New Roman" w:cs="Times New Roman"/>
                <w:b/>
                <w:bCs/>
                <w:color w:val="000000"/>
                <w:sz w:val="18"/>
                <w:szCs w:val="18"/>
                <w:lang w:eastAsia="ru-RU"/>
              </w:rPr>
            </w:pPr>
            <w:r w:rsidRPr="00837215">
              <w:rPr>
                <w:rFonts w:ascii="Times New Roman" w:eastAsia="Times New Roman" w:hAnsi="Times New Roman" w:cs="Times New Roman"/>
                <w:b/>
                <w:bCs/>
                <w:color w:val="000000"/>
                <w:sz w:val="18"/>
                <w:szCs w:val="18"/>
                <w:lang w:eastAsia="ru-RU"/>
              </w:rPr>
              <w:t>располагаемая</w:t>
            </w:r>
          </w:p>
        </w:tc>
        <w:tc>
          <w:tcPr>
            <w:tcW w:w="256" w:type="pct"/>
            <w:tcBorders>
              <w:top w:val="nil"/>
              <w:left w:val="single" w:sz="8" w:space="0" w:color="auto"/>
              <w:bottom w:val="nil"/>
              <w:right w:val="nil"/>
            </w:tcBorders>
            <w:shd w:val="clear" w:color="000000" w:fill="FFFFFF"/>
            <w:textDirection w:val="btLr"/>
            <w:vAlign w:val="center"/>
            <w:hideMark/>
          </w:tcPr>
          <w:p w:rsidR="00837215" w:rsidRPr="00837215" w:rsidRDefault="00837215" w:rsidP="00837215">
            <w:pPr>
              <w:keepNext/>
              <w:rPr>
                <w:rFonts w:ascii="Times New Roman" w:eastAsia="Times New Roman" w:hAnsi="Times New Roman" w:cs="Times New Roman"/>
                <w:b/>
                <w:bCs/>
                <w:color w:val="000000"/>
                <w:sz w:val="18"/>
                <w:szCs w:val="18"/>
                <w:lang w:eastAsia="ru-RU"/>
              </w:rPr>
            </w:pPr>
            <w:r w:rsidRPr="00837215">
              <w:rPr>
                <w:rFonts w:ascii="Times New Roman" w:eastAsia="Times New Roman" w:hAnsi="Times New Roman" w:cs="Times New Roman"/>
                <w:b/>
                <w:bCs/>
                <w:color w:val="000000"/>
                <w:sz w:val="18"/>
                <w:szCs w:val="18"/>
                <w:lang w:eastAsia="ru-RU"/>
              </w:rPr>
              <w:t>установленная</w:t>
            </w:r>
          </w:p>
        </w:tc>
        <w:tc>
          <w:tcPr>
            <w:tcW w:w="256" w:type="pct"/>
            <w:tcBorders>
              <w:top w:val="nil"/>
              <w:left w:val="single" w:sz="8" w:space="0" w:color="auto"/>
              <w:bottom w:val="nil"/>
              <w:right w:val="nil"/>
            </w:tcBorders>
            <w:shd w:val="clear" w:color="000000" w:fill="FFFFFF"/>
            <w:textDirection w:val="btLr"/>
            <w:vAlign w:val="center"/>
            <w:hideMark/>
          </w:tcPr>
          <w:p w:rsidR="00837215" w:rsidRPr="00837215" w:rsidRDefault="00837215" w:rsidP="00837215">
            <w:pPr>
              <w:keepNext/>
              <w:rPr>
                <w:rFonts w:ascii="Times New Roman" w:eastAsia="Times New Roman" w:hAnsi="Times New Roman" w:cs="Times New Roman"/>
                <w:b/>
                <w:bCs/>
                <w:color w:val="000000"/>
                <w:sz w:val="18"/>
                <w:szCs w:val="18"/>
                <w:lang w:eastAsia="ru-RU"/>
              </w:rPr>
            </w:pPr>
            <w:r w:rsidRPr="00837215">
              <w:rPr>
                <w:rFonts w:ascii="Times New Roman" w:eastAsia="Times New Roman" w:hAnsi="Times New Roman" w:cs="Times New Roman"/>
                <w:b/>
                <w:bCs/>
                <w:color w:val="000000"/>
                <w:sz w:val="18"/>
                <w:szCs w:val="18"/>
                <w:lang w:eastAsia="ru-RU"/>
              </w:rPr>
              <w:t>располагаемая</w:t>
            </w:r>
          </w:p>
        </w:tc>
        <w:tc>
          <w:tcPr>
            <w:tcW w:w="256" w:type="pct"/>
            <w:tcBorders>
              <w:top w:val="nil"/>
              <w:left w:val="single" w:sz="8" w:space="0" w:color="auto"/>
              <w:bottom w:val="nil"/>
              <w:right w:val="nil"/>
            </w:tcBorders>
            <w:shd w:val="clear" w:color="000000" w:fill="FFFFFF"/>
            <w:textDirection w:val="btLr"/>
            <w:vAlign w:val="center"/>
            <w:hideMark/>
          </w:tcPr>
          <w:p w:rsidR="00837215" w:rsidRPr="00837215" w:rsidRDefault="00837215" w:rsidP="00837215">
            <w:pPr>
              <w:keepNext/>
              <w:rPr>
                <w:rFonts w:ascii="Times New Roman" w:eastAsia="Times New Roman" w:hAnsi="Times New Roman" w:cs="Times New Roman"/>
                <w:b/>
                <w:bCs/>
                <w:color w:val="000000"/>
                <w:sz w:val="18"/>
                <w:szCs w:val="18"/>
                <w:lang w:eastAsia="ru-RU"/>
              </w:rPr>
            </w:pPr>
            <w:r w:rsidRPr="00837215">
              <w:rPr>
                <w:rFonts w:ascii="Times New Roman" w:eastAsia="Times New Roman" w:hAnsi="Times New Roman" w:cs="Times New Roman"/>
                <w:b/>
                <w:bCs/>
                <w:color w:val="000000"/>
                <w:sz w:val="18"/>
                <w:szCs w:val="18"/>
                <w:lang w:eastAsia="ru-RU"/>
              </w:rPr>
              <w:t>установленная</w:t>
            </w:r>
          </w:p>
        </w:tc>
        <w:tc>
          <w:tcPr>
            <w:tcW w:w="256" w:type="pct"/>
            <w:tcBorders>
              <w:top w:val="nil"/>
              <w:left w:val="single" w:sz="8" w:space="0" w:color="auto"/>
              <w:bottom w:val="nil"/>
              <w:right w:val="nil"/>
            </w:tcBorders>
            <w:shd w:val="clear" w:color="000000" w:fill="FFFFFF"/>
            <w:textDirection w:val="btLr"/>
            <w:vAlign w:val="center"/>
            <w:hideMark/>
          </w:tcPr>
          <w:p w:rsidR="00837215" w:rsidRPr="00837215" w:rsidRDefault="00837215" w:rsidP="00837215">
            <w:pPr>
              <w:keepNext/>
              <w:rPr>
                <w:rFonts w:ascii="Times New Roman" w:eastAsia="Times New Roman" w:hAnsi="Times New Roman" w:cs="Times New Roman"/>
                <w:b/>
                <w:bCs/>
                <w:color w:val="000000"/>
                <w:sz w:val="18"/>
                <w:szCs w:val="18"/>
                <w:lang w:eastAsia="ru-RU"/>
              </w:rPr>
            </w:pPr>
            <w:r w:rsidRPr="00837215">
              <w:rPr>
                <w:rFonts w:ascii="Times New Roman" w:eastAsia="Times New Roman" w:hAnsi="Times New Roman" w:cs="Times New Roman"/>
                <w:b/>
                <w:bCs/>
                <w:color w:val="000000"/>
                <w:sz w:val="18"/>
                <w:szCs w:val="18"/>
                <w:lang w:eastAsia="ru-RU"/>
              </w:rPr>
              <w:t>располагаемая</w:t>
            </w:r>
          </w:p>
        </w:tc>
        <w:tc>
          <w:tcPr>
            <w:tcW w:w="256" w:type="pct"/>
            <w:tcBorders>
              <w:top w:val="nil"/>
              <w:left w:val="single" w:sz="8" w:space="0" w:color="auto"/>
              <w:bottom w:val="nil"/>
              <w:right w:val="nil"/>
            </w:tcBorders>
            <w:shd w:val="clear" w:color="000000" w:fill="FFFFFF"/>
            <w:textDirection w:val="btLr"/>
            <w:vAlign w:val="center"/>
            <w:hideMark/>
          </w:tcPr>
          <w:p w:rsidR="00837215" w:rsidRPr="00837215" w:rsidRDefault="00837215" w:rsidP="00837215">
            <w:pPr>
              <w:keepNext/>
              <w:rPr>
                <w:rFonts w:ascii="Times New Roman" w:eastAsia="Times New Roman" w:hAnsi="Times New Roman" w:cs="Times New Roman"/>
                <w:b/>
                <w:bCs/>
                <w:color w:val="000000"/>
                <w:sz w:val="18"/>
                <w:szCs w:val="18"/>
                <w:lang w:eastAsia="ru-RU"/>
              </w:rPr>
            </w:pPr>
            <w:r w:rsidRPr="00837215">
              <w:rPr>
                <w:rFonts w:ascii="Times New Roman" w:eastAsia="Times New Roman" w:hAnsi="Times New Roman" w:cs="Times New Roman"/>
                <w:b/>
                <w:bCs/>
                <w:color w:val="000000"/>
                <w:sz w:val="18"/>
                <w:szCs w:val="18"/>
                <w:lang w:eastAsia="ru-RU"/>
              </w:rPr>
              <w:t>установленная</w:t>
            </w:r>
          </w:p>
        </w:tc>
        <w:tc>
          <w:tcPr>
            <w:tcW w:w="256" w:type="pct"/>
            <w:tcBorders>
              <w:top w:val="nil"/>
              <w:left w:val="single" w:sz="8" w:space="0" w:color="auto"/>
              <w:bottom w:val="nil"/>
              <w:right w:val="nil"/>
            </w:tcBorders>
            <w:shd w:val="clear" w:color="000000" w:fill="FFFFFF"/>
            <w:textDirection w:val="btLr"/>
            <w:vAlign w:val="center"/>
            <w:hideMark/>
          </w:tcPr>
          <w:p w:rsidR="00837215" w:rsidRPr="00837215" w:rsidRDefault="00837215" w:rsidP="00837215">
            <w:pPr>
              <w:keepNext/>
              <w:rPr>
                <w:rFonts w:ascii="Times New Roman" w:eastAsia="Times New Roman" w:hAnsi="Times New Roman" w:cs="Times New Roman"/>
                <w:b/>
                <w:bCs/>
                <w:color w:val="000000"/>
                <w:sz w:val="18"/>
                <w:szCs w:val="18"/>
                <w:lang w:eastAsia="ru-RU"/>
              </w:rPr>
            </w:pPr>
            <w:r w:rsidRPr="00837215">
              <w:rPr>
                <w:rFonts w:ascii="Times New Roman" w:eastAsia="Times New Roman" w:hAnsi="Times New Roman" w:cs="Times New Roman"/>
                <w:b/>
                <w:bCs/>
                <w:color w:val="000000"/>
                <w:sz w:val="18"/>
                <w:szCs w:val="18"/>
                <w:lang w:eastAsia="ru-RU"/>
              </w:rPr>
              <w:t>располагаемая</w:t>
            </w:r>
          </w:p>
        </w:tc>
        <w:tc>
          <w:tcPr>
            <w:tcW w:w="256" w:type="pct"/>
            <w:tcBorders>
              <w:top w:val="nil"/>
              <w:left w:val="single" w:sz="8" w:space="0" w:color="auto"/>
              <w:bottom w:val="nil"/>
              <w:right w:val="nil"/>
            </w:tcBorders>
            <w:shd w:val="clear" w:color="000000" w:fill="FFFFFF"/>
            <w:textDirection w:val="btLr"/>
            <w:vAlign w:val="center"/>
            <w:hideMark/>
          </w:tcPr>
          <w:p w:rsidR="00837215" w:rsidRPr="00837215" w:rsidRDefault="00837215" w:rsidP="00837215">
            <w:pPr>
              <w:keepNext/>
              <w:rPr>
                <w:rFonts w:ascii="Times New Roman" w:eastAsia="Times New Roman" w:hAnsi="Times New Roman" w:cs="Times New Roman"/>
                <w:b/>
                <w:bCs/>
                <w:color w:val="000000"/>
                <w:sz w:val="18"/>
                <w:szCs w:val="18"/>
                <w:lang w:eastAsia="ru-RU"/>
              </w:rPr>
            </w:pPr>
            <w:r w:rsidRPr="00837215">
              <w:rPr>
                <w:rFonts w:ascii="Times New Roman" w:eastAsia="Times New Roman" w:hAnsi="Times New Roman" w:cs="Times New Roman"/>
                <w:b/>
                <w:bCs/>
                <w:color w:val="000000"/>
                <w:sz w:val="18"/>
                <w:szCs w:val="18"/>
                <w:lang w:eastAsia="ru-RU"/>
              </w:rPr>
              <w:t>установленная</w:t>
            </w:r>
          </w:p>
        </w:tc>
        <w:tc>
          <w:tcPr>
            <w:tcW w:w="256" w:type="pct"/>
            <w:tcBorders>
              <w:top w:val="nil"/>
              <w:left w:val="single" w:sz="8" w:space="0" w:color="auto"/>
              <w:bottom w:val="nil"/>
              <w:right w:val="nil"/>
            </w:tcBorders>
            <w:shd w:val="clear" w:color="000000" w:fill="FFFFFF"/>
            <w:textDirection w:val="btLr"/>
            <w:vAlign w:val="center"/>
            <w:hideMark/>
          </w:tcPr>
          <w:p w:rsidR="00837215" w:rsidRPr="00837215" w:rsidRDefault="00837215" w:rsidP="00837215">
            <w:pPr>
              <w:keepNext/>
              <w:rPr>
                <w:rFonts w:ascii="Times New Roman" w:eastAsia="Times New Roman" w:hAnsi="Times New Roman" w:cs="Times New Roman"/>
                <w:b/>
                <w:bCs/>
                <w:color w:val="000000"/>
                <w:sz w:val="18"/>
                <w:szCs w:val="18"/>
                <w:lang w:eastAsia="ru-RU"/>
              </w:rPr>
            </w:pPr>
            <w:r w:rsidRPr="00837215">
              <w:rPr>
                <w:rFonts w:ascii="Times New Roman" w:eastAsia="Times New Roman" w:hAnsi="Times New Roman" w:cs="Times New Roman"/>
                <w:b/>
                <w:bCs/>
                <w:color w:val="000000"/>
                <w:sz w:val="18"/>
                <w:szCs w:val="18"/>
                <w:lang w:eastAsia="ru-RU"/>
              </w:rPr>
              <w:t>располагаемая</w:t>
            </w:r>
          </w:p>
        </w:tc>
        <w:tc>
          <w:tcPr>
            <w:tcW w:w="256" w:type="pct"/>
            <w:tcBorders>
              <w:top w:val="nil"/>
              <w:left w:val="single" w:sz="8" w:space="0" w:color="auto"/>
              <w:bottom w:val="nil"/>
              <w:right w:val="nil"/>
            </w:tcBorders>
            <w:shd w:val="clear" w:color="000000" w:fill="FFFFFF"/>
            <w:textDirection w:val="btLr"/>
            <w:vAlign w:val="center"/>
            <w:hideMark/>
          </w:tcPr>
          <w:p w:rsidR="00837215" w:rsidRPr="00837215" w:rsidRDefault="00837215" w:rsidP="00837215">
            <w:pPr>
              <w:keepNext/>
              <w:rPr>
                <w:rFonts w:ascii="Times New Roman" w:eastAsia="Times New Roman" w:hAnsi="Times New Roman" w:cs="Times New Roman"/>
                <w:b/>
                <w:bCs/>
                <w:color w:val="000000"/>
                <w:sz w:val="18"/>
                <w:szCs w:val="18"/>
                <w:lang w:eastAsia="ru-RU"/>
              </w:rPr>
            </w:pPr>
            <w:r w:rsidRPr="00837215">
              <w:rPr>
                <w:rFonts w:ascii="Times New Roman" w:eastAsia="Times New Roman" w:hAnsi="Times New Roman" w:cs="Times New Roman"/>
                <w:b/>
                <w:bCs/>
                <w:color w:val="000000"/>
                <w:sz w:val="18"/>
                <w:szCs w:val="18"/>
                <w:lang w:eastAsia="ru-RU"/>
              </w:rPr>
              <w:t>установленная</w:t>
            </w:r>
          </w:p>
        </w:tc>
        <w:tc>
          <w:tcPr>
            <w:tcW w:w="256" w:type="pct"/>
            <w:tcBorders>
              <w:top w:val="nil"/>
              <w:left w:val="single" w:sz="8" w:space="0" w:color="auto"/>
              <w:bottom w:val="nil"/>
              <w:right w:val="nil"/>
            </w:tcBorders>
            <w:shd w:val="clear" w:color="000000" w:fill="FFFFFF"/>
            <w:textDirection w:val="btLr"/>
            <w:vAlign w:val="center"/>
            <w:hideMark/>
          </w:tcPr>
          <w:p w:rsidR="00837215" w:rsidRPr="00837215" w:rsidRDefault="00837215" w:rsidP="00837215">
            <w:pPr>
              <w:keepNext/>
              <w:rPr>
                <w:rFonts w:ascii="Times New Roman" w:eastAsia="Times New Roman" w:hAnsi="Times New Roman" w:cs="Times New Roman"/>
                <w:b/>
                <w:bCs/>
                <w:color w:val="000000"/>
                <w:sz w:val="18"/>
                <w:szCs w:val="18"/>
                <w:lang w:eastAsia="ru-RU"/>
              </w:rPr>
            </w:pPr>
            <w:r w:rsidRPr="00837215">
              <w:rPr>
                <w:rFonts w:ascii="Times New Roman" w:eastAsia="Times New Roman" w:hAnsi="Times New Roman" w:cs="Times New Roman"/>
                <w:b/>
                <w:bCs/>
                <w:color w:val="000000"/>
                <w:sz w:val="18"/>
                <w:szCs w:val="18"/>
                <w:lang w:eastAsia="ru-RU"/>
              </w:rPr>
              <w:t>располагаемая</w:t>
            </w:r>
          </w:p>
        </w:tc>
        <w:tc>
          <w:tcPr>
            <w:tcW w:w="256" w:type="pct"/>
            <w:tcBorders>
              <w:top w:val="nil"/>
              <w:left w:val="single" w:sz="8" w:space="0" w:color="auto"/>
              <w:bottom w:val="nil"/>
              <w:right w:val="nil"/>
            </w:tcBorders>
            <w:shd w:val="clear" w:color="000000" w:fill="FFFFFF"/>
            <w:textDirection w:val="btLr"/>
            <w:vAlign w:val="center"/>
            <w:hideMark/>
          </w:tcPr>
          <w:p w:rsidR="00837215" w:rsidRPr="00837215" w:rsidRDefault="00837215" w:rsidP="00837215">
            <w:pPr>
              <w:keepNext/>
              <w:rPr>
                <w:rFonts w:ascii="Times New Roman" w:eastAsia="Times New Roman" w:hAnsi="Times New Roman" w:cs="Times New Roman"/>
                <w:b/>
                <w:bCs/>
                <w:color w:val="000000"/>
                <w:sz w:val="18"/>
                <w:szCs w:val="18"/>
                <w:lang w:eastAsia="ru-RU"/>
              </w:rPr>
            </w:pPr>
            <w:r w:rsidRPr="00837215">
              <w:rPr>
                <w:rFonts w:ascii="Times New Roman" w:eastAsia="Times New Roman" w:hAnsi="Times New Roman" w:cs="Times New Roman"/>
                <w:b/>
                <w:bCs/>
                <w:color w:val="000000"/>
                <w:sz w:val="18"/>
                <w:szCs w:val="18"/>
                <w:lang w:eastAsia="ru-RU"/>
              </w:rPr>
              <w:t>установленная</w:t>
            </w:r>
          </w:p>
        </w:tc>
        <w:tc>
          <w:tcPr>
            <w:tcW w:w="256" w:type="pct"/>
            <w:tcBorders>
              <w:top w:val="nil"/>
              <w:left w:val="single" w:sz="8" w:space="0" w:color="auto"/>
              <w:bottom w:val="nil"/>
              <w:right w:val="single" w:sz="8" w:space="0" w:color="auto"/>
            </w:tcBorders>
            <w:shd w:val="clear" w:color="000000" w:fill="FFFFFF"/>
            <w:textDirection w:val="btLr"/>
            <w:vAlign w:val="center"/>
            <w:hideMark/>
          </w:tcPr>
          <w:p w:rsidR="00837215" w:rsidRPr="00837215" w:rsidRDefault="00837215" w:rsidP="00837215">
            <w:pPr>
              <w:keepNext/>
              <w:rPr>
                <w:rFonts w:ascii="Times New Roman" w:eastAsia="Times New Roman" w:hAnsi="Times New Roman" w:cs="Times New Roman"/>
                <w:b/>
                <w:bCs/>
                <w:color w:val="000000"/>
                <w:sz w:val="18"/>
                <w:szCs w:val="18"/>
                <w:lang w:eastAsia="ru-RU"/>
              </w:rPr>
            </w:pPr>
            <w:r w:rsidRPr="00837215">
              <w:rPr>
                <w:rFonts w:ascii="Times New Roman" w:eastAsia="Times New Roman" w:hAnsi="Times New Roman" w:cs="Times New Roman"/>
                <w:b/>
                <w:bCs/>
                <w:color w:val="000000"/>
                <w:sz w:val="18"/>
                <w:szCs w:val="18"/>
                <w:lang w:eastAsia="ru-RU"/>
              </w:rPr>
              <w:t>располагаемая</w:t>
            </w:r>
          </w:p>
        </w:tc>
      </w:tr>
      <w:tr w:rsidR="00837215" w:rsidRPr="00837215" w:rsidTr="00837215">
        <w:trPr>
          <w:trHeight w:val="20"/>
        </w:trPr>
        <w:tc>
          <w:tcPr>
            <w:tcW w:w="1411" w:type="pct"/>
            <w:tcBorders>
              <w:top w:val="nil"/>
              <w:left w:val="single" w:sz="8" w:space="0" w:color="auto"/>
              <w:bottom w:val="nil"/>
              <w:right w:val="nil"/>
            </w:tcBorders>
            <w:shd w:val="clear" w:color="000000" w:fill="FFFFFF"/>
            <w:vAlign w:val="center"/>
            <w:hideMark/>
          </w:tcPr>
          <w:p w:rsidR="00837215" w:rsidRPr="00837215" w:rsidRDefault="00837215" w:rsidP="00837215">
            <w:pPr>
              <w:keepNext/>
              <w:rPr>
                <w:rFonts w:ascii="Times New Roman" w:eastAsia="Times New Roman" w:hAnsi="Times New Roman" w:cs="Times New Roman"/>
                <w:color w:val="000000"/>
                <w:sz w:val="18"/>
                <w:szCs w:val="18"/>
                <w:lang w:eastAsia="ru-RU"/>
              </w:rPr>
            </w:pPr>
            <w:r w:rsidRPr="00837215">
              <w:rPr>
                <w:rFonts w:ascii="Times New Roman" w:eastAsia="Times New Roman" w:hAnsi="Times New Roman" w:cs="Times New Roman"/>
                <w:color w:val="000000"/>
                <w:sz w:val="18"/>
                <w:szCs w:val="18"/>
                <w:lang w:eastAsia="ru-RU"/>
              </w:rPr>
              <w:t>КТЭЦ</w:t>
            </w:r>
          </w:p>
        </w:tc>
        <w:tc>
          <w:tcPr>
            <w:tcW w:w="256" w:type="pct"/>
            <w:tcBorders>
              <w:top w:val="single" w:sz="8" w:space="0" w:color="auto"/>
              <w:left w:val="single" w:sz="8" w:space="0" w:color="auto"/>
              <w:bottom w:val="nil"/>
              <w:right w:val="nil"/>
            </w:tcBorders>
            <w:shd w:val="clear" w:color="000000" w:fill="FFFFFF"/>
            <w:vAlign w:val="center"/>
            <w:hideMark/>
          </w:tcPr>
          <w:p w:rsidR="00837215" w:rsidRPr="00837215" w:rsidRDefault="00837215" w:rsidP="00837215">
            <w:pPr>
              <w:keepNext/>
              <w:rPr>
                <w:rFonts w:ascii="Times New Roman" w:eastAsia="Times New Roman" w:hAnsi="Times New Roman" w:cs="Times New Roman"/>
                <w:color w:val="000000"/>
                <w:sz w:val="18"/>
                <w:szCs w:val="18"/>
                <w:lang w:eastAsia="ru-RU"/>
              </w:rPr>
            </w:pPr>
            <w:r w:rsidRPr="00837215">
              <w:rPr>
                <w:rFonts w:ascii="Times New Roman" w:eastAsia="Times New Roman" w:hAnsi="Times New Roman" w:cs="Times New Roman"/>
                <w:color w:val="000000"/>
                <w:sz w:val="18"/>
                <w:szCs w:val="18"/>
                <w:lang w:eastAsia="ru-RU"/>
              </w:rPr>
              <w:t>108</w:t>
            </w:r>
          </w:p>
        </w:tc>
        <w:tc>
          <w:tcPr>
            <w:tcW w:w="256" w:type="pct"/>
            <w:tcBorders>
              <w:top w:val="single" w:sz="8" w:space="0" w:color="auto"/>
              <w:left w:val="single" w:sz="8" w:space="0" w:color="auto"/>
              <w:bottom w:val="nil"/>
              <w:right w:val="nil"/>
            </w:tcBorders>
            <w:shd w:val="clear" w:color="000000" w:fill="FFFFFF"/>
            <w:vAlign w:val="center"/>
            <w:hideMark/>
          </w:tcPr>
          <w:p w:rsidR="00837215" w:rsidRPr="00837215" w:rsidRDefault="00837215" w:rsidP="00837215">
            <w:pPr>
              <w:keepNext/>
              <w:rPr>
                <w:rFonts w:ascii="Times New Roman" w:eastAsia="Times New Roman" w:hAnsi="Times New Roman" w:cs="Times New Roman"/>
                <w:color w:val="000000"/>
                <w:sz w:val="18"/>
                <w:szCs w:val="18"/>
                <w:lang w:eastAsia="ru-RU"/>
              </w:rPr>
            </w:pPr>
            <w:r w:rsidRPr="00837215">
              <w:rPr>
                <w:rFonts w:ascii="Times New Roman" w:eastAsia="Times New Roman" w:hAnsi="Times New Roman" w:cs="Times New Roman"/>
                <w:color w:val="000000"/>
                <w:sz w:val="18"/>
                <w:szCs w:val="18"/>
                <w:lang w:eastAsia="ru-RU"/>
              </w:rPr>
              <w:t>108</w:t>
            </w:r>
          </w:p>
        </w:tc>
        <w:tc>
          <w:tcPr>
            <w:tcW w:w="256" w:type="pct"/>
            <w:tcBorders>
              <w:top w:val="single" w:sz="8" w:space="0" w:color="auto"/>
              <w:left w:val="single" w:sz="8" w:space="0" w:color="auto"/>
              <w:bottom w:val="nil"/>
              <w:right w:val="nil"/>
            </w:tcBorders>
            <w:shd w:val="clear" w:color="000000" w:fill="FFFFFF"/>
            <w:vAlign w:val="center"/>
            <w:hideMark/>
          </w:tcPr>
          <w:p w:rsidR="00837215" w:rsidRPr="00837215" w:rsidRDefault="00837215" w:rsidP="00837215">
            <w:pPr>
              <w:keepNext/>
              <w:rPr>
                <w:rFonts w:ascii="Times New Roman" w:eastAsia="Times New Roman" w:hAnsi="Times New Roman" w:cs="Times New Roman"/>
                <w:color w:val="000000"/>
                <w:sz w:val="18"/>
                <w:szCs w:val="18"/>
                <w:lang w:eastAsia="ru-RU"/>
              </w:rPr>
            </w:pPr>
            <w:r w:rsidRPr="00837215">
              <w:rPr>
                <w:rFonts w:ascii="Times New Roman" w:eastAsia="Times New Roman" w:hAnsi="Times New Roman" w:cs="Times New Roman"/>
                <w:color w:val="000000"/>
                <w:sz w:val="18"/>
                <w:szCs w:val="18"/>
                <w:lang w:eastAsia="ru-RU"/>
              </w:rPr>
              <w:t>108</w:t>
            </w:r>
          </w:p>
        </w:tc>
        <w:tc>
          <w:tcPr>
            <w:tcW w:w="256" w:type="pct"/>
            <w:tcBorders>
              <w:top w:val="single" w:sz="8" w:space="0" w:color="auto"/>
              <w:left w:val="single" w:sz="8" w:space="0" w:color="auto"/>
              <w:bottom w:val="nil"/>
              <w:right w:val="nil"/>
            </w:tcBorders>
            <w:shd w:val="clear" w:color="000000" w:fill="FFFFFF"/>
            <w:vAlign w:val="center"/>
            <w:hideMark/>
          </w:tcPr>
          <w:p w:rsidR="00837215" w:rsidRPr="00837215" w:rsidRDefault="00837215" w:rsidP="00837215">
            <w:pPr>
              <w:keepNext/>
              <w:rPr>
                <w:rFonts w:ascii="Times New Roman" w:eastAsia="Times New Roman" w:hAnsi="Times New Roman" w:cs="Times New Roman"/>
                <w:color w:val="000000"/>
                <w:sz w:val="18"/>
                <w:szCs w:val="18"/>
                <w:lang w:eastAsia="ru-RU"/>
              </w:rPr>
            </w:pPr>
            <w:r w:rsidRPr="00837215">
              <w:rPr>
                <w:rFonts w:ascii="Times New Roman" w:eastAsia="Times New Roman" w:hAnsi="Times New Roman" w:cs="Times New Roman"/>
                <w:color w:val="000000"/>
                <w:sz w:val="18"/>
                <w:szCs w:val="18"/>
                <w:lang w:eastAsia="ru-RU"/>
              </w:rPr>
              <w:t>108</w:t>
            </w:r>
          </w:p>
        </w:tc>
        <w:tc>
          <w:tcPr>
            <w:tcW w:w="256" w:type="pct"/>
            <w:tcBorders>
              <w:top w:val="single" w:sz="8" w:space="0" w:color="auto"/>
              <w:left w:val="single" w:sz="8" w:space="0" w:color="auto"/>
              <w:bottom w:val="nil"/>
              <w:right w:val="nil"/>
            </w:tcBorders>
            <w:shd w:val="clear" w:color="000000" w:fill="FFFFFF"/>
            <w:vAlign w:val="center"/>
            <w:hideMark/>
          </w:tcPr>
          <w:p w:rsidR="00837215" w:rsidRPr="00837215" w:rsidRDefault="00837215" w:rsidP="00837215">
            <w:pPr>
              <w:keepNext/>
              <w:rPr>
                <w:rFonts w:ascii="Times New Roman" w:eastAsia="Times New Roman" w:hAnsi="Times New Roman" w:cs="Times New Roman"/>
                <w:color w:val="000000"/>
                <w:sz w:val="18"/>
                <w:szCs w:val="18"/>
                <w:lang w:eastAsia="ru-RU"/>
              </w:rPr>
            </w:pPr>
            <w:r w:rsidRPr="00837215">
              <w:rPr>
                <w:rFonts w:ascii="Times New Roman" w:eastAsia="Times New Roman" w:hAnsi="Times New Roman" w:cs="Times New Roman"/>
                <w:color w:val="000000"/>
                <w:sz w:val="18"/>
                <w:szCs w:val="18"/>
                <w:lang w:eastAsia="ru-RU"/>
              </w:rPr>
              <w:t>108</w:t>
            </w:r>
          </w:p>
        </w:tc>
        <w:tc>
          <w:tcPr>
            <w:tcW w:w="256" w:type="pct"/>
            <w:tcBorders>
              <w:top w:val="single" w:sz="8" w:space="0" w:color="auto"/>
              <w:left w:val="single" w:sz="8" w:space="0" w:color="auto"/>
              <w:bottom w:val="nil"/>
              <w:right w:val="nil"/>
            </w:tcBorders>
            <w:shd w:val="clear" w:color="000000" w:fill="FFFFFF"/>
            <w:vAlign w:val="center"/>
            <w:hideMark/>
          </w:tcPr>
          <w:p w:rsidR="00837215" w:rsidRPr="00837215" w:rsidRDefault="00837215" w:rsidP="00837215">
            <w:pPr>
              <w:keepNext/>
              <w:rPr>
                <w:rFonts w:ascii="Times New Roman" w:eastAsia="Times New Roman" w:hAnsi="Times New Roman" w:cs="Times New Roman"/>
                <w:color w:val="000000"/>
                <w:sz w:val="18"/>
                <w:szCs w:val="18"/>
                <w:lang w:eastAsia="ru-RU"/>
              </w:rPr>
            </w:pPr>
            <w:r w:rsidRPr="00837215">
              <w:rPr>
                <w:rFonts w:ascii="Times New Roman" w:eastAsia="Times New Roman" w:hAnsi="Times New Roman" w:cs="Times New Roman"/>
                <w:color w:val="000000"/>
                <w:sz w:val="18"/>
                <w:szCs w:val="18"/>
                <w:lang w:eastAsia="ru-RU"/>
              </w:rPr>
              <w:t>108</w:t>
            </w:r>
          </w:p>
        </w:tc>
        <w:tc>
          <w:tcPr>
            <w:tcW w:w="256" w:type="pct"/>
            <w:tcBorders>
              <w:top w:val="single" w:sz="8" w:space="0" w:color="auto"/>
              <w:left w:val="single" w:sz="8" w:space="0" w:color="auto"/>
              <w:bottom w:val="nil"/>
              <w:right w:val="nil"/>
            </w:tcBorders>
            <w:shd w:val="clear" w:color="000000" w:fill="FFFFFF"/>
            <w:vAlign w:val="center"/>
            <w:hideMark/>
          </w:tcPr>
          <w:p w:rsidR="00837215" w:rsidRPr="00837215" w:rsidRDefault="00837215" w:rsidP="00837215">
            <w:pPr>
              <w:keepNext/>
              <w:rPr>
                <w:rFonts w:ascii="Times New Roman" w:eastAsia="Times New Roman" w:hAnsi="Times New Roman" w:cs="Times New Roman"/>
                <w:color w:val="000000"/>
                <w:sz w:val="18"/>
                <w:szCs w:val="18"/>
                <w:lang w:eastAsia="ru-RU"/>
              </w:rPr>
            </w:pPr>
            <w:r w:rsidRPr="00837215">
              <w:rPr>
                <w:rFonts w:ascii="Times New Roman" w:eastAsia="Times New Roman" w:hAnsi="Times New Roman" w:cs="Times New Roman"/>
                <w:color w:val="000000"/>
                <w:sz w:val="18"/>
                <w:szCs w:val="18"/>
                <w:lang w:eastAsia="ru-RU"/>
              </w:rPr>
              <w:t>388</w:t>
            </w:r>
          </w:p>
        </w:tc>
        <w:tc>
          <w:tcPr>
            <w:tcW w:w="256" w:type="pct"/>
            <w:tcBorders>
              <w:top w:val="single" w:sz="8" w:space="0" w:color="auto"/>
              <w:left w:val="single" w:sz="8" w:space="0" w:color="auto"/>
              <w:bottom w:val="nil"/>
              <w:right w:val="nil"/>
            </w:tcBorders>
            <w:shd w:val="clear" w:color="000000" w:fill="FFFFFF"/>
            <w:vAlign w:val="center"/>
            <w:hideMark/>
          </w:tcPr>
          <w:p w:rsidR="00837215" w:rsidRPr="00837215" w:rsidRDefault="00837215" w:rsidP="00837215">
            <w:pPr>
              <w:keepNext/>
              <w:rPr>
                <w:rFonts w:ascii="Times New Roman" w:eastAsia="Times New Roman" w:hAnsi="Times New Roman" w:cs="Times New Roman"/>
                <w:color w:val="000000"/>
                <w:sz w:val="18"/>
                <w:szCs w:val="18"/>
                <w:lang w:eastAsia="ru-RU"/>
              </w:rPr>
            </w:pPr>
            <w:r w:rsidRPr="00837215">
              <w:rPr>
                <w:rFonts w:ascii="Times New Roman" w:eastAsia="Times New Roman" w:hAnsi="Times New Roman" w:cs="Times New Roman"/>
                <w:color w:val="000000"/>
                <w:sz w:val="18"/>
                <w:szCs w:val="18"/>
                <w:lang w:eastAsia="ru-RU"/>
              </w:rPr>
              <w:t>388</w:t>
            </w:r>
          </w:p>
        </w:tc>
        <w:tc>
          <w:tcPr>
            <w:tcW w:w="256" w:type="pct"/>
            <w:tcBorders>
              <w:top w:val="single" w:sz="8" w:space="0" w:color="auto"/>
              <w:left w:val="single" w:sz="8" w:space="0" w:color="auto"/>
              <w:bottom w:val="nil"/>
              <w:right w:val="nil"/>
            </w:tcBorders>
            <w:shd w:val="clear" w:color="000000" w:fill="FFFFFF"/>
            <w:vAlign w:val="center"/>
            <w:hideMark/>
          </w:tcPr>
          <w:p w:rsidR="00837215" w:rsidRPr="00837215" w:rsidRDefault="00837215" w:rsidP="00837215">
            <w:pPr>
              <w:keepNext/>
              <w:rPr>
                <w:rFonts w:ascii="Times New Roman" w:eastAsia="Times New Roman" w:hAnsi="Times New Roman" w:cs="Times New Roman"/>
                <w:color w:val="000000"/>
                <w:sz w:val="18"/>
                <w:szCs w:val="18"/>
                <w:lang w:eastAsia="ru-RU"/>
              </w:rPr>
            </w:pPr>
            <w:r w:rsidRPr="00837215">
              <w:rPr>
                <w:rFonts w:ascii="Times New Roman" w:eastAsia="Times New Roman" w:hAnsi="Times New Roman" w:cs="Times New Roman"/>
                <w:color w:val="000000"/>
                <w:sz w:val="18"/>
                <w:szCs w:val="18"/>
                <w:lang w:eastAsia="ru-RU"/>
              </w:rPr>
              <w:t>388</w:t>
            </w:r>
          </w:p>
        </w:tc>
        <w:tc>
          <w:tcPr>
            <w:tcW w:w="256" w:type="pct"/>
            <w:tcBorders>
              <w:top w:val="single" w:sz="8" w:space="0" w:color="auto"/>
              <w:left w:val="single" w:sz="8" w:space="0" w:color="auto"/>
              <w:bottom w:val="nil"/>
              <w:right w:val="nil"/>
            </w:tcBorders>
            <w:shd w:val="clear" w:color="000000" w:fill="FFFFFF"/>
            <w:vAlign w:val="center"/>
            <w:hideMark/>
          </w:tcPr>
          <w:p w:rsidR="00837215" w:rsidRPr="00837215" w:rsidRDefault="00837215" w:rsidP="00837215">
            <w:pPr>
              <w:keepNext/>
              <w:rPr>
                <w:rFonts w:ascii="Times New Roman" w:eastAsia="Times New Roman" w:hAnsi="Times New Roman" w:cs="Times New Roman"/>
                <w:color w:val="000000"/>
                <w:sz w:val="18"/>
                <w:szCs w:val="18"/>
                <w:lang w:eastAsia="ru-RU"/>
              </w:rPr>
            </w:pPr>
            <w:r w:rsidRPr="00837215">
              <w:rPr>
                <w:rFonts w:ascii="Times New Roman" w:eastAsia="Times New Roman" w:hAnsi="Times New Roman" w:cs="Times New Roman"/>
                <w:color w:val="000000"/>
                <w:sz w:val="18"/>
                <w:szCs w:val="18"/>
                <w:lang w:eastAsia="ru-RU"/>
              </w:rPr>
              <w:t>388</w:t>
            </w:r>
          </w:p>
        </w:tc>
        <w:tc>
          <w:tcPr>
            <w:tcW w:w="256" w:type="pct"/>
            <w:tcBorders>
              <w:top w:val="single" w:sz="8" w:space="0" w:color="auto"/>
              <w:left w:val="single" w:sz="8" w:space="0" w:color="auto"/>
              <w:bottom w:val="nil"/>
              <w:right w:val="nil"/>
            </w:tcBorders>
            <w:shd w:val="clear" w:color="000000" w:fill="FFFFFF"/>
            <w:vAlign w:val="center"/>
            <w:hideMark/>
          </w:tcPr>
          <w:p w:rsidR="00837215" w:rsidRPr="00837215" w:rsidRDefault="00837215" w:rsidP="00837215">
            <w:pPr>
              <w:keepNext/>
              <w:rPr>
                <w:rFonts w:ascii="Times New Roman" w:eastAsia="Times New Roman" w:hAnsi="Times New Roman" w:cs="Times New Roman"/>
                <w:color w:val="000000"/>
                <w:sz w:val="18"/>
                <w:szCs w:val="18"/>
                <w:lang w:eastAsia="ru-RU"/>
              </w:rPr>
            </w:pPr>
            <w:r w:rsidRPr="00837215">
              <w:rPr>
                <w:rFonts w:ascii="Times New Roman" w:eastAsia="Times New Roman" w:hAnsi="Times New Roman" w:cs="Times New Roman"/>
                <w:color w:val="000000"/>
                <w:sz w:val="18"/>
                <w:szCs w:val="18"/>
                <w:lang w:eastAsia="ru-RU"/>
              </w:rPr>
              <w:t>388</w:t>
            </w:r>
          </w:p>
        </w:tc>
        <w:tc>
          <w:tcPr>
            <w:tcW w:w="256" w:type="pct"/>
            <w:tcBorders>
              <w:top w:val="single" w:sz="8" w:space="0" w:color="auto"/>
              <w:left w:val="single" w:sz="8" w:space="0" w:color="auto"/>
              <w:bottom w:val="nil"/>
              <w:right w:val="nil"/>
            </w:tcBorders>
            <w:shd w:val="clear" w:color="000000" w:fill="FFFFFF"/>
            <w:vAlign w:val="center"/>
            <w:hideMark/>
          </w:tcPr>
          <w:p w:rsidR="00837215" w:rsidRPr="00837215" w:rsidRDefault="00837215" w:rsidP="00837215">
            <w:pPr>
              <w:keepNext/>
              <w:rPr>
                <w:rFonts w:ascii="Times New Roman" w:eastAsia="Times New Roman" w:hAnsi="Times New Roman" w:cs="Times New Roman"/>
                <w:color w:val="000000"/>
                <w:sz w:val="18"/>
                <w:szCs w:val="18"/>
                <w:lang w:eastAsia="ru-RU"/>
              </w:rPr>
            </w:pPr>
            <w:r w:rsidRPr="00837215">
              <w:rPr>
                <w:rFonts w:ascii="Times New Roman" w:eastAsia="Times New Roman" w:hAnsi="Times New Roman" w:cs="Times New Roman"/>
                <w:color w:val="000000"/>
                <w:sz w:val="18"/>
                <w:szCs w:val="18"/>
                <w:lang w:eastAsia="ru-RU"/>
              </w:rPr>
              <w:t>388</w:t>
            </w:r>
          </w:p>
        </w:tc>
        <w:tc>
          <w:tcPr>
            <w:tcW w:w="256" w:type="pct"/>
            <w:tcBorders>
              <w:top w:val="single" w:sz="8" w:space="0" w:color="auto"/>
              <w:left w:val="single" w:sz="8" w:space="0" w:color="auto"/>
              <w:bottom w:val="nil"/>
              <w:right w:val="nil"/>
            </w:tcBorders>
            <w:shd w:val="clear" w:color="000000" w:fill="FFFFFF"/>
            <w:vAlign w:val="center"/>
            <w:hideMark/>
          </w:tcPr>
          <w:p w:rsidR="00837215" w:rsidRPr="00837215" w:rsidRDefault="00837215" w:rsidP="00837215">
            <w:pPr>
              <w:keepNext/>
              <w:rPr>
                <w:rFonts w:ascii="Times New Roman" w:eastAsia="Times New Roman" w:hAnsi="Times New Roman" w:cs="Times New Roman"/>
                <w:color w:val="000000"/>
                <w:sz w:val="18"/>
                <w:szCs w:val="18"/>
                <w:lang w:eastAsia="ru-RU"/>
              </w:rPr>
            </w:pPr>
            <w:r w:rsidRPr="00837215">
              <w:rPr>
                <w:rFonts w:ascii="Times New Roman" w:eastAsia="Times New Roman" w:hAnsi="Times New Roman" w:cs="Times New Roman"/>
                <w:color w:val="000000"/>
                <w:sz w:val="18"/>
                <w:szCs w:val="18"/>
                <w:lang w:eastAsia="ru-RU"/>
              </w:rPr>
              <w:t>388</w:t>
            </w:r>
          </w:p>
        </w:tc>
        <w:tc>
          <w:tcPr>
            <w:tcW w:w="256" w:type="pct"/>
            <w:tcBorders>
              <w:top w:val="single" w:sz="8" w:space="0" w:color="auto"/>
              <w:left w:val="single" w:sz="8" w:space="0" w:color="auto"/>
              <w:bottom w:val="nil"/>
              <w:right w:val="single" w:sz="8" w:space="0" w:color="auto"/>
            </w:tcBorders>
            <w:shd w:val="clear" w:color="000000" w:fill="FFFFFF"/>
            <w:vAlign w:val="center"/>
            <w:hideMark/>
          </w:tcPr>
          <w:p w:rsidR="00837215" w:rsidRPr="00837215" w:rsidRDefault="00837215" w:rsidP="00837215">
            <w:pPr>
              <w:keepNext/>
              <w:rPr>
                <w:rFonts w:ascii="Times New Roman" w:eastAsia="Times New Roman" w:hAnsi="Times New Roman" w:cs="Times New Roman"/>
                <w:color w:val="000000"/>
                <w:sz w:val="18"/>
                <w:szCs w:val="18"/>
                <w:lang w:eastAsia="ru-RU"/>
              </w:rPr>
            </w:pPr>
            <w:r w:rsidRPr="00837215">
              <w:rPr>
                <w:rFonts w:ascii="Times New Roman" w:eastAsia="Times New Roman" w:hAnsi="Times New Roman" w:cs="Times New Roman"/>
                <w:color w:val="000000"/>
                <w:sz w:val="18"/>
                <w:szCs w:val="18"/>
                <w:lang w:eastAsia="ru-RU"/>
              </w:rPr>
              <w:t>388</w:t>
            </w:r>
          </w:p>
        </w:tc>
      </w:tr>
      <w:tr w:rsidR="00837215" w:rsidRPr="00837215" w:rsidTr="00837215">
        <w:trPr>
          <w:trHeight w:val="20"/>
        </w:trPr>
        <w:tc>
          <w:tcPr>
            <w:tcW w:w="1411" w:type="pct"/>
            <w:tcBorders>
              <w:top w:val="single" w:sz="8" w:space="0" w:color="auto"/>
              <w:left w:val="single" w:sz="8" w:space="0" w:color="auto"/>
              <w:bottom w:val="nil"/>
              <w:right w:val="nil"/>
            </w:tcBorders>
            <w:shd w:val="clear" w:color="000000" w:fill="FFFFFF"/>
            <w:vAlign w:val="center"/>
            <w:hideMark/>
          </w:tcPr>
          <w:p w:rsidR="00837215" w:rsidRPr="00837215" w:rsidRDefault="00837215" w:rsidP="00837215">
            <w:pPr>
              <w:keepNext/>
              <w:rPr>
                <w:rFonts w:ascii="Times New Roman" w:eastAsia="Times New Roman" w:hAnsi="Times New Roman" w:cs="Times New Roman"/>
                <w:color w:val="000000"/>
                <w:sz w:val="18"/>
                <w:szCs w:val="18"/>
                <w:lang w:eastAsia="ru-RU"/>
              </w:rPr>
            </w:pPr>
            <w:r w:rsidRPr="00837215">
              <w:rPr>
                <w:rFonts w:ascii="Times New Roman" w:eastAsia="Times New Roman" w:hAnsi="Times New Roman" w:cs="Times New Roman"/>
                <w:color w:val="000000"/>
                <w:sz w:val="18"/>
                <w:szCs w:val="18"/>
                <w:lang w:eastAsia="ru-RU"/>
              </w:rPr>
              <w:t>ЗСТЭЦ</w:t>
            </w:r>
          </w:p>
        </w:tc>
        <w:tc>
          <w:tcPr>
            <w:tcW w:w="256" w:type="pct"/>
            <w:tcBorders>
              <w:top w:val="single" w:sz="8" w:space="0" w:color="auto"/>
              <w:left w:val="single" w:sz="8" w:space="0" w:color="auto"/>
              <w:bottom w:val="nil"/>
              <w:right w:val="nil"/>
            </w:tcBorders>
            <w:shd w:val="clear" w:color="000000" w:fill="FFFFFF"/>
            <w:vAlign w:val="center"/>
            <w:hideMark/>
          </w:tcPr>
          <w:p w:rsidR="00837215" w:rsidRPr="00837215" w:rsidRDefault="00837215" w:rsidP="00837215">
            <w:pPr>
              <w:keepNext/>
              <w:rPr>
                <w:rFonts w:ascii="Times New Roman" w:eastAsia="Times New Roman" w:hAnsi="Times New Roman" w:cs="Times New Roman"/>
                <w:color w:val="000000"/>
                <w:sz w:val="18"/>
                <w:szCs w:val="18"/>
                <w:lang w:eastAsia="ru-RU"/>
              </w:rPr>
            </w:pPr>
            <w:r w:rsidRPr="00837215">
              <w:rPr>
                <w:rFonts w:ascii="Times New Roman" w:eastAsia="Times New Roman" w:hAnsi="Times New Roman" w:cs="Times New Roman"/>
                <w:color w:val="000000"/>
                <w:sz w:val="18"/>
                <w:szCs w:val="18"/>
                <w:lang w:eastAsia="ru-RU"/>
              </w:rPr>
              <w:t>600</w:t>
            </w:r>
          </w:p>
        </w:tc>
        <w:tc>
          <w:tcPr>
            <w:tcW w:w="256" w:type="pct"/>
            <w:tcBorders>
              <w:top w:val="single" w:sz="8" w:space="0" w:color="auto"/>
              <w:left w:val="single" w:sz="8" w:space="0" w:color="auto"/>
              <w:bottom w:val="nil"/>
              <w:right w:val="nil"/>
            </w:tcBorders>
            <w:shd w:val="clear" w:color="000000" w:fill="FFFFFF"/>
            <w:vAlign w:val="center"/>
            <w:hideMark/>
          </w:tcPr>
          <w:p w:rsidR="00837215" w:rsidRPr="00837215" w:rsidRDefault="00837215" w:rsidP="00837215">
            <w:pPr>
              <w:keepNext/>
              <w:rPr>
                <w:rFonts w:ascii="Times New Roman" w:eastAsia="Times New Roman" w:hAnsi="Times New Roman" w:cs="Times New Roman"/>
                <w:color w:val="000000"/>
                <w:sz w:val="18"/>
                <w:szCs w:val="18"/>
                <w:lang w:eastAsia="ru-RU"/>
              </w:rPr>
            </w:pPr>
            <w:r w:rsidRPr="00837215">
              <w:rPr>
                <w:rFonts w:ascii="Times New Roman" w:eastAsia="Times New Roman" w:hAnsi="Times New Roman" w:cs="Times New Roman"/>
                <w:color w:val="000000"/>
                <w:sz w:val="18"/>
                <w:szCs w:val="18"/>
                <w:lang w:eastAsia="ru-RU"/>
              </w:rPr>
              <w:t>600</w:t>
            </w:r>
          </w:p>
        </w:tc>
        <w:tc>
          <w:tcPr>
            <w:tcW w:w="256" w:type="pct"/>
            <w:tcBorders>
              <w:top w:val="single" w:sz="8" w:space="0" w:color="auto"/>
              <w:left w:val="single" w:sz="8" w:space="0" w:color="auto"/>
              <w:bottom w:val="nil"/>
              <w:right w:val="nil"/>
            </w:tcBorders>
            <w:shd w:val="clear" w:color="000000" w:fill="FFFFFF"/>
            <w:vAlign w:val="center"/>
            <w:hideMark/>
          </w:tcPr>
          <w:p w:rsidR="00837215" w:rsidRPr="00837215" w:rsidRDefault="00837215" w:rsidP="00837215">
            <w:pPr>
              <w:keepNext/>
              <w:rPr>
                <w:rFonts w:ascii="Times New Roman" w:eastAsia="Times New Roman" w:hAnsi="Times New Roman" w:cs="Times New Roman"/>
                <w:color w:val="000000"/>
                <w:sz w:val="18"/>
                <w:szCs w:val="18"/>
                <w:lang w:eastAsia="ru-RU"/>
              </w:rPr>
            </w:pPr>
            <w:r w:rsidRPr="00837215">
              <w:rPr>
                <w:rFonts w:ascii="Times New Roman" w:eastAsia="Times New Roman" w:hAnsi="Times New Roman" w:cs="Times New Roman"/>
                <w:color w:val="000000"/>
                <w:sz w:val="18"/>
                <w:szCs w:val="18"/>
                <w:lang w:eastAsia="ru-RU"/>
              </w:rPr>
              <w:t>600</w:t>
            </w:r>
          </w:p>
        </w:tc>
        <w:tc>
          <w:tcPr>
            <w:tcW w:w="256" w:type="pct"/>
            <w:tcBorders>
              <w:top w:val="single" w:sz="8" w:space="0" w:color="auto"/>
              <w:left w:val="single" w:sz="8" w:space="0" w:color="auto"/>
              <w:bottom w:val="nil"/>
              <w:right w:val="nil"/>
            </w:tcBorders>
            <w:shd w:val="clear" w:color="000000" w:fill="FFFFFF"/>
            <w:vAlign w:val="center"/>
            <w:hideMark/>
          </w:tcPr>
          <w:p w:rsidR="00837215" w:rsidRPr="00837215" w:rsidRDefault="00837215" w:rsidP="00837215">
            <w:pPr>
              <w:keepNext/>
              <w:rPr>
                <w:rFonts w:ascii="Times New Roman" w:eastAsia="Times New Roman" w:hAnsi="Times New Roman" w:cs="Times New Roman"/>
                <w:color w:val="000000"/>
                <w:sz w:val="18"/>
                <w:szCs w:val="18"/>
                <w:lang w:eastAsia="ru-RU"/>
              </w:rPr>
            </w:pPr>
            <w:r w:rsidRPr="00837215">
              <w:rPr>
                <w:rFonts w:ascii="Times New Roman" w:eastAsia="Times New Roman" w:hAnsi="Times New Roman" w:cs="Times New Roman"/>
                <w:color w:val="000000"/>
                <w:sz w:val="18"/>
                <w:szCs w:val="18"/>
                <w:lang w:eastAsia="ru-RU"/>
              </w:rPr>
              <w:t>600</w:t>
            </w:r>
          </w:p>
        </w:tc>
        <w:tc>
          <w:tcPr>
            <w:tcW w:w="256" w:type="pct"/>
            <w:tcBorders>
              <w:top w:val="single" w:sz="8" w:space="0" w:color="auto"/>
              <w:left w:val="single" w:sz="8" w:space="0" w:color="auto"/>
              <w:bottom w:val="nil"/>
              <w:right w:val="nil"/>
            </w:tcBorders>
            <w:shd w:val="clear" w:color="000000" w:fill="FFFFFF"/>
            <w:vAlign w:val="center"/>
            <w:hideMark/>
          </w:tcPr>
          <w:p w:rsidR="00837215" w:rsidRPr="00837215" w:rsidRDefault="00837215" w:rsidP="00837215">
            <w:pPr>
              <w:keepNext/>
              <w:rPr>
                <w:rFonts w:ascii="Times New Roman" w:eastAsia="Times New Roman" w:hAnsi="Times New Roman" w:cs="Times New Roman"/>
                <w:color w:val="000000"/>
                <w:sz w:val="18"/>
                <w:szCs w:val="18"/>
                <w:lang w:eastAsia="ru-RU"/>
              </w:rPr>
            </w:pPr>
            <w:r w:rsidRPr="00837215">
              <w:rPr>
                <w:rFonts w:ascii="Times New Roman" w:eastAsia="Times New Roman" w:hAnsi="Times New Roman" w:cs="Times New Roman"/>
                <w:color w:val="000000"/>
                <w:sz w:val="18"/>
                <w:szCs w:val="18"/>
                <w:lang w:eastAsia="ru-RU"/>
              </w:rPr>
              <w:t>600</w:t>
            </w:r>
          </w:p>
        </w:tc>
        <w:tc>
          <w:tcPr>
            <w:tcW w:w="256" w:type="pct"/>
            <w:tcBorders>
              <w:top w:val="single" w:sz="8" w:space="0" w:color="auto"/>
              <w:left w:val="single" w:sz="8" w:space="0" w:color="auto"/>
              <w:bottom w:val="nil"/>
              <w:right w:val="nil"/>
            </w:tcBorders>
            <w:shd w:val="clear" w:color="000000" w:fill="FFFFFF"/>
            <w:vAlign w:val="center"/>
            <w:hideMark/>
          </w:tcPr>
          <w:p w:rsidR="00837215" w:rsidRPr="00837215" w:rsidRDefault="00837215" w:rsidP="00837215">
            <w:pPr>
              <w:keepNext/>
              <w:rPr>
                <w:rFonts w:ascii="Times New Roman" w:eastAsia="Times New Roman" w:hAnsi="Times New Roman" w:cs="Times New Roman"/>
                <w:color w:val="000000"/>
                <w:sz w:val="18"/>
                <w:szCs w:val="18"/>
                <w:lang w:eastAsia="ru-RU"/>
              </w:rPr>
            </w:pPr>
            <w:r w:rsidRPr="00837215">
              <w:rPr>
                <w:rFonts w:ascii="Times New Roman" w:eastAsia="Times New Roman" w:hAnsi="Times New Roman" w:cs="Times New Roman"/>
                <w:color w:val="000000"/>
                <w:sz w:val="18"/>
                <w:szCs w:val="18"/>
                <w:lang w:eastAsia="ru-RU"/>
              </w:rPr>
              <w:t>600</w:t>
            </w:r>
          </w:p>
        </w:tc>
        <w:tc>
          <w:tcPr>
            <w:tcW w:w="256" w:type="pct"/>
            <w:tcBorders>
              <w:top w:val="single" w:sz="8" w:space="0" w:color="auto"/>
              <w:left w:val="single" w:sz="8" w:space="0" w:color="auto"/>
              <w:bottom w:val="nil"/>
              <w:right w:val="nil"/>
            </w:tcBorders>
            <w:shd w:val="clear" w:color="000000" w:fill="FFFFFF"/>
            <w:vAlign w:val="center"/>
            <w:hideMark/>
          </w:tcPr>
          <w:p w:rsidR="00837215" w:rsidRPr="00837215" w:rsidRDefault="00837215" w:rsidP="00837215">
            <w:pPr>
              <w:keepNext/>
              <w:rPr>
                <w:rFonts w:ascii="Times New Roman" w:eastAsia="Times New Roman" w:hAnsi="Times New Roman" w:cs="Times New Roman"/>
                <w:color w:val="000000"/>
                <w:sz w:val="18"/>
                <w:szCs w:val="18"/>
                <w:lang w:eastAsia="ru-RU"/>
              </w:rPr>
            </w:pPr>
            <w:r w:rsidRPr="00837215">
              <w:rPr>
                <w:rFonts w:ascii="Times New Roman" w:eastAsia="Times New Roman" w:hAnsi="Times New Roman" w:cs="Times New Roman"/>
                <w:color w:val="000000"/>
                <w:sz w:val="18"/>
                <w:szCs w:val="18"/>
                <w:lang w:eastAsia="ru-RU"/>
              </w:rPr>
              <w:t>600</w:t>
            </w:r>
          </w:p>
        </w:tc>
        <w:tc>
          <w:tcPr>
            <w:tcW w:w="256" w:type="pct"/>
            <w:tcBorders>
              <w:top w:val="single" w:sz="8" w:space="0" w:color="auto"/>
              <w:left w:val="single" w:sz="8" w:space="0" w:color="auto"/>
              <w:bottom w:val="nil"/>
              <w:right w:val="nil"/>
            </w:tcBorders>
            <w:shd w:val="clear" w:color="000000" w:fill="FFFFFF"/>
            <w:vAlign w:val="center"/>
            <w:hideMark/>
          </w:tcPr>
          <w:p w:rsidR="00837215" w:rsidRPr="00837215" w:rsidRDefault="00837215" w:rsidP="00837215">
            <w:pPr>
              <w:keepNext/>
              <w:rPr>
                <w:rFonts w:ascii="Times New Roman" w:eastAsia="Times New Roman" w:hAnsi="Times New Roman" w:cs="Times New Roman"/>
                <w:color w:val="000000"/>
                <w:sz w:val="18"/>
                <w:szCs w:val="18"/>
                <w:lang w:eastAsia="ru-RU"/>
              </w:rPr>
            </w:pPr>
            <w:r w:rsidRPr="00837215">
              <w:rPr>
                <w:rFonts w:ascii="Times New Roman" w:eastAsia="Times New Roman" w:hAnsi="Times New Roman" w:cs="Times New Roman"/>
                <w:color w:val="000000"/>
                <w:sz w:val="18"/>
                <w:szCs w:val="18"/>
                <w:lang w:eastAsia="ru-RU"/>
              </w:rPr>
              <w:t>600</w:t>
            </w:r>
          </w:p>
        </w:tc>
        <w:tc>
          <w:tcPr>
            <w:tcW w:w="256" w:type="pct"/>
            <w:tcBorders>
              <w:top w:val="single" w:sz="8" w:space="0" w:color="auto"/>
              <w:left w:val="single" w:sz="8" w:space="0" w:color="auto"/>
              <w:bottom w:val="nil"/>
              <w:right w:val="nil"/>
            </w:tcBorders>
            <w:shd w:val="clear" w:color="000000" w:fill="FFFFFF"/>
            <w:vAlign w:val="center"/>
            <w:hideMark/>
          </w:tcPr>
          <w:p w:rsidR="00837215" w:rsidRPr="00837215" w:rsidRDefault="00837215" w:rsidP="00837215">
            <w:pPr>
              <w:keepNext/>
              <w:rPr>
                <w:rFonts w:ascii="Times New Roman" w:eastAsia="Times New Roman" w:hAnsi="Times New Roman" w:cs="Times New Roman"/>
                <w:color w:val="000000"/>
                <w:sz w:val="18"/>
                <w:szCs w:val="18"/>
                <w:lang w:eastAsia="ru-RU"/>
              </w:rPr>
            </w:pPr>
            <w:r w:rsidRPr="00837215">
              <w:rPr>
                <w:rFonts w:ascii="Times New Roman" w:eastAsia="Times New Roman" w:hAnsi="Times New Roman" w:cs="Times New Roman"/>
                <w:color w:val="000000"/>
                <w:sz w:val="18"/>
                <w:szCs w:val="18"/>
                <w:lang w:eastAsia="ru-RU"/>
              </w:rPr>
              <w:t>600</w:t>
            </w:r>
          </w:p>
        </w:tc>
        <w:tc>
          <w:tcPr>
            <w:tcW w:w="256" w:type="pct"/>
            <w:tcBorders>
              <w:top w:val="single" w:sz="8" w:space="0" w:color="auto"/>
              <w:left w:val="single" w:sz="8" w:space="0" w:color="auto"/>
              <w:bottom w:val="nil"/>
              <w:right w:val="nil"/>
            </w:tcBorders>
            <w:shd w:val="clear" w:color="000000" w:fill="FFFFFF"/>
            <w:vAlign w:val="center"/>
            <w:hideMark/>
          </w:tcPr>
          <w:p w:rsidR="00837215" w:rsidRPr="00837215" w:rsidRDefault="00837215" w:rsidP="00837215">
            <w:pPr>
              <w:keepNext/>
              <w:rPr>
                <w:rFonts w:ascii="Times New Roman" w:eastAsia="Times New Roman" w:hAnsi="Times New Roman" w:cs="Times New Roman"/>
                <w:color w:val="000000"/>
                <w:sz w:val="18"/>
                <w:szCs w:val="18"/>
                <w:lang w:eastAsia="ru-RU"/>
              </w:rPr>
            </w:pPr>
            <w:r w:rsidRPr="00837215">
              <w:rPr>
                <w:rFonts w:ascii="Times New Roman" w:eastAsia="Times New Roman" w:hAnsi="Times New Roman" w:cs="Times New Roman"/>
                <w:color w:val="000000"/>
                <w:sz w:val="18"/>
                <w:szCs w:val="18"/>
                <w:lang w:eastAsia="ru-RU"/>
              </w:rPr>
              <w:t>600</w:t>
            </w:r>
          </w:p>
        </w:tc>
        <w:tc>
          <w:tcPr>
            <w:tcW w:w="256" w:type="pct"/>
            <w:tcBorders>
              <w:top w:val="single" w:sz="8" w:space="0" w:color="auto"/>
              <w:left w:val="single" w:sz="8" w:space="0" w:color="auto"/>
              <w:bottom w:val="nil"/>
              <w:right w:val="nil"/>
            </w:tcBorders>
            <w:shd w:val="clear" w:color="000000" w:fill="FFFFFF"/>
            <w:vAlign w:val="center"/>
            <w:hideMark/>
          </w:tcPr>
          <w:p w:rsidR="00837215" w:rsidRPr="00837215" w:rsidRDefault="00837215" w:rsidP="00837215">
            <w:pPr>
              <w:keepNext/>
              <w:rPr>
                <w:rFonts w:ascii="Times New Roman" w:eastAsia="Times New Roman" w:hAnsi="Times New Roman" w:cs="Times New Roman"/>
                <w:color w:val="000000"/>
                <w:sz w:val="18"/>
                <w:szCs w:val="18"/>
                <w:lang w:eastAsia="ru-RU"/>
              </w:rPr>
            </w:pPr>
            <w:r w:rsidRPr="00837215">
              <w:rPr>
                <w:rFonts w:ascii="Times New Roman" w:eastAsia="Times New Roman" w:hAnsi="Times New Roman" w:cs="Times New Roman"/>
                <w:color w:val="000000"/>
                <w:sz w:val="18"/>
                <w:szCs w:val="18"/>
                <w:lang w:eastAsia="ru-RU"/>
              </w:rPr>
              <w:t>600</w:t>
            </w:r>
          </w:p>
        </w:tc>
        <w:tc>
          <w:tcPr>
            <w:tcW w:w="256" w:type="pct"/>
            <w:tcBorders>
              <w:top w:val="single" w:sz="8" w:space="0" w:color="auto"/>
              <w:left w:val="single" w:sz="8" w:space="0" w:color="auto"/>
              <w:bottom w:val="nil"/>
              <w:right w:val="nil"/>
            </w:tcBorders>
            <w:shd w:val="clear" w:color="000000" w:fill="FFFFFF"/>
            <w:vAlign w:val="center"/>
            <w:hideMark/>
          </w:tcPr>
          <w:p w:rsidR="00837215" w:rsidRPr="00837215" w:rsidRDefault="00837215" w:rsidP="00837215">
            <w:pPr>
              <w:keepNext/>
              <w:rPr>
                <w:rFonts w:ascii="Times New Roman" w:eastAsia="Times New Roman" w:hAnsi="Times New Roman" w:cs="Times New Roman"/>
                <w:color w:val="000000"/>
                <w:sz w:val="18"/>
                <w:szCs w:val="18"/>
                <w:lang w:eastAsia="ru-RU"/>
              </w:rPr>
            </w:pPr>
            <w:r w:rsidRPr="00837215">
              <w:rPr>
                <w:rFonts w:ascii="Times New Roman" w:eastAsia="Times New Roman" w:hAnsi="Times New Roman" w:cs="Times New Roman"/>
                <w:color w:val="000000"/>
                <w:sz w:val="18"/>
                <w:szCs w:val="18"/>
                <w:lang w:eastAsia="ru-RU"/>
              </w:rPr>
              <w:t>600</w:t>
            </w:r>
          </w:p>
        </w:tc>
        <w:tc>
          <w:tcPr>
            <w:tcW w:w="256" w:type="pct"/>
            <w:tcBorders>
              <w:top w:val="single" w:sz="8" w:space="0" w:color="auto"/>
              <w:left w:val="single" w:sz="8" w:space="0" w:color="auto"/>
              <w:bottom w:val="nil"/>
              <w:right w:val="nil"/>
            </w:tcBorders>
            <w:shd w:val="clear" w:color="000000" w:fill="FFFFFF"/>
            <w:vAlign w:val="center"/>
            <w:hideMark/>
          </w:tcPr>
          <w:p w:rsidR="00837215" w:rsidRPr="00837215" w:rsidRDefault="00837215" w:rsidP="00837215">
            <w:pPr>
              <w:keepNext/>
              <w:rPr>
                <w:rFonts w:ascii="Times New Roman" w:eastAsia="Times New Roman" w:hAnsi="Times New Roman" w:cs="Times New Roman"/>
                <w:color w:val="000000"/>
                <w:sz w:val="18"/>
                <w:szCs w:val="18"/>
                <w:lang w:eastAsia="ru-RU"/>
              </w:rPr>
            </w:pPr>
            <w:r w:rsidRPr="00837215">
              <w:rPr>
                <w:rFonts w:ascii="Times New Roman" w:eastAsia="Times New Roman" w:hAnsi="Times New Roman" w:cs="Times New Roman"/>
                <w:color w:val="000000"/>
                <w:sz w:val="18"/>
                <w:szCs w:val="18"/>
                <w:lang w:eastAsia="ru-RU"/>
              </w:rPr>
              <w:t>600</w:t>
            </w:r>
          </w:p>
        </w:tc>
        <w:tc>
          <w:tcPr>
            <w:tcW w:w="256" w:type="pct"/>
            <w:tcBorders>
              <w:top w:val="single" w:sz="8" w:space="0" w:color="auto"/>
              <w:left w:val="single" w:sz="8" w:space="0" w:color="auto"/>
              <w:bottom w:val="nil"/>
              <w:right w:val="single" w:sz="8" w:space="0" w:color="auto"/>
            </w:tcBorders>
            <w:shd w:val="clear" w:color="000000" w:fill="FFFFFF"/>
            <w:vAlign w:val="center"/>
            <w:hideMark/>
          </w:tcPr>
          <w:p w:rsidR="00837215" w:rsidRPr="00837215" w:rsidRDefault="00837215" w:rsidP="00837215">
            <w:pPr>
              <w:keepNext/>
              <w:rPr>
                <w:rFonts w:ascii="Times New Roman" w:eastAsia="Times New Roman" w:hAnsi="Times New Roman" w:cs="Times New Roman"/>
                <w:color w:val="000000"/>
                <w:sz w:val="18"/>
                <w:szCs w:val="18"/>
                <w:lang w:eastAsia="ru-RU"/>
              </w:rPr>
            </w:pPr>
            <w:r w:rsidRPr="00837215">
              <w:rPr>
                <w:rFonts w:ascii="Times New Roman" w:eastAsia="Times New Roman" w:hAnsi="Times New Roman" w:cs="Times New Roman"/>
                <w:color w:val="000000"/>
                <w:sz w:val="18"/>
                <w:szCs w:val="18"/>
                <w:lang w:eastAsia="ru-RU"/>
              </w:rPr>
              <w:t>600</w:t>
            </w:r>
          </w:p>
        </w:tc>
      </w:tr>
      <w:tr w:rsidR="00837215" w:rsidRPr="00837215" w:rsidTr="00837215">
        <w:trPr>
          <w:trHeight w:val="20"/>
        </w:trPr>
        <w:tc>
          <w:tcPr>
            <w:tcW w:w="1411" w:type="pct"/>
            <w:tcBorders>
              <w:top w:val="single" w:sz="8" w:space="0" w:color="auto"/>
              <w:left w:val="single" w:sz="8" w:space="0" w:color="auto"/>
              <w:bottom w:val="single" w:sz="8" w:space="0" w:color="auto"/>
              <w:right w:val="nil"/>
            </w:tcBorders>
            <w:shd w:val="clear" w:color="000000" w:fill="FFFFFF"/>
            <w:vAlign w:val="center"/>
            <w:hideMark/>
          </w:tcPr>
          <w:p w:rsidR="00837215" w:rsidRPr="00837215" w:rsidRDefault="00837215" w:rsidP="00837215">
            <w:pPr>
              <w:rPr>
                <w:rFonts w:ascii="Times New Roman" w:eastAsia="Times New Roman" w:hAnsi="Times New Roman" w:cs="Times New Roman"/>
                <w:color w:val="000000"/>
                <w:sz w:val="18"/>
                <w:szCs w:val="18"/>
                <w:lang w:eastAsia="ru-RU"/>
              </w:rPr>
            </w:pPr>
            <w:r w:rsidRPr="00837215">
              <w:rPr>
                <w:rFonts w:ascii="Times New Roman" w:eastAsia="Times New Roman" w:hAnsi="Times New Roman" w:cs="Times New Roman"/>
                <w:color w:val="000000"/>
                <w:sz w:val="18"/>
                <w:szCs w:val="18"/>
                <w:lang w:eastAsia="ru-RU"/>
              </w:rPr>
              <w:t>ЦТЭЦ</w:t>
            </w:r>
          </w:p>
        </w:tc>
        <w:tc>
          <w:tcPr>
            <w:tcW w:w="256" w:type="pct"/>
            <w:tcBorders>
              <w:top w:val="single" w:sz="8" w:space="0" w:color="auto"/>
              <w:left w:val="single" w:sz="8" w:space="0" w:color="auto"/>
              <w:bottom w:val="single" w:sz="8" w:space="0" w:color="auto"/>
              <w:right w:val="nil"/>
            </w:tcBorders>
            <w:shd w:val="clear" w:color="000000" w:fill="FFFFFF"/>
            <w:vAlign w:val="center"/>
            <w:hideMark/>
          </w:tcPr>
          <w:p w:rsidR="00837215" w:rsidRPr="00837215" w:rsidRDefault="00837215" w:rsidP="00837215">
            <w:pPr>
              <w:rPr>
                <w:rFonts w:ascii="Times New Roman" w:eastAsia="Times New Roman" w:hAnsi="Times New Roman" w:cs="Times New Roman"/>
                <w:color w:val="000000"/>
                <w:sz w:val="18"/>
                <w:szCs w:val="18"/>
                <w:lang w:eastAsia="ru-RU"/>
              </w:rPr>
            </w:pPr>
            <w:r w:rsidRPr="00837215">
              <w:rPr>
                <w:rFonts w:ascii="Times New Roman" w:eastAsia="Times New Roman" w:hAnsi="Times New Roman" w:cs="Times New Roman"/>
                <w:color w:val="000000"/>
                <w:sz w:val="18"/>
                <w:szCs w:val="18"/>
                <w:lang w:eastAsia="ru-RU"/>
              </w:rPr>
              <w:t>100</w:t>
            </w:r>
          </w:p>
        </w:tc>
        <w:tc>
          <w:tcPr>
            <w:tcW w:w="256" w:type="pct"/>
            <w:tcBorders>
              <w:top w:val="single" w:sz="8" w:space="0" w:color="auto"/>
              <w:left w:val="single" w:sz="8" w:space="0" w:color="auto"/>
              <w:bottom w:val="single" w:sz="8" w:space="0" w:color="auto"/>
              <w:right w:val="nil"/>
            </w:tcBorders>
            <w:shd w:val="clear" w:color="000000" w:fill="FFFFFF"/>
            <w:vAlign w:val="center"/>
            <w:hideMark/>
          </w:tcPr>
          <w:p w:rsidR="00837215" w:rsidRPr="00837215" w:rsidRDefault="00837215" w:rsidP="00837215">
            <w:pPr>
              <w:rPr>
                <w:rFonts w:ascii="Times New Roman" w:eastAsia="Times New Roman" w:hAnsi="Times New Roman" w:cs="Times New Roman"/>
                <w:color w:val="000000"/>
                <w:sz w:val="18"/>
                <w:szCs w:val="18"/>
                <w:lang w:eastAsia="ru-RU"/>
              </w:rPr>
            </w:pPr>
            <w:r w:rsidRPr="00837215">
              <w:rPr>
                <w:rFonts w:ascii="Times New Roman" w:eastAsia="Times New Roman" w:hAnsi="Times New Roman" w:cs="Times New Roman"/>
                <w:color w:val="000000"/>
                <w:sz w:val="18"/>
                <w:szCs w:val="18"/>
                <w:lang w:eastAsia="ru-RU"/>
              </w:rPr>
              <w:t>97</w:t>
            </w:r>
          </w:p>
        </w:tc>
        <w:tc>
          <w:tcPr>
            <w:tcW w:w="256" w:type="pct"/>
            <w:tcBorders>
              <w:top w:val="single" w:sz="8" w:space="0" w:color="auto"/>
              <w:left w:val="single" w:sz="8" w:space="0" w:color="auto"/>
              <w:bottom w:val="single" w:sz="8" w:space="0" w:color="auto"/>
              <w:right w:val="nil"/>
            </w:tcBorders>
            <w:shd w:val="clear" w:color="000000" w:fill="FFFFFF"/>
            <w:vAlign w:val="center"/>
            <w:hideMark/>
          </w:tcPr>
          <w:p w:rsidR="00837215" w:rsidRPr="00837215" w:rsidRDefault="00837215" w:rsidP="00837215">
            <w:pPr>
              <w:rPr>
                <w:rFonts w:ascii="Times New Roman" w:eastAsia="Times New Roman" w:hAnsi="Times New Roman" w:cs="Times New Roman"/>
                <w:color w:val="000000"/>
                <w:sz w:val="18"/>
                <w:szCs w:val="18"/>
                <w:lang w:eastAsia="ru-RU"/>
              </w:rPr>
            </w:pPr>
            <w:r w:rsidRPr="00837215">
              <w:rPr>
                <w:rFonts w:ascii="Times New Roman" w:eastAsia="Times New Roman" w:hAnsi="Times New Roman" w:cs="Times New Roman"/>
                <w:color w:val="000000"/>
                <w:sz w:val="18"/>
                <w:szCs w:val="18"/>
                <w:lang w:eastAsia="ru-RU"/>
              </w:rPr>
              <w:t>100</w:t>
            </w:r>
          </w:p>
        </w:tc>
        <w:tc>
          <w:tcPr>
            <w:tcW w:w="256" w:type="pct"/>
            <w:tcBorders>
              <w:top w:val="single" w:sz="8" w:space="0" w:color="auto"/>
              <w:left w:val="single" w:sz="8" w:space="0" w:color="auto"/>
              <w:bottom w:val="single" w:sz="8" w:space="0" w:color="auto"/>
              <w:right w:val="nil"/>
            </w:tcBorders>
            <w:shd w:val="clear" w:color="000000" w:fill="FFFFFF"/>
            <w:vAlign w:val="center"/>
            <w:hideMark/>
          </w:tcPr>
          <w:p w:rsidR="00837215" w:rsidRPr="00837215" w:rsidRDefault="00837215" w:rsidP="00837215">
            <w:pPr>
              <w:rPr>
                <w:rFonts w:ascii="Times New Roman" w:eastAsia="Times New Roman" w:hAnsi="Times New Roman" w:cs="Times New Roman"/>
                <w:color w:val="000000"/>
                <w:sz w:val="18"/>
                <w:szCs w:val="18"/>
                <w:lang w:eastAsia="ru-RU"/>
              </w:rPr>
            </w:pPr>
            <w:r w:rsidRPr="00837215">
              <w:rPr>
                <w:rFonts w:ascii="Times New Roman" w:eastAsia="Times New Roman" w:hAnsi="Times New Roman" w:cs="Times New Roman"/>
                <w:color w:val="000000"/>
                <w:sz w:val="18"/>
                <w:szCs w:val="18"/>
                <w:lang w:eastAsia="ru-RU"/>
              </w:rPr>
              <w:t>97</w:t>
            </w:r>
          </w:p>
        </w:tc>
        <w:tc>
          <w:tcPr>
            <w:tcW w:w="256" w:type="pct"/>
            <w:tcBorders>
              <w:top w:val="single" w:sz="8" w:space="0" w:color="auto"/>
              <w:left w:val="single" w:sz="8" w:space="0" w:color="auto"/>
              <w:bottom w:val="single" w:sz="8" w:space="0" w:color="auto"/>
              <w:right w:val="nil"/>
            </w:tcBorders>
            <w:shd w:val="clear" w:color="000000" w:fill="FFFFFF"/>
            <w:vAlign w:val="center"/>
            <w:hideMark/>
          </w:tcPr>
          <w:p w:rsidR="00837215" w:rsidRPr="00837215" w:rsidRDefault="00837215" w:rsidP="00837215">
            <w:pPr>
              <w:rPr>
                <w:rFonts w:ascii="Times New Roman" w:eastAsia="Times New Roman" w:hAnsi="Times New Roman" w:cs="Times New Roman"/>
                <w:color w:val="000000"/>
                <w:sz w:val="18"/>
                <w:szCs w:val="18"/>
                <w:lang w:eastAsia="ru-RU"/>
              </w:rPr>
            </w:pPr>
            <w:r w:rsidRPr="00837215">
              <w:rPr>
                <w:rFonts w:ascii="Times New Roman" w:eastAsia="Times New Roman" w:hAnsi="Times New Roman" w:cs="Times New Roman"/>
                <w:color w:val="000000"/>
                <w:sz w:val="18"/>
                <w:szCs w:val="18"/>
                <w:lang w:eastAsia="ru-RU"/>
              </w:rPr>
              <w:t>100</w:t>
            </w:r>
          </w:p>
        </w:tc>
        <w:tc>
          <w:tcPr>
            <w:tcW w:w="256" w:type="pct"/>
            <w:tcBorders>
              <w:top w:val="single" w:sz="8" w:space="0" w:color="auto"/>
              <w:left w:val="single" w:sz="8" w:space="0" w:color="auto"/>
              <w:bottom w:val="single" w:sz="8" w:space="0" w:color="auto"/>
              <w:right w:val="nil"/>
            </w:tcBorders>
            <w:shd w:val="clear" w:color="000000" w:fill="FFFFFF"/>
            <w:vAlign w:val="center"/>
            <w:hideMark/>
          </w:tcPr>
          <w:p w:rsidR="00837215" w:rsidRPr="00837215" w:rsidRDefault="00837215" w:rsidP="00837215">
            <w:pPr>
              <w:rPr>
                <w:rFonts w:ascii="Times New Roman" w:eastAsia="Times New Roman" w:hAnsi="Times New Roman" w:cs="Times New Roman"/>
                <w:color w:val="000000"/>
                <w:sz w:val="18"/>
                <w:szCs w:val="18"/>
                <w:lang w:eastAsia="ru-RU"/>
              </w:rPr>
            </w:pPr>
            <w:r w:rsidRPr="00837215">
              <w:rPr>
                <w:rFonts w:ascii="Times New Roman" w:eastAsia="Times New Roman" w:hAnsi="Times New Roman" w:cs="Times New Roman"/>
                <w:color w:val="000000"/>
                <w:sz w:val="18"/>
                <w:szCs w:val="18"/>
                <w:lang w:eastAsia="ru-RU"/>
              </w:rPr>
              <w:t>97</w:t>
            </w:r>
          </w:p>
        </w:tc>
        <w:tc>
          <w:tcPr>
            <w:tcW w:w="256" w:type="pct"/>
            <w:tcBorders>
              <w:top w:val="single" w:sz="8" w:space="0" w:color="auto"/>
              <w:left w:val="single" w:sz="8" w:space="0" w:color="auto"/>
              <w:bottom w:val="single" w:sz="8" w:space="0" w:color="auto"/>
              <w:right w:val="nil"/>
            </w:tcBorders>
            <w:shd w:val="clear" w:color="000000" w:fill="FFFFFF"/>
            <w:vAlign w:val="center"/>
            <w:hideMark/>
          </w:tcPr>
          <w:p w:rsidR="00837215" w:rsidRPr="00837215" w:rsidRDefault="00837215" w:rsidP="00837215">
            <w:pPr>
              <w:rPr>
                <w:rFonts w:ascii="Times New Roman" w:eastAsia="Times New Roman" w:hAnsi="Times New Roman" w:cs="Times New Roman"/>
                <w:color w:val="000000"/>
                <w:sz w:val="18"/>
                <w:szCs w:val="18"/>
                <w:lang w:eastAsia="ru-RU"/>
              </w:rPr>
            </w:pPr>
            <w:r w:rsidRPr="00837215">
              <w:rPr>
                <w:rFonts w:ascii="Times New Roman" w:eastAsia="Times New Roman" w:hAnsi="Times New Roman" w:cs="Times New Roman"/>
                <w:color w:val="000000"/>
                <w:sz w:val="18"/>
                <w:szCs w:val="18"/>
                <w:lang w:eastAsia="ru-RU"/>
              </w:rPr>
              <w:t>100</w:t>
            </w:r>
          </w:p>
        </w:tc>
        <w:tc>
          <w:tcPr>
            <w:tcW w:w="256" w:type="pct"/>
            <w:tcBorders>
              <w:top w:val="single" w:sz="8" w:space="0" w:color="auto"/>
              <w:left w:val="single" w:sz="8" w:space="0" w:color="auto"/>
              <w:bottom w:val="single" w:sz="8" w:space="0" w:color="auto"/>
              <w:right w:val="nil"/>
            </w:tcBorders>
            <w:shd w:val="clear" w:color="000000" w:fill="FFFFFF"/>
            <w:vAlign w:val="center"/>
            <w:hideMark/>
          </w:tcPr>
          <w:p w:rsidR="00837215" w:rsidRPr="00837215" w:rsidRDefault="00837215" w:rsidP="00837215">
            <w:pPr>
              <w:rPr>
                <w:rFonts w:ascii="Times New Roman" w:eastAsia="Times New Roman" w:hAnsi="Times New Roman" w:cs="Times New Roman"/>
                <w:color w:val="000000"/>
                <w:sz w:val="18"/>
                <w:szCs w:val="18"/>
                <w:lang w:eastAsia="ru-RU"/>
              </w:rPr>
            </w:pPr>
            <w:r w:rsidRPr="00837215">
              <w:rPr>
                <w:rFonts w:ascii="Times New Roman" w:eastAsia="Times New Roman" w:hAnsi="Times New Roman" w:cs="Times New Roman"/>
                <w:color w:val="000000"/>
                <w:sz w:val="18"/>
                <w:szCs w:val="18"/>
                <w:lang w:eastAsia="ru-RU"/>
              </w:rPr>
              <w:t>97</w:t>
            </w:r>
          </w:p>
        </w:tc>
        <w:tc>
          <w:tcPr>
            <w:tcW w:w="256" w:type="pct"/>
            <w:tcBorders>
              <w:top w:val="single" w:sz="8" w:space="0" w:color="auto"/>
              <w:left w:val="single" w:sz="8" w:space="0" w:color="auto"/>
              <w:bottom w:val="single" w:sz="8" w:space="0" w:color="auto"/>
              <w:right w:val="nil"/>
            </w:tcBorders>
            <w:shd w:val="clear" w:color="000000" w:fill="FFFFFF"/>
            <w:vAlign w:val="center"/>
            <w:hideMark/>
          </w:tcPr>
          <w:p w:rsidR="00837215" w:rsidRPr="00837215" w:rsidRDefault="00837215" w:rsidP="00837215">
            <w:pPr>
              <w:rPr>
                <w:rFonts w:ascii="Times New Roman" w:eastAsia="Times New Roman" w:hAnsi="Times New Roman" w:cs="Times New Roman"/>
                <w:color w:val="000000"/>
                <w:sz w:val="18"/>
                <w:szCs w:val="18"/>
                <w:lang w:eastAsia="ru-RU"/>
              </w:rPr>
            </w:pPr>
            <w:r w:rsidRPr="00837215">
              <w:rPr>
                <w:rFonts w:ascii="Times New Roman" w:eastAsia="Times New Roman" w:hAnsi="Times New Roman" w:cs="Times New Roman"/>
                <w:color w:val="000000"/>
                <w:sz w:val="18"/>
                <w:szCs w:val="18"/>
                <w:lang w:eastAsia="ru-RU"/>
              </w:rPr>
              <w:t>100</w:t>
            </w:r>
          </w:p>
        </w:tc>
        <w:tc>
          <w:tcPr>
            <w:tcW w:w="256" w:type="pct"/>
            <w:tcBorders>
              <w:top w:val="single" w:sz="8" w:space="0" w:color="auto"/>
              <w:left w:val="single" w:sz="8" w:space="0" w:color="auto"/>
              <w:bottom w:val="single" w:sz="8" w:space="0" w:color="auto"/>
              <w:right w:val="nil"/>
            </w:tcBorders>
            <w:shd w:val="clear" w:color="000000" w:fill="FFFFFF"/>
            <w:vAlign w:val="center"/>
            <w:hideMark/>
          </w:tcPr>
          <w:p w:rsidR="00837215" w:rsidRPr="00837215" w:rsidRDefault="00837215" w:rsidP="00837215">
            <w:pPr>
              <w:rPr>
                <w:rFonts w:ascii="Times New Roman" w:eastAsia="Times New Roman" w:hAnsi="Times New Roman" w:cs="Times New Roman"/>
                <w:color w:val="000000"/>
                <w:sz w:val="18"/>
                <w:szCs w:val="18"/>
                <w:lang w:eastAsia="ru-RU"/>
              </w:rPr>
            </w:pPr>
            <w:r w:rsidRPr="00837215">
              <w:rPr>
                <w:rFonts w:ascii="Times New Roman" w:eastAsia="Times New Roman" w:hAnsi="Times New Roman" w:cs="Times New Roman"/>
                <w:color w:val="000000"/>
                <w:sz w:val="18"/>
                <w:szCs w:val="18"/>
                <w:lang w:eastAsia="ru-RU"/>
              </w:rPr>
              <w:t>97</w:t>
            </w:r>
          </w:p>
        </w:tc>
        <w:tc>
          <w:tcPr>
            <w:tcW w:w="256" w:type="pct"/>
            <w:tcBorders>
              <w:top w:val="single" w:sz="8" w:space="0" w:color="auto"/>
              <w:left w:val="single" w:sz="8" w:space="0" w:color="auto"/>
              <w:bottom w:val="single" w:sz="8" w:space="0" w:color="auto"/>
              <w:right w:val="nil"/>
            </w:tcBorders>
            <w:shd w:val="clear" w:color="000000" w:fill="FFFFFF"/>
            <w:vAlign w:val="center"/>
            <w:hideMark/>
          </w:tcPr>
          <w:p w:rsidR="00837215" w:rsidRPr="00837215" w:rsidRDefault="00837215" w:rsidP="00837215">
            <w:pPr>
              <w:rPr>
                <w:rFonts w:ascii="Times New Roman" w:eastAsia="Times New Roman" w:hAnsi="Times New Roman" w:cs="Times New Roman"/>
                <w:color w:val="000000"/>
                <w:sz w:val="18"/>
                <w:szCs w:val="18"/>
                <w:lang w:eastAsia="ru-RU"/>
              </w:rPr>
            </w:pPr>
            <w:r w:rsidRPr="00837215">
              <w:rPr>
                <w:rFonts w:ascii="Times New Roman" w:eastAsia="Times New Roman" w:hAnsi="Times New Roman" w:cs="Times New Roman"/>
                <w:color w:val="000000"/>
                <w:sz w:val="18"/>
                <w:szCs w:val="18"/>
                <w:lang w:eastAsia="ru-RU"/>
              </w:rPr>
              <w:t>100</w:t>
            </w:r>
          </w:p>
        </w:tc>
        <w:tc>
          <w:tcPr>
            <w:tcW w:w="256" w:type="pct"/>
            <w:tcBorders>
              <w:top w:val="single" w:sz="8" w:space="0" w:color="auto"/>
              <w:left w:val="single" w:sz="8" w:space="0" w:color="auto"/>
              <w:bottom w:val="single" w:sz="8" w:space="0" w:color="auto"/>
              <w:right w:val="nil"/>
            </w:tcBorders>
            <w:shd w:val="clear" w:color="000000" w:fill="FFFFFF"/>
            <w:vAlign w:val="center"/>
            <w:hideMark/>
          </w:tcPr>
          <w:p w:rsidR="00837215" w:rsidRPr="00837215" w:rsidRDefault="00837215" w:rsidP="00837215">
            <w:pPr>
              <w:rPr>
                <w:rFonts w:ascii="Times New Roman" w:eastAsia="Times New Roman" w:hAnsi="Times New Roman" w:cs="Times New Roman"/>
                <w:color w:val="000000"/>
                <w:sz w:val="18"/>
                <w:szCs w:val="18"/>
                <w:lang w:eastAsia="ru-RU"/>
              </w:rPr>
            </w:pPr>
            <w:r w:rsidRPr="00837215">
              <w:rPr>
                <w:rFonts w:ascii="Times New Roman" w:eastAsia="Times New Roman" w:hAnsi="Times New Roman" w:cs="Times New Roman"/>
                <w:color w:val="000000"/>
                <w:sz w:val="18"/>
                <w:szCs w:val="18"/>
                <w:lang w:eastAsia="ru-RU"/>
              </w:rPr>
              <w:t>97</w:t>
            </w:r>
          </w:p>
        </w:tc>
        <w:tc>
          <w:tcPr>
            <w:tcW w:w="256" w:type="pct"/>
            <w:tcBorders>
              <w:top w:val="single" w:sz="8" w:space="0" w:color="auto"/>
              <w:left w:val="single" w:sz="8" w:space="0" w:color="auto"/>
              <w:bottom w:val="single" w:sz="8" w:space="0" w:color="auto"/>
              <w:right w:val="nil"/>
            </w:tcBorders>
            <w:shd w:val="clear" w:color="000000" w:fill="FFFFFF"/>
            <w:vAlign w:val="center"/>
            <w:hideMark/>
          </w:tcPr>
          <w:p w:rsidR="00837215" w:rsidRPr="00837215" w:rsidRDefault="00837215" w:rsidP="00837215">
            <w:pPr>
              <w:rPr>
                <w:rFonts w:ascii="Times New Roman" w:eastAsia="Times New Roman" w:hAnsi="Times New Roman" w:cs="Times New Roman"/>
                <w:color w:val="000000"/>
                <w:sz w:val="18"/>
                <w:szCs w:val="18"/>
                <w:lang w:eastAsia="ru-RU"/>
              </w:rPr>
            </w:pPr>
            <w:r w:rsidRPr="00837215">
              <w:rPr>
                <w:rFonts w:ascii="Times New Roman" w:eastAsia="Times New Roman" w:hAnsi="Times New Roman" w:cs="Times New Roman"/>
                <w:color w:val="000000"/>
                <w:sz w:val="18"/>
                <w:szCs w:val="18"/>
                <w:lang w:eastAsia="ru-RU"/>
              </w:rPr>
              <w:t>100</w:t>
            </w:r>
          </w:p>
        </w:tc>
        <w:tc>
          <w:tcPr>
            <w:tcW w:w="256"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837215" w:rsidRPr="00837215" w:rsidRDefault="00837215" w:rsidP="00837215">
            <w:pPr>
              <w:rPr>
                <w:rFonts w:ascii="Times New Roman" w:eastAsia="Times New Roman" w:hAnsi="Times New Roman" w:cs="Times New Roman"/>
                <w:color w:val="000000"/>
                <w:sz w:val="18"/>
                <w:szCs w:val="18"/>
                <w:lang w:eastAsia="ru-RU"/>
              </w:rPr>
            </w:pPr>
            <w:r w:rsidRPr="00837215">
              <w:rPr>
                <w:rFonts w:ascii="Times New Roman" w:eastAsia="Times New Roman" w:hAnsi="Times New Roman" w:cs="Times New Roman"/>
                <w:color w:val="000000"/>
                <w:sz w:val="18"/>
                <w:szCs w:val="18"/>
                <w:lang w:eastAsia="ru-RU"/>
              </w:rPr>
              <w:t>97</w:t>
            </w:r>
          </w:p>
        </w:tc>
      </w:tr>
    </w:tbl>
    <w:p w:rsidR="00D26F27" w:rsidRDefault="00D26F27" w:rsidP="004C5687">
      <w:pPr>
        <w:pStyle w:val="af4"/>
        <w:spacing w:line="360" w:lineRule="auto"/>
        <w:ind w:left="0" w:firstLine="567"/>
        <w:jc w:val="both"/>
        <w:rPr>
          <w:rFonts w:ascii="Times New Roman" w:hAnsi="Times New Roman"/>
          <w:sz w:val="24"/>
          <w:szCs w:val="24"/>
        </w:rPr>
      </w:pPr>
    </w:p>
    <w:p w:rsidR="00837215" w:rsidRPr="00837215" w:rsidRDefault="00837215" w:rsidP="00837215">
      <w:pPr>
        <w:spacing w:line="360" w:lineRule="auto"/>
        <w:jc w:val="both"/>
        <w:rPr>
          <w:rFonts w:ascii="Times New Roman" w:hAnsi="Times New Roman"/>
          <w:sz w:val="24"/>
          <w:szCs w:val="24"/>
        </w:rPr>
      </w:pPr>
      <w:r w:rsidRPr="00837215">
        <w:rPr>
          <w:rFonts w:ascii="Times New Roman" w:hAnsi="Times New Roman"/>
          <w:sz w:val="24"/>
          <w:szCs w:val="24"/>
        </w:rPr>
        <w:t>Примечание:</w:t>
      </w:r>
    </w:p>
    <w:p w:rsidR="00837215" w:rsidRPr="00837215" w:rsidRDefault="00837215" w:rsidP="00FB23B5">
      <w:pPr>
        <w:pStyle w:val="af4"/>
        <w:numPr>
          <w:ilvl w:val="0"/>
          <w:numId w:val="65"/>
        </w:numPr>
        <w:tabs>
          <w:tab w:val="left" w:pos="993"/>
        </w:tabs>
        <w:spacing w:line="360" w:lineRule="auto"/>
        <w:ind w:left="0" w:firstLine="567"/>
        <w:jc w:val="both"/>
        <w:rPr>
          <w:rFonts w:ascii="Times New Roman" w:hAnsi="Times New Roman"/>
          <w:sz w:val="24"/>
          <w:szCs w:val="24"/>
        </w:rPr>
      </w:pPr>
      <w:r w:rsidRPr="00837215">
        <w:rPr>
          <w:rFonts w:ascii="Times New Roman" w:hAnsi="Times New Roman"/>
          <w:sz w:val="24"/>
          <w:szCs w:val="24"/>
        </w:rPr>
        <w:t>Располагаемая мощность 2011</w:t>
      </w:r>
      <w:r w:rsidR="00FF48A7">
        <w:rPr>
          <w:rFonts w:ascii="Times New Roman" w:hAnsi="Times New Roman"/>
          <w:sz w:val="24"/>
          <w:szCs w:val="24"/>
        </w:rPr>
        <w:t xml:space="preserve"> </w:t>
      </w:r>
      <w:r w:rsidRPr="00837215">
        <w:rPr>
          <w:rFonts w:ascii="Times New Roman" w:hAnsi="Times New Roman"/>
          <w:sz w:val="24"/>
          <w:szCs w:val="24"/>
        </w:rPr>
        <w:t>г. показана на конец года по форме 6-ТП.</w:t>
      </w:r>
    </w:p>
    <w:p w:rsidR="00D26F27" w:rsidRDefault="00837215" w:rsidP="00FB23B5">
      <w:pPr>
        <w:pStyle w:val="af4"/>
        <w:numPr>
          <w:ilvl w:val="0"/>
          <w:numId w:val="65"/>
        </w:numPr>
        <w:tabs>
          <w:tab w:val="left" w:pos="993"/>
        </w:tabs>
        <w:spacing w:line="360" w:lineRule="auto"/>
        <w:ind w:left="0" w:firstLine="567"/>
        <w:jc w:val="both"/>
        <w:rPr>
          <w:rFonts w:ascii="Times New Roman" w:hAnsi="Times New Roman"/>
          <w:sz w:val="24"/>
          <w:szCs w:val="24"/>
        </w:rPr>
      </w:pPr>
      <w:r w:rsidRPr="00837215">
        <w:rPr>
          <w:rFonts w:ascii="Times New Roman" w:hAnsi="Times New Roman"/>
          <w:sz w:val="24"/>
          <w:szCs w:val="24"/>
        </w:rPr>
        <w:t>Ввод 2хГТУ суммарной мощностью 280 МВт на КТЭЦ, начиная с 2014</w:t>
      </w:r>
      <w:r>
        <w:rPr>
          <w:rFonts w:ascii="Times New Roman" w:hAnsi="Times New Roman"/>
          <w:sz w:val="24"/>
          <w:szCs w:val="24"/>
        </w:rPr>
        <w:t xml:space="preserve"> </w:t>
      </w:r>
      <w:r w:rsidRPr="00837215">
        <w:rPr>
          <w:rFonts w:ascii="Times New Roman" w:hAnsi="Times New Roman"/>
          <w:sz w:val="24"/>
          <w:szCs w:val="24"/>
        </w:rPr>
        <w:t>года. В действительности установка 2х ГТУ произв</w:t>
      </w:r>
      <w:r w:rsidR="009B5C2C">
        <w:rPr>
          <w:rFonts w:ascii="Times New Roman" w:hAnsi="Times New Roman"/>
          <w:sz w:val="24"/>
          <w:szCs w:val="24"/>
        </w:rPr>
        <w:t>е</w:t>
      </w:r>
      <w:r w:rsidRPr="00837215">
        <w:rPr>
          <w:rFonts w:ascii="Times New Roman" w:hAnsi="Times New Roman"/>
          <w:sz w:val="24"/>
          <w:szCs w:val="24"/>
        </w:rPr>
        <w:t>д</w:t>
      </w:r>
      <w:r>
        <w:rPr>
          <w:rFonts w:ascii="Times New Roman" w:hAnsi="Times New Roman"/>
          <w:sz w:val="24"/>
          <w:szCs w:val="24"/>
        </w:rPr>
        <w:t>ена</w:t>
      </w:r>
      <w:r w:rsidRPr="00837215">
        <w:rPr>
          <w:rFonts w:ascii="Times New Roman" w:hAnsi="Times New Roman"/>
          <w:sz w:val="24"/>
          <w:szCs w:val="24"/>
        </w:rPr>
        <w:t xml:space="preserve"> в главном корпусе Новокузнецкой ГТС, строящейся на территории КТЭЦ и являющейся самостоятельным предприятием, не связанным с КТЭЦ, которая после вывода из эксплуатации турбинного оборудования превратится в котельную. НКГТС запроектирована и </w:t>
      </w:r>
      <w:r w:rsidR="009B5C2C">
        <w:rPr>
          <w:rFonts w:ascii="Times New Roman" w:hAnsi="Times New Roman"/>
          <w:sz w:val="24"/>
          <w:szCs w:val="24"/>
        </w:rPr>
        <w:t>построена</w:t>
      </w:r>
      <w:r w:rsidRPr="00837215">
        <w:rPr>
          <w:rFonts w:ascii="Times New Roman" w:hAnsi="Times New Roman"/>
          <w:sz w:val="24"/>
          <w:szCs w:val="24"/>
        </w:rPr>
        <w:t xml:space="preserve"> без утилизации уходящих газов, т.е. без выдачи тепловой мощности за счет утилизации уходящих высокотемпературных газов, вопреки Генеральному Плану города, которым предусматривается строительство Газотурбинной установки на площадке КТЭЦ, но с утилизацией уходящих газов и </w:t>
      </w:r>
      <w:r w:rsidR="009B5C2C">
        <w:rPr>
          <w:rFonts w:ascii="Times New Roman" w:hAnsi="Times New Roman"/>
          <w:sz w:val="24"/>
          <w:szCs w:val="24"/>
        </w:rPr>
        <w:t>установленной тепловой мощностью</w:t>
      </w:r>
      <w:r w:rsidRPr="00837215">
        <w:rPr>
          <w:rFonts w:ascii="Times New Roman" w:hAnsi="Times New Roman"/>
          <w:sz w:val="24"/>
          <w:szCs w:val="24"/>
        </w:rPr>
        <w:t xml:space="preserve"> порядка 400 Гкал/ч. Установленный режим работы НКГТУ - 2000 часов в году.</w:t>
      </w:r>
    </w:p>
    <w:p w:rsidR="00D26F27" w:rsidRPr="00837215" w:rsidRDefault="00837215" w:rsidP="004C5687">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837215">
        <w:rPr>
          <w:rFonts w:ascii="Times New Roman" w:eastAsia="Tahoma" w:hAnsi="Times New Roman" w:cs="Times New Roman"/>
          <w:color w:val="000000"/>
          <w:sz w:val="24"/>
          <w:szCs w:val="24"/>
          <w:lang w:eastAsia="ru-RU" w:bidi="ru-RU"/>
        </w:rPr>
        <w:t xml:space="preserve">Баланс электроэнергии </w:t>
      </w:r>
      <w:r w:rsidRPr="00FF48A7">
        <w:rPr>
          <w:rFonts w:ascii="Times New Roman" w:eastAsia="Tahoma" w:hAnsi="Times New Roman" w:cs="Times New Roman"/>
          <w:color w:val="000000"/>
          <w:sz w:val="24"/>
          <w:szCs w:val="24"/>
          <w:lang w:eastAsia="ru-RU" w:bidi="ru-RU"/>
        </w:rPr>
        <w:t xml:space="preserve">Кузбасской энергосистемы в период 2013-2017 гг., включая энергоисточники г. Новокузнецка, приведен в </w:t>
      </w:r>
      <w:r w:rsidR="00FF48A7" w:rsidRPr="00FF48A7">
        <w:rPr>
          <w:rFonts w:ascii="Times New Roman" w:eastAsia="Tahoma" w:hAnsi="Times New Roman" w:cs="Times New Roman"/>
          <w:color w:val="000000"/>
          <w:sz w:val="24"/>
          <w:szCs w:val="24"/>
          <w:lang w:eastAsia="ru-RU" w:bidi="ru-RU"/>
        </w:rPr>
        <w:t>таблице 4.</w:t>
      </w:r>
      <w:r w:rsidRPr="00FF48A7">
        <w:rPr>
          <w:rFonts w:ascii="Times New Roman" w:eastAsia="Tahoma" w:hAnsi="Times New Roman" w:cs="Times New Roman"/>
          <w:color w:val="000000"/>
          <w:sz w:val="24"/>
          <w:szCs w:val="24"/>
          <w:lang w:eastAsia="ru-RU" w:bidi="ru-RU"/>
        </w:rPr>
        <w:t>2, а именно: электропотребление, покрытие электрических нагрузок, дефицит электроэнергии и число</w:t>
      </w:r>
      <w:r w:rsidRPr="00837215">
        <w:rPr>
          <w:rFonts w:ascii="Times New Roman" w:eastAsia="Tahoma" w:hAnsi="Times New Roman" w:cs="Times New Roman"/>
          <w:color w:val="000000"/>
          <w:sz w:val="24"/>
          <w:szCs w:val="24"/>
          <w:lang w:eastAsia="ru-RU" w:bidi="ru-RU"/>
        </w:rPr>
        <w:t xml:space="preserve"> часов использования располагаемой мощности ТЭС, который показывает, что в Кузбасской энергосистеме сохраняется дефицит электроэнергии в рассматриваемый период до 2017 года порядка </w:t>
      </w:r>
      <w:r w:rsidRPr="00837215">
        <w:rPr>
          <w:rFonts w:ascii="Times New Roman" w:eastAsia="Tahoma" w:hAnsi="Times New Roman" w:cs="Times New Roman"/>
          <w:color w:val="000000"/>
          <w:sz w:val="24"/>
          <w:szCs w:val="24"/>
          <w:lang w:eastAsia="ru-RU" w:bidi="ru-RU"/>
        </w:rPr>
        <w:lastRenderedPageBreak/>
        <w:t>30% (разработан без учета Приказа Минэнерго по выводу турбинного оборудования на ТЭЦ и ГРЭС «Кузбассэнерго»).</w:t>
      </w:r>
    </w:p>
    <w:p w:rsidR="00837215" w:rsidRPr="00837215" w:rsidRDefault="00837215" w:rsidP="004C5687">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837215">
        <w:rPr>
          <w:rFonts w:ascii="Times New Roman" w:eastAsia="Tahoma" w:hAnsi="Times New Roman" w:cs="Times New Roman"/>
          <w:color w:val="000000"/>
          <w:sz w:val="24"/>
          <w:szCs w:val="24"/>
          <w:lang w:eastAsia="ru-RU" w:bidi="ru-RU"/>
        </w:rPr>
        <w:t>При этом выработка электроэнергии на ЗСТЭЦ и на ЦТЭЦ (бывшая ТЭЦ энергокомплекса НКМК») в 2017 году сохраняется на уровне 2012 года, т.е. на этих ТЭЦ не предусматривалась установка нового турбинного оборудования.</w:t>
      </w:r>
    </w:p>
    <w:p w:rsidR="00837215" w:rsidRPr="00837215" w:rsidRDefault="00837215" w:rsidP="00837215">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837215">
        <w:rPr>
          <w:rFonts w:ascii="Times New Roman" w:eastAsia="Tahoma" w:hAnsi="Times New Roman" w:cs="Times New Roman"/>
          <w:color w:val="000000"/>
          <w:sz w:val="24"/>
          <w:szCs w:val="24"/>
          <w:lang w:eastAsia="ru-RU" w:bidi="ru-RU"/>
        </w:rPr>
        <w:t>Таким образом, тепловая мощность за счет развития когенерации не увеличивается, наоборот, снижается за счет перевода КТЭЦ в котельную.</w:t>
      </w:r>
    </w:p>
    <w:p w:rsidR="00837215" w:rsidRPr="000F68D3" w:rsidRDefault="00837215" w:rsidP="00837215">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0F68D3">
        <w:rPr>
          <w:rFonts w:ascii="Times New Roman" w:eastAsia="Tahoma" w:hAnsi="Times New Roman" w:cs="Times New Roman"/>
          <w:color w:val="000000"/>
          <w:sz w:val="24"/>
          <w:szCs w:val="24"/>
          <w:lang w:eastAsia="ru-RU" w:bidi="ru-RU"/>
        </w:rPr>
        <w:t xml:space="preserve">Балансовая ситуация при прохождении собственного максимума нагрузки Кузбасской энергосистемы на 2013-2017 годы приведена на </w:t>
      </w:r>
      <w:r w:rsidR="000F68D3" w:rsidRPr="000F68D3">
        <w:rPr>
          <w:rFonts w:ascii="Times New Roman" w:eastAsia="Tahoma" w:hAnsi="Times New Roman" w:cs="Times New Roman"/>
          <w:color w:val="000000"/>
          <w:sz w:val="24"/>
          <w:szCs w:val="24"/>
          <w:lang w:eastAsia="ru-RU" w:bidi="ru-RU"/>
        </w:rPr>
        <w:t>рисунке 4.1</w:t>
      </w:r>
      <w:r w:rsidRPr="000F68D3">
        <w:rPr>
          <w:rFonts w:ascii="Times New Roman" w:eastAsia="Tahoma" w:hAnsi="Times New Roman" w:cs="Times New Roman"/>
          <w:color w:val="000000"/>
          <w:sz w:val="24"/>
          <w:szCs w:val="24"/>
          <w:lang w:eastAsia="ru-RU" w:bidi="ru-RU"/>
        </w:rPr>
        <w:t>, согласно которому Кузбасская энергосистема, кроме электроэнергии, вырабатываемой собственными ТЭС, получает электроэнергию из Томской, Красноярской и Хакасской энергосистем и передает порядка 1500 МВт в Новосибирскую и Алтайскую энергосистемы.</w:t>
      </w:r>
    </w:p>
    <w:p w:rsidR="00837215" w:rsidRPr="000F68D3" w:rsidRDefault="00837215" w:rsidP="00837215">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0F68D3">
        <w:rPr>
          <w:rFonts w:ascii="Times New Roman" w:eastAsia="Tahoma" w:hAnsi="Times New Roman" w:cs="Times New Roman"/>
          <w:color w:val="000000"/>
          <w:sz w:val="24"/>
          <w:szCs w:val="24"/>
          <w:lang w:eastAsia="ru-RU" w:bidi="ru-RU"/>
        </w:rPr>
        <w:t>Учитывая ускоренный ввод турбинного оборудования на Саяно-Шушенской ГЭС с низкой стоимостью электроэнергии, а так же сроки наработки оборудования Новокузнецких ТЭЦ и сложность выдачи электрической мощности от них на ФОРЭМ, когенерация в Кузбасской Энергосистеме пойдет на спад.</w:t>
      </w:r>
    </w:p>
    <w:p w:rsidR="00D90D74" w:rsidRPr="000F68D3" w:rsidRDefault="000F68D3" w:rsidP="00C42E3A">
      <w:pPr>
        <w:pStyle w:val="afff2"/>
      </w:pPr>
      <w:r w:rsidRPr="000F68D3">
        <w:t xml:space="preserve">Таблица 4.2 - </w:t>
      </w:r>
      <w:r w:rsidR="00D90D74" w:rsidRPr="000F68D3">
        <w:t>Баланс электроэнергии Кузбасской энергосистемы в млн.кВт·ч</w:t>
      </w:r>
    </w:p>
    <w:p w:rsidR="00D90D74" w:rsidRDefault="00D90D74" w:rsidP="00D90D74">
      <w:pPr>
        <w:rPr>
          <w:sz w:val="2"/>
          <w:szCs w:val="2"/>
        </w:rPr>
      </w:pPr>
    </w:p>
    <w:tbl>
      <w:tblPr>
        <w:tblW w:w="5000" w:type="pct"/>
        <w:tblLook w:val="04A0" w:firstRow="1" w:lastRow="0" w:firstColumn="1" w:lastColumn="0" w:noHBand="0" w:noVBand="1"/>
      </w:tblPr>
      <w:tblGrid>
        <w:gridCol w:w="5680"/>
        <w:gridCol w:w="782"/>
        <w:gridCol w:w="781"/>
        <w:gridCol w:w="766"/>
        <w:gridCol w:w="781"/>
        <w:gridCol w:w="781"/>
      </w:tblGrid>
      <w:tr w:rsidR="00D90D74" w:rsidRPr="00D90D74" w:rsidTr="00D90D74">
        <w:trPr>
          <w:trHeight w:val="23"/>
          <w:tblHeader/>
        </w:trPr>
        <w:tc>
          <w:tcPr>
            <w:tcW w:w="296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b/>
                <w:bCs/>
                <w:color w:val="000000"/>
                <w:sz w:val="20"/>
                <w:szCs w:val="20"/>
                <w:lang w:eastAsia="ru-RU"/>
              </w:rPr>
            </w:pPr>
            <w:r w:rsidRPr="00D90D74">
              <w:rPr>
                <w:rFonts w:ascii="Times New Roman" w:eastAsia="Times New Roman" w:hAnsi="Times New Roman" w:cs="Times New Roman"/>
                <w:b/>
                <w:bCs/>
                <w:color w:val="000000"/>
                <w:sz w:val="20"/>
                <w:szCs w:val="20"/>
                <w:lang w:eastAsia="ru-RU"/>
              </w:rPr>
              <w:t>Наименование показателей</w:t>
            </w:r>
          </w:p>
        </w:tc>
        <w:tc>
          <w:tcPr>
            <w:tcW w:w="408" w:type="pct"/>
            <w:tcBorders>
              <w:top w:val="single" w:sz="4" w:space="0" w:color="auto"/>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b/>
                <w:bCs/>
                <w:color w:val="000000"/>
                <w:sz w:val="20"/>
                <w:szCs w:val="20"/>
                <w:lang w:eastAsia="ru-RU"/>
              </w:rPr>
            </w:pPr>
            <w:r w:rsidRPr="00D90D74">
              <w:rPr>
                <w:rFonts w:ascii="Times New Roman" w:eastAsia="Times New Roman" w:hAnsi="Times New Roman" w:cs="Times New Roman"/>
                <w:b/>
                <w:bCs/>
                <w:color w:val="000000"/>
                <w:sz w:val="20"/>
                <w:szCs w:val="20"/>
                <w:lang w:eastAsia="ru-RU"/>
              </w:rPr>
              <w:t>2013</w:t>
            </w:r>
          </w:p>
        </w:tc>
        <w:tc>
          <w:tcPr>
            <w:tcW w:w="408" w:type="pct"/>
            <w:tcBorders>
              <w:top w:val="single" w:sz="4" w:space="0" w:color="auto"/>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b/>
                <w:bCs/>
                <w:color w:val="000000"/>
                <w:sz w:val="20"/>
                <w:szCs w:val="20"/>
                <w:lang w:eastAsia="ru-RU"/>
              </w:rPr>
            </w:pPr>
            <w:r w:rsidRPr="00D90D74">
              <w:rPr>
                <w:rFonts w:ascii="Times New Roman" w:eastAsia="Times New Roman" w:hAnsi="Times New Roman" w:cs="Times New Roman"/>
                <w:b/>
                <w:bCs/>
                <w:color w:val="000000"/>
                <w:sz w:val="20"/>
                <w:szCs w:val="20"/>
                <w:lang w:eastAsia="ru-RU"/>
              </w:rPr>
              <w:t>2014</w:t>
            </w:r>
          </w:p>
        </w:tc>
        <w:tc>
          <w:tcPr>
            <w:tcW w:w="400" w:type="pct"/>
            <w:tcBorders>
              <w:top w:val="single" w:sz="4" w:space="0" w:color="auto"/>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b/>
                <w:bCs/>
                <w:color w:val="000000"/>
                <w:sz w:val="20"/>
                <w:szCs w:val="20"/>
                <w:lang w:eastAsia="ru-RU"/>
              </w:rPr>
            </w:pPr>
            <w:r w:rsidRPr="00D90D74">
              <w:rPr>
                <w:rFonts w:ascii="Times New Roman" w:eastAsia="Times New Roman" w:hAnsi="Times New Roman" w:cs="Times New Roman"/>
                <w:b/>
                <w:bCs/>
                <w:color w:val="000000"/>
                <w:sz w:val="20"/>
                <w:szCs w:val="20"/>
                <w:lang w:eastAsia="ru-RU"/>
              </w:rPr>
              <w:t>2015</w:t>
            </w:r>
          </w:p>
        </w:tc>
        <w:tc>
          <w:tcPr>
            <w:tcW w:w="408" w:type="pct"/>
            <w:tcBorders>
              <w:top w:val="single" w:sz="4" w:space="0" w:color="auto"/>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b/>
                <w:bCs/>
                <w:color w:val="000000"/>
                <w:sz w:val="20"/>
                <w:szCs w:val="20"/>
                <w:lang w:eastAsia="ru-RU"/>
              </w:rPr>
            </w:pPr>
            <w:r w:rsidRPr="00D90D74">
              <w:rPr>
                <w:rFonts w:ascii="Times New Roman" w:eastAsia="Times New Roman" w:hAnsi="Times New Roman" w:cs="Times New Roman"/>
                <w:b/>
                <w:bCs/>
                <w:color w:val="000000"/>
                <w:sz w:val="20"/>
                <w:szCs w:val="20"/>
                <w:lang w:eastAsia="ru-RU"/>
              </w:rPr>
              <w:t>2016</w:t>
            </w:r>
          </w:p>
        </w:tc>
        <w:tc>
          <w:tcPr>
            <w:tcW w:w="408" w:type="pct"/>
            <w:tcBorders>
              <w:top w:val="single" w:sz="4" w:space="0" w:color="auto"/>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b/>
                <w:bCs/>
                <w:color w:val="000000"/>
                <w:sz w:val="20"/>
                <w:szCs w:val="20"/>
                <w:lang w:eastAsia="ru-RU"/>
              </w:rPr>
            </w:pPr>
            <w:r w:rsidRPr="00D90D74">
              <w:rPr>
                <w:rFonts w:ascii="Times New Roman" w:eastAsia="Times New Roman" w:hAnsi="Times New Roman" w:cs="Times New Roman"/>
                <w:b/>
                <w:bCs/>
                <w:color w:val="000000"/>
                <w:sz w:val="20"/>
                <w:szCs w:val="20"/>
                <w:lang w:eastAsia="ru-RU"/>
              </w:rPr>
              <w:t>2017</w:t>
            </w:r>
          </w:p>
        </w:tc>
      </w:tr>
      <w:tr w:rsidR="00D90D74" w:rsidRPr="00D90D74" w:rsidTr="00D90D74">
        <w:trPr>
          <w:trHeight w:val="23"/>
        </w:trPr>
        <w:tc>
          <w:tcPr>
            <w:tcW w:w="2966" w:type="pct"/>
            <w:tcBorders>
              <w:top w:val="nil"/>
              <w:left w:val="single" w:sz="4" w:space="0" w:color="auto"/>
              <w:bottom w:val="single" w:sz="4" w:space="0" w:color="auto"/>
              <w:right w:val="single" w:sz="4" w:space="0" w:color="auto"/>
            </w:tcBorders>
            <w:shd w:val="clear" w:color="000000" w:fill="FFFFFF"/>
            <w:vAlign w:val="center"/>
            <w:hideMark/>
          </w:tcPr>
          <w:p w:rsidR="00D90D74" w:rsidRPr="00D90D74" w:rsidRDefault="00D90D74" w:rsidP="00D90D74">
            <w:pPr>
              <w:jc w:val="left"/>
              <w:rPr>
                <w:rFonts w:ascii="Times New Roman" w:eastAsia="Times New Roman" w:hAnsi="Times New Roman" w:cs="Times New Roman"/>
                <w:b/>
                <w:bCs/>
                <w:i/>
                <w:iCs/>
                <w:color w:val="000000"/>
                <w:sz w:val="20"/>
                <w:szCs w:val="20"/>
                <w:lang w:eastAsia="ru-RU"/>
              </w:rPr>
            </w:pPr>
            <w:r w:rsidRPr="00D90D74">
              <w:rPr>
                <w:rFonts w:ascii="Times New Roman" w:eastAsia="Times New Roman" w:hAnsi="Times New Roman" w:cs="Times New Roman"/>
                <w:b/>
                <w:bCs/>
                <w:i/>
                <w:iCs/>
                <w:color w:val="000000"/>
                <w:sz w:val="20"/>
                <w:szCs w:val="20"/>
                <w:lang w:eastAsia="ru-RU"/>
              </w:rPr>
              <w:t>Потребность</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 </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 </w:t>
            </w:r>
          </w:p>
        </w:tc>
        <w:tc>
          <w:tcPr>
            <w:tcW w:w="400"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 </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 </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 </w:t>
            </w:r>
          </w:p>
        </w:tc>
      </w:tr>
      <w:tr w:rsidR="00D90D74" w:rsidRPr="00D90D74" w:rsidTr="00D90D74">
        <w:trPr>
          <w:trHeight w:val="23"/>
        </w:trPr>
        <w:tc>
          <w:tcPr>
            <w:tcW w:w="2966" w:type="pct"/>
            <w:tcBorders>
              <w:top w:val="nil"/>
              <w:left w:val="single" w:sz="4" w:space="0" w:color="auto"/>
              <w:bottom w:val="single" w:sz="4" w:space="0" w:color="auto"/>
              <w:right w:val="single" w:sz="4" w:space="0" w:color="auto"/>
            </w:tcBorders>
            <w:shd w:val="clear" w:color="000000" w:fill="FFFFFF"/>
            <w:vAlign w:val="center"/>
            <w:hideMark/>
          </w:tcPr>
          <w:p w:rsidR="00D90D74" w:rsidRPr="00D90D74" w:rsidRDefault="00D90D74" w:rsidP="00D90D74">
            <w:pPr>
              <w:jc w:val="left"/>
              <w:rPr>
                <w:rFonts w:ascii="Times New Roman" w:eastAsia="Times New Roman" w:hAnsi="Times New Roman" w:cs="Times New Roman"/>
                <w:i/>
                <w:iCs/>
                <w:color w:val="000000"/>
                <w:sz w:val="20"/>
                <w:szCs w:val="20"/>
                <w:lang w:eastAsia="ru-RU"/>
              </w:rPr>
            </w:pPr>
            <w:r w:rsidRPr="00D90D74">
              <w:rPr>
                <w:rFonts w:ascii="Times New Roman" w:eastAsia="Times New Roman" w:hAnsi="Times New Roman" w:cs="Times New Roman"/>
                <w:i/>
                <w:iCs/>
                <w:color w:val="000000"/>
                <w:sz w:val="20"/>
                <w:szCs w:val="20"/>
                <w:lang w:eastAsia="ru-RU"/>
              </w:rPr>
              <w:t>Электропотребление</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b/>
                <w:bCs/>
                <w:i/>
                <w:iCs/>
                <w:color w:val="000000"/>
                <w:sz w:val="18"/>
                <w:szCs w:val="18"/>
                <w:lang w:eastAsia="ru-RU"/>
              </w:rPr>
            </w:pPr>
            <w:r w:rsidRPr="00D90D74">
              <w:rPr>
                <w:rFonts w:ascii="Times New Roman" w:eastAsia="Times New Roman" w:hAnsi="Times New Roman" w:cs="Times New Roman"/>
                <w:b/>
                <w:bCs/>
                <w:i/>
                <w:iCs/>
                <w:color w:val="000000"/>
                <w:sz w:val="18"/>
                <w:szCs w:val="18"/>
                <w:lang w:eastAsia="ru-RU"/>
              </w:rPr>
              <w:t>35603</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b/>
                <w:bCs/>
                <w:i/>
                <w:iCs/>
                <w:color w:val="000000"/>
                <w:sz w:val="18"/>
                <w:szCs w:val="18"/>
                <w:lang w:eastAsia="ru-RU"/>
              </w:rPr>
            </w:pPr>
            <w:r w:rsidRPr="00D90D74">
              <w:rPr>
                <w:rFonts w:ascii="Times New Roman" w:eastAsia="Times New Roman" w:hAnsi="Times New Roman" w:cs="Times New Roman"/>
                <w:b/>
                <w:bCs/>
                <w:i/>
                <w:iCs/>
                <w:color w:val="000000"/>
                <w:sz w:val="18"/>
                <w:szCs w:val="18"/>
                <w:lang w:eastAsia="ru-RU"/>
              </w:rPr>
              <w:t>36768</w:t>
            </w:r>
          </w:p>
        </w:tc>
        <w:tc>
          <w:tcPr>
            <w:tcW w:w="400"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b/>
                <w:bCs/>
                <w:i/>
                <w:iCs/>
                <w:color w:val="000000"/>
                <w:sz w:val="18"/>
                <w:szCs w:val="18"/>
                <w:lang w:eastAsia="ru-RU"/>
              </w:rPr>
            </w:pPr>
            <w:r w:rsidRPr="00D90D74">
              <w:rPr>
                <w:rFonts w:ascii="Times New Roman" w:eastAsia="Times New Roman" w:hAnsi="Times New Roman" w:cs="Times New Roman"/>
                <w:b/>
                <w:bCs/>
                <w:i/>
                <w:iCs/>
                <w:color w:val="000000"/>
                <w:sz w:val="18"/>
                <w:szCs w:val="18"/>
                <w:lang w:eastAsia="ru-RU"/>
              </w:rPr>
              <w:t>37754</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b/>
                <w:bCs/>
                <w:i/>
                <w:iCs/>
                <w:color w:val="000000"/>
                <w:sz w:val="18"/>
                <w:szCs w:val="18"/>
                <w:lang w:eastAsia="ru-RU"/>
              </w:rPr>
            </w:pPr>
            <w:r w:rsidRPr="00D90D74">
              <w:rPr>
                <w:rFonts w:ascii="Times New Roman" w:eastAsia="Times New Roman" w:hAnsi="Times New Roman" w:cs="Times New Roman"/>
                <w:b/>
                <w:bCs/>
                <w:i/>
                <w:iCs/>
                <w:color w:val="000000"/>
                <w:sz w:val="18"/>
                <w:szCs w:val="18"/>
                <w:lang w:eastAsia="ru-RU"/>
              </w:rPr>
              <w:t>38448</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b/>
                <w:bCs/>
                <w:i/>
                <w:iCs/>
                <w:color w:val="000000"/>
                <w:sz w:val="18"/>
                <w:szCs w:val="18"/>
                <w:lang w:eastAsia="ru-RU"/>
              </w:rPr>
            </w:pPr>
            <w:r w:rsidRPr="00D90D74">
              <w:rPr>
                <w:rFonts w:ascii="Times New Roman" w:eastAsia="Times New Roman" w:hAnsi="Times New Roman" w:cs="Times New Roman"/>
                <w:b/>
                <w:bCs/>
                <w:i/>
                <w:iCs/>
                <w:color w:val="000000"/>
                <w:sz w:val="18"/>
                <w:szCs w:val="18"/>
                <w:lang w:eastAsia="ru-RU"/>
              </w:rPr>
              <w:t>39250</w:t>
            </w:r>
          </w:p>
        </w:tc>
      </w:tr>
      <w:tr w:rsidR="00D90D74" w:rsidRPr="00D90D74" w:rsidTr="00D90D74">
        <w:trPr>
          <w:trHeight w:val="23"/>
        </w:trPr>
        <w:tc>
          <w:tcPr>
            <w:tcW w:w="2966" w:type="pct"/>
            <w:tcBorders>
              <w:top w:val="nil"/>
              <w:left w:val="single" w:sz="4" w:space="0" w:color="auto"/>
              <w:bottom w:val="single" w:sz="4" w:space="0" w:color="auto"/>
              <w:right w:val="single" w:sz="4" w:space="0" w:color="auto"/>
            </w:tcBorders>
            <w:shd w:val="clear" w:color="000000" w:fill="FFFFFF"/>
            <w:vAlign w:val="center"/>
            <w:hideMark/>
          </w:tcPr>
          <w:p w:rsidR="00D90D74" w:rsidRPr="00D90D74" w:rsidRDefault="00D90D74" w:rsidP="00D90D74">
            <w:pPr>
              <w:jc w:val="left"/>
              <w:rPr>
                <w:rFonts w:ascii="Times New Roman" w:eastAsia="Times New Roman" w:hAnsi="Times New Roman" w:cs="Times New Roman"/>
                <w:b/>
                <w:bCs/>
                <w:i/>
                <w:iCs/>
                <w:color w:val="000000"/>
                <w:sz w:val="20"/>
                <w:szCs w:val="20"/>
                <w:lang w:eastAsia="ru-RU"/>
              </w:rPr>
            </w:pPr>
            <w:r w:rsidRPr="00D90D74">
              <w:rPr>
                <w:rFonts w:ascii="Times New Roman" w:eastAsia="Times New Roman" w:hAnsi="Times New Roman" w:cs="Times New Roman"/>
                <w:b/>
                <w:bCs/>
                <w:i/>
                <w:iCs/>
                <w:color w:val="000000"/>
                <w:sz w:val="20"/>
                <w:szCs w:val="20"/>
                <w:lang w:eastAsia="ru-RU"/>
              </w:rPr>
              <w:t>Покрытие</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 </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 </w:t>
            </w:r>
          </w:p>
        </w:tc>
        <w:tc>
          <w:tcPr>
            <w:tcW w:w="400"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 </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 </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 </w:t>
            </w:r>
          </w:p>
        </w:tc>
      </w:tr>
      <w:tr w:rsidR="00D90D74" w:rsidRPr="00D90D74" w:rsidTr="00D90D74">
        <w:trPr>
          <w:trHeight w:val="23"/>
        </w:trPr>
        <w:tc>
          <w:tcPr>
            <w:tcW w:w="2966" w:type="pct"/>
            <w:tcBorders>
              <w:top w:val="nil"/>
              <w:left w:val="single" w:sz="4" w:space="0" w:color="auto"/>
              <w:bottom w:val="single" w:sz="4" w:space="0" w:color="auto"/>
              <w:right w:val="single" w:sz="4" w:space="0" w:color="auto"/>
            </w:tcBorders>
            <w:shd w:val="clear" w:color="000000" w:fill="FFFFFF"/>
            <w:vAlign w:val="center"/>
            <w:hideMark/>
          </w:tcPr>
          <w:p w:rsidR="00D90D74" w:rsidRPr="00D90D74" w:rsidRDefault="00D90D74" w:rsidP="00D90D74">
            <w:pPr>
              <w:jc w:val="left"/>
              <w:rPr>
                <w:rFonts w:ascii="Times New Roman" w:eastAsia="Times New Roman" w:hAnsi="Times New Roman" w:cs="Times New Roman"/>
                <w:i/>
                <w:iCs/>
                <w:color w:val="000000"/>
                <w:sz w:val="20"/>
                <w:szCs w:val="20"/>
                <w:lang w:eastAsia="ru-RU"/>
              </w:rPr>
            </w:pPr>
            <w:r w:rsidRPr="00D90D74">
              <w:rPr>
                <w:rFonts w:ascii="Times New Roman" w:eastAsia="Times New Roman" w:hAnsi="Times New Roman" w:cs="Times New Roman"/>
                <w:i/>
                <w:iCs/>
                <w:color w:val="000000"/>
                <w:sz w:val="20"/>
                <w:szCs w:val="20"/>
                <w:lang w:eastAsia="ru-RU"/>
              </w:rPr>
              <w:t>Выработка, в т. ч.</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b/>
                <w:bCs/>
                <w:i/>
                <w:iCs/>
                <w:color w:val="000000"/>
                <w:sz w:val="18"/>
                <w:szCs w:val="18"/>
                <w:lang w:eastAsia="ru-RU"/>
              </w:rPr>
            </w:pPr>
            <w:r w:rsidRPr="00D90D74">
              <w:rPr>
                <w:rFonts w:ascii="Times New Roman" w:eastAsia="Times New Roman" w:hAnsi="Times New Roman" w:cs="Times New Roman"/>
                <w:b/>
                <w:bCs/>
                <w:i/>
                <w:iCs/>
                <w:color w:val="000000"/>
                <w:sz w:val="18"/>
                <w:szCs w:val="18"/>
                <w:lang w:eastAsia="ru-RU"/>
              </w:rPr>
              <w:t>24380</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b/>
                <w:bCs/>
                <w:i/>
                <w:iCs/>
                <w:color w:val="000000"/>
                <w:sz w:val="18"/>
                <w:szCs w:val="18"/>
                <w:lang w:eastAsia="ru-RU"/>
              </w:rPr>
            </w:pPr>
            <w:r w:rsidRPr="00D90D74">
              <w:rPr>
                <w:rFonts w:ascii="Times New Roman" w:eastAsia="Times New Roman" w:hAnsi="Times New Roman" w:cs="Times New Roman"/>
                <w:b/>
                <w:bCs/>
                <w:i/>
                <w:iCs/>
                <w:color w:val="000000"/>
                <w:sz w:val="18"/>
                <w:szCs w:val="18"/>
                <w:lang w:eastAsia="ru-RU"/>
              </w:rPr>
              <w:t>25807</w:t>
            </w:r>
          </w:p>
        </w:tc>
        <w:tc>
          <w:tcPr>
            <w:tcW w:w="400"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b/>
                <w:bCs/>
                <w:i/>
                <w:iCs/>
                <w:color w:val="000000"/>
                <w:sz w:val="18"/>
                <w:szCs w:val="18"/>
                <w:lang w:eastAsia="ru-RU"/>
              </w:rPr>
            </w:pPr>
            <w:r w:rsidRPr="00D90D74">
              <w:rPr>
                <w:rFonts w:ascii="Times New Roman" w:eastAsia="Times New Roman" w:hAnsi="Times New Roman" w:cs="Times New Roman"/>
                <w:b/>
                <w:bCs/>
                <w:i/>
                <w:iCs/>
                <w:color w:val="000000"/>
                <w:sz w:val="18"/>
                <w:szCs w:val="18"/>
                <w:lang w:eastAsia="ru-RU"/>
              </w:rPr>
              <w:t>27812</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b/>
                <w:bCs/>
                <w:i/>
                <w:iCs/>
                <w:color w:val="000000"/>
                <w:sz w:val="18"/>
                <w:szCs w:val="18"/>
                <w:lang w:eastAsia="ru-RU"/>
              </w:rPr>
            </w:pPr>
            <w:r w:rsidRPr="00D90D74">
              <w:rPr>
                <w:rFonts w:ascii="Times New Roman" w:eastAsia="Times New Roman" w:hAnsi="Times New Roman" w:cs="Times New Roman"/>
                <w:b/>
                <w:bCs/>
                <w:i/>
                <w:iCs/>
                <w:color w:val="000000"/>
                <w:sz w:val="18"/>
                <w:szCs w:val="18"/>
                <w:lang w:eastAsia="ru-RU"/>
              </w:rPr>
              <w:t>27921</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b/>
                <w:bCs/>
                <w:i/>
                <w:iCs/>
                <w:color w:val="000000"/>
                <w:sz w:val="18"/>
                <w:szCs w:val="18"/>
                <w:lang w:eastAsia="ru-RU"/>
              </w:rPr>
            </w:pPr>
            <w:r w:rsidRPr="00D90D74">
              <w:rPr>
                <w:rFonts w:ascii="Times New Roman" w:eastAsia="Times New Roman" w:hAnsi="Times New Roman" w:cs="Times New Roman"/>
                <w:b/>
                <w:bCs/>
                <w:i/>
                <w:iCs/>
                <w:color w:val="000000"/>
                <w:sz w:val="18"/>
                <w:szCs w:val="18"/>
                <w:lang w:eastAsia="ru-RU"/>
              </w:rPr>
              <w:t>27921</w:t>
            </w:r>
          </w:p>
        </w:tc>
      </w:tr>
      <w:tr w:rsidR="00D90D74" w:rsidRPr="00D90D74" w:rsidTr="00D90D74">
        <w:trPr>
          <w:trHeight w:val="23"/>
        </w:trPr>
        <w:tc>
          <w:tcPr>
            <w:tcW w:w="2966" w:type="pct"/>
            <w:tcBorders>
              <w:top w:val="nil"/>
              <w:left w:val="single" w:sz="4" w:space="0" w:color="auto"/>
              <w:bottom w:val="single" w:sz="4" w:space="0" w:color="auto"/>
              <w:right w:val="single" w:sz="4" w:space="0" w:color="auto"/>
            </w:tcBorders>
            <w:shd w:val="clear" w:color="000000" w:fill="FFFFFF"/>
            <w:vAlign w:val="center"/>
            <w:hideMark/>
          </w:tcPr>
          <w:p w:rsidR="00D90D74" w:rsidRPr="00D90D74" w:rsidRDefault="00D90D74" w:rsidP="00D90D74">
            <w:pPr>
              <w:ind w:firstLineChars="100" w:firstLine="200"/>
              <w:jc w:val="left"/>
              <w:rPr>
                <w:rFonts w:ascii="Times New Roman" w:eastAsia="Times New Roman" w:hAnsi="Times New Roman" w:cs="Times New Roman"/>
                <w:i/>
                <w:iCs/>
                <w:color w:val="000000"/>
                <w:sz w:val="20"/>
                <w:szCs w:val="20"/>
                <w:lang w:eastAsia="ru-RU"/>
              </w:rPr>
            </w:pPr>
            <w:r w:rsidRPr="00D90D74">
              <w:rPr>
                <w:rFonts w:ascii="Times New Roman" w:eastAsia="Times New Roman" w:hAnsi="Times New Roman" w:cs="Times New Roman"/>
                <w:i/>
                <w:iCs/>
                <w:color w:val="000000"/>
                <w:sz w:val="20"/>
                <w:szCs w:val="20"/>
                <w:lang w:eastAsia="ru-RU"/>
              </w:rPr>
              <w:t>ТЭС,</w:t>
            </w:r>
            <w:r w:rsidRPr="00D90D74">
              <w:rPr>
                <w:rFonts w:ascii="Times New Roman" w:eastAsia="Times New Roman" w:hAnsi="Times New Roman" w:cs="Times New Roman"/>
                <w:color w:val="000000"/>
                <w:sz w:val="20"/>
                <w:szCs w:val="20"/>
                <w:lang w:eastAsia="ru-RU"/>
              </w:rPr>
              <w:t xml:space="preserve"> в т.ч.:</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24380</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25807</w:t>
            </w:r>
          </w:p>
        </w:tc>
        <w:tc>
          <w:tcPr>
            <w:tcW w:w="400"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27812</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27921</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27921</w:t>
            </w:r>
          </w:p>
        </w:tc>
      </w:tr>
      <w:tr w:rsidR="00D90D74" w:rsidRPr="00D90D74" w:rsidTr="00D90D74">
        <w:trPr>
          <w:trHeight w:val="23"/>
        </w:trPr>
        <w:tc>
          <w:tcPr>
            <w:tcW w:w="2966" w:type="pct"/>
            <w:tcBorders>
              <w:top w:val="nil"/>
              <w:left w:val="single" w:sz="4" w:space="0" w:color="auto"/>
              <w:bottom w:val="single" w:sz="4" w:space="0" w:color="auto"/>
              <w:right w:val="single" w:sz="4" w:space="0" w:color="auto"/>
            </w:tcBorders>
            <w:shd w:val="clear" w:color="000000" w:fill="FFFFFF"/>
            <w:vAlign w:val="center"/>
            <w:hideMark/>
          </w:tcPr>
          <w:p w:rsidR="00D90D74" w:rsidRPr="00D90D74" w:rsidRDefault="00D90D74" w:rsidP="00D90D74">
            <w:pPr>
              <w:ind w:firstLineChars="100" w:firstLine="200"/>
              <w:jc w:val="left"/>
              <w:rPr>
                <w:rFonts w:ascii="Times New Roman" w:eastAsia="Times New Roman" w:hAnsi="Times New Roman" w:cs="Times New Roman"/>
                <w:color w:val="000000"/>
                <w:sz w:val="20"/>
                <w:szCs w:val="20"/>
                <w:lang w:eastAsia="ru-RU"/>
              </w:rPr>
            </w:pPr>
            <w:r w:rsidRPr="00D90D74">
              <w:rPr>
                <w:rFonts w:ascii="Times New Roman" w:eastAsia="Times New Roman" w:hAnsi="Times New Roman" w:cs="Times New Roman"/>
                <w:color w:val="000000"/>
                <w:sz w:val="20"/>
                <w:szCs w:val="20"/>
                <w:lang w:eastAsia="ru-RU"/>
              </w:rPr>
              <w:t>Ведовская ГРЭС (ОАО «Кузбассэнерго»)</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5400</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6250</w:t>
            </w:r>
          </w:p>
        </w:tc>
        <w:tc>
          <w:tcPr>
            <w:tcW w:w="400"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7450</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7550</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7550</w:t>
            </w:r>
          </w:p>
        </w:tc>
      </w:tr>
      <w:tr w:rsidR="00D90D74" w:rsidRPr="00D90D74" w:rsidTr="00D90D74">
        <w:trPr>
          <w:trHeight w:val="23"/>
        </w:trPr>
        <w:tc>
          <w:tcPr>
            <w:tcW w:w="2966" w:type="pct"/>
            <w:tcBorders>
              <w:top w:val="nil"/>
              <w:left w:val="single" w:sz="4" w:space="0" w:color="auto"/>
              <w:bottom w:val="single" w:sz="4" w:space="0" w:color="auto"/>
              <w:right w:val="single" w:sz="4" w:space="0" w:color="auto"/>
            </w:tcBorders>
            <w:shd w:val="clear" w:color="000000" w:fill="FFFFFF"/>
            <w:vAlign w:val="center"/>
            <w:hideMark/>
          </w:tcPr>
          <w:p w:rsidR="00D90D74" w:rsidRPr="00D90D74" w:rsidRDefault="00D90D74" w:rsidP="00D90D74">
            <w:pPr>
              <w:ind w:firstLineChars="100" w:firstLine="200"/>
              <w:jc w:val="left"/>
              <w:rPr>
                <w:rFonts w:ascii="Times New Roman" w:eastAsia="Times New Roman" w:hAnsi="Times New Roman" w:cs="Times New Roman"/>
                <w:color w:val="000000"/>
                <w:sz w:val="20"/>
                <w:szCs w:val="20"/>
                <w:lang w:eastAsia="ru-RU"/>
              </w:rPr>
            </w:pPr>
            <w:r w:rsidRPr="00D90D74">
              <w:rPr>
                <w:rFonts w:ascii="Times New Roman" w:eastAsia="Times New Roman" w:hAnsi="Times New Roman" w:cs="Times New Roman"/>
                <w:color w:val="000000"/>
                <w:sz w:val="20"/>
                <w:szCs w:val="20"/>
                <w:lang w:eastAsia="ru-RU"/>
              </w:rPr>
              <w:t>Южно-Кузбасская ГРЭС (ООО «Мечел-Энерго»)</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1982</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1982</w:t>
            </w:r>
          </w:p>
        </w:tc>
        <w:tc>
          <w:tcPr>
            <w:tcW w:w="400"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1982</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1982</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1982</w:t>
            </w:r>
          </w:p>
        </w:tc>
      </w:tr>
      <w:tr w:rsidR="00D90D74" w:rsidRPr="00D90D74" w:rsidTr="00D90D74">
        <w:trPr>
          <w:trHeight w:val="23"/>
        </w:trPr>
        <w:tc>
          <w:tcPr>
            <w:tcW w:w="2966" w:type="pct"/>
            <w:tcBorders>
              <w:top w:val="nil"/>
              <w:left w:val="single" w:sz="4" w:space="0" w:color="auto"/>
              <w:bottom w:val="single" w:sz="4" w:space="0" w:color="auto"/>
              <w:right w:val="single" w:sz="4" w:space="0" w:color="auto"/>
            </w:tcBorders>
            <w:shd w:val="clear" w:color="000000" w:fill="FFFFFF"/>
            <w:vAlign w:val="center"/>
            <w:hideMark/>
          </w:tcPr>
          <w:p w:rsidR="00D90D74" w:rsidRPr="00D90D74" w:rsidRDefault="00D90D74" w:rsidP="00D90D74">
            <w:pPr>
              <w:ind w:firstLineChars="100" w:firstLine="200"/>
              <w:jc w:val="left"/>
              <w:rPr>
                <w:rFonts w:ascii="Times New Roman" w:eastAsia="Times New Roman" w:hAnsi="Times New Roman" w:cs="Times New Roman"/>
                <w:color w:val="000000"/>
                <w:sz w:val="20"/>
                <w:szCs w:val="20"/>
                <w:lang w:eastAsia="ru-RU"/>
              </w:rPr>
            </w:pPr>
            <w:r w:rsidRPr="00D90D74">
              <w:rPr>
                <w:rFonts w:ascii="Times New Roman" w:eastAsia="Times New Roman" w:hAnsi="Times New Roman" w:cs="Times New Roman"/>
                <w:color w:val="000000"/>
                <w:sz w:val="20"/>
                <w:szCs w:val="20"/>
                <w:lang w:eastAsia="ru-RU"/>
              </w:rPr>
              <w:t>Томь-Усинская ГРЭС (ОАО «Кузбассэнерго»)</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7520</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7906</w:t>
            </w:r>
          </w:p>
        </w:tc>
        <w:tc>
          <w:tcPr>
            <w:tcW w:w="400"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8431</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8431</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8431</w:t>
            </w:r>
          </w:p>
        </w:tc>
      </w:tr>
      <w:tr w:rsidR="00D90D74" w:rsidRPr="00D90D74" w:rsidTr="00D90D74">
        <w:trPr>
          <w:trHeight w:val="23"/>
        </w:trPr>
        <w:tc>
          <w:tcPr>
            <w:tcW w:w="2966" w:type="pct"/>
            <w:tcBorders>
              <w:top w:val="nil"/>
              <w:left w:val="single" w:sz="4" w:space="0" w:color="auto"/>
              <w:bottom w:val="single" w:sz="4" w:space="0" w:color="auto"/>
              <w:right w:val="single" w:sz="4" w:space="0" w:color="auto"/>
            </w:tcBorders>
            <w:shd w:val="clear" w:color="000000" w:fill="FFFFFF"/>
            <w:vAlign w:val="center"/>
            <w:hideMark/>
          </w:tcPr>
          <w:p w:rsidR="00D90D74" w:rsidRPr="00D90D74" w:rsidRDefault="00D90D74" w:rsidP="00D90D74">
            <w:pPr>
              <w:ind w:firstLineChars="100" w:firstLine="200"/>
              <w:jc w:val="left"/>
              <w:rPr>
                <w:rFonts w:ascii="Times New Roman" w:eastAsia="Times New Roman" w:hAnsi="Times New Roman" w:cs="Times New Roman"/>
                <w:color w:val="000000"/>
                <w:sz w:val="20"/>
                <w:szCs w:val="20"/>
                <w:lang w:eastAsia="ru-RU"/>
              </w:rPr>
            </w:pPr>
            <w:r w:rsidRPr="00D90D74">
              <w:rPr>
                <w:rFonts w:ascii="Times New Roman" w:eastAsia="Times New Roman" w:hAnsi="Times New Roman" w:cs="Times New Roman"/>
                <w:color w:val="000000"/>
                <w:sz w:val="20"/>
                <w:szCs w:val="20"/>
                <w:lang w:eastAsia="ru-RU"/>
              </w:rPr>
              <w:t>ОАО«Ново-Кемеровская ТЭЦ» (КФ ООО «СГК»)</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1600</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1600</w:t>
            </w:r>
          </w:p>
        </w:tc>
        <w:tc>
          <w:tcPr>
            <w:tcW w:w="400"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1600</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1600</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1600</w:t>
            </w:r>
          </w:p>
        </w:tc>
      </w:tr>
      <w:tr w:rsidR="00D90D74" w:rsidRPr="00D90D74" w:rsidTr="00D90D74">
        <w:trPr>
          <w:trHeight w:val="23"/>
        </w:trPr>
        <w:tc>
          <w:tcPr>
            <w:tcW w:w="2966" w:type="pct"/>
            <w:tcBorders>
              <w:top w:val="nil"/>
              <w:left w:val="single" w:sz="4" w:space="0" w:color="auto"/>
              <w:bottom w:val="single" w:sz="4" w:space="0" w:color="auto"/>
              <w:right w:val="single" w:sz="4" w:space="0" w:color="auto"/>
            </w:tcBorders>
            <w:shd w:val="clear" w:color="000000" w:fill="FFFFFF"/>
            <w:vAlign w:val="center"/>
            <w:hideMark/>
          </w:tcPr>
          <w:p w:rsidR="00D90D74" w:rsidRPr="00D90D74" w:rsidRDefault="00D90D74" w:rsidP="00D90D74">
            <w:pPr>
              <w:ind w:firstLineChars="100" w:firstLine="200"/>
              <w:jc w:val="left"/>
              <w:rPr>
                <w:rFonts w:ascii="Times New Roman" w:eastAsia="Times New Roman" w:hAnsi="Times New Roman" w:cs="Times New Roman"/>
                <w:color w:val="000000"/>
                <w:sz w:val="20"/>
                <w:szCs w:val="20"/>
                <w:lang w:eastAsia="ru-RU"/>
              </w:rPr>
            </w:pPr>
            <w:r w:rsidRPr="00D90D74">
              <w:rPr>
                <w:rFonts w:ascii="Times New Roman" w:eastAsia="Times New Roman" w:hAnsi="Times New Roman" w:cs="Times New Roman"/>
                <w:color w:val="000000"/>
                <w:sz w:val="20"/>
                <w:szCs w:val="20"/>
                <w:lang w:eastAsia="ru-RU"/>
              </w:rPr>
              <w:t>Кемеровская ГРЭС (ОАО «Кемеровская генерация» КФ ООО «СГК»)</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2286</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2286</w:t>
            </w:r>
          </w:p>
        </w:tc>
        <w:tc>
          <w:tcPr>
            <w:tcW w:w="400"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2286</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2286</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2286</w:t>
            </w:r>
          </w:p>
        </w:tc>
      </w:tr>
      <w:tr w:rsidR="00D90D74" w:rsidRPr="00D90D74" w:rsidTr="00D90D74">
        <w:trPr>
          <w:trHeight w:val="23"/>
        </w:trPr>
        <w:tc>
          <w:tcPr>
            <w:tcW w:w="2966" w:type="pct"/>
            <w:tcBorders>
              <w:top w:val="nil"/>
              <w:left w:val="single" w:sz="4" w:space="0" w:color="auto"/>
              <w:bottom w:val="single" w:sz="4" w:space="0" w:color="auto"/>
              <w:right w:val="single" w:sz="4" w:space="0" w:color="auto"/>
            </w:tcBorders>
            <w:shd w:val="clear" w:color="000000" w:fill="FFFFFF"/>
            <w:vAlign w:val="center"/>
            <w:hideMark/>
          </w:tcPr>
          <w:p w:rsidR="00D90D74" w:rsidRPr="00D90D74" w:rsidRDefault="00D90D74" w:rsidP="00D90D74">
            <w:pPr>
              <w:ind w:firstLineChars="100" w:firstLine="200"/>
              <w:jc w:val="left"/>
              <w:rPr>
                <w:rFonts w:ascii="Times New Roman" w:eastAsia="Times New Roman" w:hAnsi="Times New Roman" w:cs="Times New Roman"/>
                <w:color w:val="000000"/>
                <w:sz w:val="20"/>
                <w:szCs w:val="20"/>
                <w:lang w:eastAsia="ru-RU"/>
              </w:rPr>
            </w:pPr>
            <w:r w:rsidRPr="00D90D74">
              <w:rPr>
                <w:rFonts w:ascii="Times New Roman" w:eastAsia="Times New Roman" w:hAnsi="Times New Roman" w:cs="Times New Roman"/>
                <w:color w:val="000000"/>
                <w:sz w:val="20"/>
                <w:szCs w:val="20"/>
                <w:lang w:eastAsia="ru-RU"/>
              </w:rPr>
              <w:t>Кемеровская ТЭЦ (ОАО «Кемеровская генерация» КФ ООО «СГК»)</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151</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151</w:t>
            </w:r>
          </w:p>
        </w:tc>
        <w:tc>
          <w:tcPr>
            <w:tcW w:w="400"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151</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151</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151</w:t>
            </w:r>
          </w:p>
        </w:tc>
      </w:tr>
      <w:tr w:rsidR="00D90D74" w:rsidRPr="00D90D74" w:rsidTr="00D90D74">
        <w:trPr>
          <w:trHeight w:val="23"/>
        </w:trPr>
        <w:tc>
          <w:tcPr>
            <w:tcW w:w="2966" w:type="pct"/>
            <w:tcBorders>
              <w:top w:val="nil"/>
              <w:left w:val="single" w:sz="4" w:space="0" w:color="auto"/>
              <w:bottom w:val="single" w:sz="4" w:space="0" w:color="auto"/>
              <w:right w:val="single" w:sz="4" w:space="0" w:color="auto"/>
            </w:tcBorders>
            <w:shd w:val="clear" w:color="000000" w:fill="FFFFFF"/>
            <w:vAlign w:val="center"/>
            <w:hideMark/>
          </w:tcPr>
          <w:p w:rsidR="00D90D74" w:rsidRPr="00D90D74" w:rsidRDefault="00D90D74" w:rsidP="00D90D74">
            <w:pPr>
              <w:ind w:firstLineChars="100" w:firstLine="200"/>
              <w:jc w:val="left"/>
              <w:rPr>
                <w:rFonts w:ascii="Times New Roman" w:eastAsia="Times New Roman" w:hAnsi="Times New Roman" w:cs="Times New Roman"/>
                <w:color w:val="000000"/>
                <w:sz w:val="20"/>
                <w:szCs w:val="20"/>
                <w:lang w:eastAsia="ru-RU"/>
              </w:rPr>
            </w:pPr>
            <w:r w:rsidRPr="00D90D74">
              <w:rPr>
                <w:rFonts w:ascii="Times New Roman" w:eastAsia="Times New Roman" w:hAnsi="Times New Roman" w:cs="Times New Roman"/>
                <w:color w:val="000000"/>
                <w:sz w:val="20"/>
                <w:szCs w:val="20"/>
                <w:lang w:eastAsia="ru-RU"/>
              </w:rPr>
              <w:t>ОАО «Кузнецкая ТЭЦ» (Кузбасский филиал ООО «СГК»)**</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625</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817</w:t>
            </w:r>
          </w:p>
        </w:tc>
        <w:tc>
          <w:tcPr>
            <w:tcW w:w="400"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1097</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1097</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1097</w:t>
            </w:r>
          </w:p>
        </w:tc>
      </w:tr>
      <w:tr w:rsidR="00D90D74" w:rsidRPr="00D90D74" w:rsidTr="00D90D74">
        <w:trPr>
          <w:trHeight w:val="23"/>
        </w:trPr>
        <w:tc>
          <w:tcPr>
            <w:tcW w:w="2966" w:type="pct"/>
            <w:tcBorders>
              <w:top w:val="nil"/>
              <w:left w:val="single" w:sz="4" w:space="0" w:color="auto"/>
              <w:bottom w:val="single" w:sz="4" w:space="0" w:color="auto"/>
              <w:right w:val="single" w:sz="4" w:space="0" w:color="auto"/>
            </w:tcBorders>
            <w:shd w:val="clear" w:color="000000" w:fill="FFFFFF"/>
            <w:vAlign w:val="center"/>
            <w:hideMark/>
          </w:tcPr>
          <w:p w:rsidR="00D90D74" w:rsidRPr="00D90D74" w:rsidRDefault="00D90D74" w:rsidP="00D90D74">
            <w:pPr>
              <w:ind w:firstLineChars="100" w:firstLine="200"/>
              <w:jc w:val="left"/>
              <w:rPr>
                <w:rFonts w:ascii="Times New Roman" w:eastAsia="Times New Roman" w:hAnsi="Times New Roman" w:cs="Times New Roman"/>
                <w:color w:val="000000"/>
                <w:sz w:val="20"/>
                <w:szCs w:val="20"/>
                <w:lang w:eastAsia="ru-RU"/>
              </w:rPr>
            </w:pPr>
            <w:r w:rsidRPr="00D90D74">
              <w:rPr>
                <w:rFonts w:ascii="Times New Roman" w:eastAsia="Times New Roman" w:hAnsi="Times New Roman" w:cs="Times New Roman"/>
                <w:color w:val="000000"/>
                <w:sz w:val="20"/>
                <w:szCs w:val="20"/>
                <w:lang w:eastAsia="ru-RU"/>
              </w:rPr>
              <w:t>Западно-Сибирская ТЭЦ (ОАО «ЕВРАЗ ЗСМК»)</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3924</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3924</w:t>
            </w:r>
          </w:p>
        </w:tc>
        <w:tc>
          <w:tcPr>
            <w:tcW w:w="400"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3924</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3924</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3924</w:t>
            </w:r>
          </w:p>
        </w:tc>
      </w:tr>
      <w:tr w:rsidR="00D90D74" w:rsidRPr="00D90D74" w:rsidTr="00D90D74">
        <w:trPr>
          <w:trHeight w:val="23"/>
        </w:trPr>
        <w:tc>
          <w:tcPr>
            <w:tcW w:w="2966" w:type="pct"/>
            <w:tcBorders>
              <w:top w:val="nil"/>
              <w:left w:val="single" w:sz="4" w:space="0" w:color="auto"/>
              <w:bottom w:val="single" w:sz="4" w:space="0" w:color="auto"/>
              <w:right w:val="single" w:sz="4" w:space="0" w:color="auto"/>
            </w:tcBorders>
            <w:shd w:val="clear" w:color="000000" w:fill="FFFFFF"/>
            <w:vAlign w:val="center"/>
            <w:hideMark/>
          </w:tcPr>
          <w:p w:rsidR="00D90D74" w:rsidRPr="00D90D74" w:rsidRDefault="00D90D74" w:rsidP="00D90D74">
            <w:pPr>
              <w:ind w:firstLineChars="100" w:firstLine="200"/>
              <w:jc w:val="left"/>
              <w:rPr>
                <w:rFonts w:ascii="Times New Roman" w:eastAsia="Times New Roman" w:hAnsi="Times New Roman" w:cs="Times New Roman"/>
                <w:color w:val="000000"/>
                <w:sz w:val="20"/>
                <w:szCs w:val="20"/>
                <w:lang w:eastAsia="ru-RU"/>
              </w:rPr>
            </w:pPr>
            <w:r w:rsidRPr="00D90D74">
              <w:rPr>
                <w:rFonts w:ascii="Times New Roman" w:eastAsia="Times New Roman" w:hAnsi="Times New Roman" w:cs="Times New Roman"/>
                <w:color w:val="000000"/>
                <w:sz w:val="20"/>
                <w:szCs w:val="20"/>
                <w:lang w:eastAsia="ru-RU"/>
              </w:rPr>
              <w:t>ТЭС ОАО «Каскад-Энерго»</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62</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62</w:t>
            </w:r>
          </w:p>
        </w:tc>
        <w:tc>
          <w:tcPr>
            <w:tcW w:w="400"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62</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62</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62</w:t>
            </w:r>
          </w:p>
        </w:tc>
      </w:tr>
      <w:tr w:rsidR="00D90D74" w:rsidRPr="00D90D74" w:rsidTr="00D90D74">
        <w:trPr>
          <w:trHeight w:val="23"/>
        </w:trPr>
        <w:tc>
          <w:tcPr>
            <w:tcW w:w="2966" w:type="pct"/>
            <w:tcBorders>
              <w:top w:val="nil"/>
              <w:left w:val="single" w:sz="4" w:space="0" w:color="auto"/>
              <w:bottom w:val="single" w:sz="4" w:space="0" w:color="auto"/>
              <w:right w:val="single" w:sz="4" w:space="0" w:color="auto"/>
            </w:tcBorders>
            <w:shd w:val="clear" w:color="000000" w:fill="FFFFFF"/>
            <w:vAlign w:val="center"/>
            <w:hideMark/>
          </w:tcPr>
          <w:p w:rsidR="00D90D74" w:rsidRPr="00D90D74" w:rsidRDefault="00D90D74" w:rsidP="00D90D74">
            <w:pPr>
              <w:ind w:firstLineChars="100" w:firstLine="200"/>
              <w:jc w:val="left"/>
              <w:rPr>
                <w:rFonts w:ascii="Times New Roman" w:eastAsia="Times New Roman" w:hAnsi="Times New Roman" w:cs="Times New Roman"/>
                <w:color w:val="000000"/>
                <w:sz w:val="20"/>
                <w:szCs w:val="20"/>
                <w:lang w:eastAsia="ru-RU"/>
              </w:rPr>
            </w:pPr>
            <w:r w:rsidRPr="00D90D74">
              <w:rPr>
                <w:rFonts w:ascii="Times New Roman" w:eastAsia="Times New Roman" w:hAnsi="Times New Roman" w:cs="Times New Roman"/>
                <w:color w:val="000000"/>
                <w:sz w:val="20"/>
                <w:szCs w:val="20"/>
                <w:lang w:eastAsia="ru-RU"/>
              </w:rPr>
              <w:t>ООО Центральная ТЭЦ (бывшая ТЭЦ КМК»)</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476</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476</w:t>
            </w:r>
          </w:p>
        </w:tc>
        <w:tc>
          <w:tcPr>
            <w:tcW w:w="400"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476</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476</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476</w:t>
            </w:r>
          </w:p>
        </w:tc>
      </w:tr>
      <w:tr w:rsidR="00D90D74" w:rsidRPr="00D90D74" w:rsidTr="00D90D74">
        <w:trPr>
          <w:trHeight w:val="23"/>
        </w:trPr>
        <w:tc>
          <w:tcPr>
            <w:tcW w:w="2966" w:type="pct"/>
            <w:tcBorders>
              <w:top w:val="nil"/>
              <w:left w:val="single" w:sz="4" w:space="0" w:color="auto"/>
              <w:bottom w:val="single" w:sz="4" w:space="0" w:color="auto"/>
              <w:right w:val="single" w:sz="4" w:space="0" w:color="auto"/>
            </w:tcBorders>
            <w:shd w:val="clear" w:color="000000" w:fill="FFFFFF"/>
            <w:vAlign w:val="center"/>
            <w:hideMark/>
          </w:tcPr>
          <w:p w:rsidR="00D90D74" w:rsidRPr="00D90D74" w:rsidRDefault="00D90D74" w:rsidP="00D90D74">
            <w:pPr>
              <w:ind w:firstLineChars="100" w:firstLine="200"/>
              <w:jc w:val="left"/>
              <w:rPr>
                <w:rFonts w:ascii="Times New Roman" w:eastAsia="Times New Roman" w:hAnsi="Times New Roman" w:cs="Times New Roman"/>
                <w:color w:val="000000"/>
                <w:sz w:val="20"/>
                <w:szCs w:val="20"/>
                <w:lang w:eastAsia="ru-RU"/>
              </w:rPr>
            </w:pPr>
            <w:r w:rsidRPr="00D90D74">
              <w:rPr>
                <w:rFonts w:ascii="Times New Roman" w:eastAsia="Times New Roman" w:hAnsi="Times New Roman" w:cs="Times New Roman"/>
                <w:color w:val="000000"/>
                <w:sz w:val="20"/>
                <w:szCs w:val="20"/>
                <w:lang w:eastAsia="ru-RU"/>
              </w:rPr>
              <w:t>ТЭЦ ООО «Юргинский машзавод»</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353</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353</w:t>
            </w:r>
          </w:p>
        </w:tc>
        <w:tc>
          <w:tcPr>
            <w:tcW w:w="400"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353</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353</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353</w:t>
            </w:r>
          </w:p>
        </w:tc>
      </w:tr>
      <w:tr w:rsidR="00D90D74" w:rsidRPr="00D90D74" w:rsidTr="00D90D74">
        <w:trPr>
          <w:trHeight w:val="23"/>
        </w:trPr>
        <w:tc>
          <w:tcPr>
            <w:tcW w:w="2966" w:type="pct"/>
            <w:tcBorders>
              <w:top w:val="nil"/>
              <w:left w:val="single" w:sz="4" w:space="0" w:color="auto"/>
              <w:bottom w:val="single" w:sz="4" w:space="0" w:color="auto"/>
              <w:right w:val="single" w:sz="4" w:space="0" w:color="auto"/>
            </w:tcBorders>
            <w:shd w:val="clear" w:color="000000" w:fill="FFFFFF"/>
            <w:vAlign w:val="center"/>
            <w:hideMark/>
          </w:tcPr>
          <w:p w:rsidR="00D90D74" w:rsidRPr="00D90D74" w:rsidRDefault="00D90D74" w:rsidP="00D90D74">
            <w:pPr>
              <w:jc w:val="left"/>
              <w:rPr>
                <w:rFonts w:ascii="Times New Roman" w:eastAsia="Times New Roman" w:hAnsi="Times New Roman" w:cs="Times New Roman"/>
                <w:i/>
                <w:iCs/>
                <w:color w:val="000000"/>
                <w:sz w:val="20"/>
                <w:szCs w:val="20"/>
                <w:lang w:eastAsia="ru-RU"/>
              </w:rPr>
            </w:pPr>
            <w:r w:rsidRPr="00D90D74">
              <w:rPr>
                <w:rFonts w:ascii="Times New Roman" w:eastAsia="Times New Roman" w:hAnsi="Times New Roman" w:cs="Times New Roman"/>
                <w:i/>
                <w:iCs/>
                <w:color w:val="000000"/>
                <w:sz w:val="20"/>
                <w:szCs w:val="20"/>
                <w:lang w:eastAsia="ru-RU"/>
              </w:rPr>
              <w:t>Дефицит (-), избыток (+)</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b/>
                <w:bCs/>
                <w:i/>
                <w:iCs/>
                <w:color w:val="000000"/>
                <w:sz w:val="18"/>
                <w:szCs w:val="18"/>
                <w:lang w:eastAsia="ru-RU"/>
              </w:rPr>
            </w:pPr>
            <w:r w:rsidRPr="00D90D74">
              <w:rPr>
                <w:rFonts w:ascii="Times New Roman" w:eastAsia="Times New Roman" w:hAnsi="Times New Roman" w:cs="Times New Roman"/>
                <w:b/>
                <w:bCs/>
                <w:i/>
                <w:iCs/>
                <w:color w:val="000000"/>
                <w:sz w:val="18"/>
                <w:szCs w:val="18"/>
                <w:lang w:eastAsia="ru-RU"/>
              </w:rPr>
              <w:t>-11223</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b/>
                <w:bCs/>
                <w:i/>
                <w:iCs/>
                <w:color w:val="000000"/>
                <w:sz w:val="18"/>
                <w:szCs w:val="18"/>
                <w:lang w:eastAsia="ru-RU"/>
              </w:rPr>
            </w:pPr>
            <w:r w:rsidRPr="00D90D74">
              <w:rPr>
                <w:rFonts w:ascii="Times New Roman" w:eastAsia="Times New Roman" w:hAnsi="Times New Roman" w:cs="Times New Roman"/>
                <w:b/>
                <w:bCs/>
                <w:i/>
                <w:iCs/>
                <w:color w:val="000000"/>
                <w:sz w:val="18"/>
                <w:szCs w:val="18"/>
                <w:lang w:eastAsia="ru-RU"/>
              </w:rPr>
              <w:t>-10961</w:t>
            </w:r>
          </w:p>
        </w:tc>
        <w:tc>
          <w:tcPr>
            <w:tcW w:w="400"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b/>
                <w:bCs/>
                <w:i/>
                <w:iCs/>
                <w:color w:val="000000"/>
                <w:sz w:val="18"/>
                <w:szCs w:val="18"/>
                <w:lang w:eastAsia="ru-RU"/>
              </w:rPr>
            </w:pPr>
            <w:r w:rsidRPr="00D90D74">
              <w:rPr>
                <w:rFonts w:ascii="Times New Roman" w:eastAsia="Times New Roman" w:hAnsi="Times New Roman" w:cs="Times New Roman"/>
                <w:b/>
                <w:bCs/>
                <w:i/>
                <w:iCs/>
                <w:color w:val="000000"/>
                <w:sz w:val="18"/>
                <w:szCs w:val="18"/>
                <w:lang w:eastAsia="ru-RU"/>
              </w:rPr>
              <w:t>-9942</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b/>
                <w:bCs/>
                <w:i/>
                <w:iCs/>
                <w:color w:val="000000"/>
                <w:sz w:val="18"/>
                <w:szCs w:val="18"/>
                <w:lang w:eastAsia="ru-RU"/>
              </w:rPr>
            </w:pPr>
            <w:r w:rsidRPr="00D90D74">
              <w:rPr>
                <w:rFonts w:ascii="Times New Roman" w:eastAsia="Times New Roman" w:hAnsi="Times New Roman" w:cs="Times New Roman"/>
                <w:b/>
                <w:bCs/>
                <w:i/>
                <w:iCs/>
                <w:color w:val="000000"/>
                <w:sz w:val="18"/>
                <w:szCs w:val="18"/>
                <w:lang w:eastAsia="ru-RU"/>
              </w:rPr>
              <w:t>-10527</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b/>
                <w:bCs/>
                <w:i/>
                <w:iCs/>
                <w:color w:val="000000"/>
                <w:sz w:val="18"/>
                <w:szCs w:val="18"/>
                <w:lang w:eastAsia="ru-RU"/>
              </w:rPr>
            </w:pPr>
            <w:r w:rsidRPr="00D90D74">
              <w:rPr>
                <w:rFonts w:ascii="Times New Roman" w:eastAsia="Times New Roman" w:hAnsi="Times New Roman" w:cs="Times New Roman"/>
                <w:b/>
                <w:bCs/>
                <w:i/>
                <w:iCs/>
                <w:color w:val="000000"/>
                <w:sz w:val="18"/>
                <w:szCs w:val="18"/>
                <w:lang w:eastAsia="ru-RU"/>
              </w:rPr>
              <w:t>-11329</w:t>
            </w:r>
          </w:p>
        </w:tc>
      </w:tr>
      <w:tr w:rsidR="00D90D74" w:rsidRPr="00D90D74" w:rsidTr="00D90D74">
        <w:trPr>
          <w:trHeight w:val="23"/>
        </w:trPr>
        <w:tc>
          <w:tcPr>
            <w:tcW w:w="2966" w:type="pct"/>
            <w:tcBorders>
              <w:top w:val="nil"/>
              <w:left w:val="single" w:sz="4" w:space="0" w:color="auto"/>
              <w:bottom w:val="single" w:sz="4" w:space="0" w:color="auto"/>
              <w:right w:val="single" w:sz="4" w:space="0" w:color="auto"/>
            </w:tcBorders>
            <w:shd w:val="clear" w:color="000000" w:fill="FFFFFF"/>
            <w:vAlign w:val="center"/>
            <w:hideMark/>
          </w:tcPr>
          <w:p w:rsidR="00D90D74" w:rsidRPr="00D90D74" w:rsidRDefault="00D90D74" w:rsidP="00D90D74">
            <w:pPr>
              <w:ind w:firstLineChars="100" w:firstLine="200"/>
              <w:jc w:val="left"/>
              <w:rPr>
                <w:rFonts w:ascii="Times New Roman" w:eastAsia="Times New Roman" w:hAnsi="Times New Roman" w:cs="Times New Roman"/>
                <w:color w:val="000000"/>
                <w:sz w:val="20"/>
                <w:szCs w:val="20"/>
                <w:lang w:eastAsia="ru-RU"/>
              </w:rPr>
            </w:pPr>
            <w:r w:rsidRPr="00D90D74">
              <w:rPr>
                <w:rFonts w:ascii="Times New Roman" w:eastAsia="Times New Roman" w:hAnsi="Times New Roman" w:cs="Times New Roman"/>
                <w:color w:val="000000"/>
                <w:sz w:val="20"/>
                <w:szCs w:val="20"/>
                <w:lang w:eastAsia="ru-RU"/>
              </w:rPr>
              <w:t>Число часов использования располагаемой мощности ТЭС, в т.ч.:</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5115</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b/>
                <w:bCs/>
                <w:i/>
                <w:iCs/>
                <w:color w:val="000000"/>
                <w:sz w:val="18"/>
                <w:szCs w:val="18"/>
                <w:lang w:eastAsia="ru-RU"/>
              </w:rPr>
            </w:pPr>
            <w:r w:rsidRPr="00D90D74">
              <w:rPr>
                <w:rFonts w:ascii="Times New Roman" w:eastAsia="Times New Roman" w:hAnsi="Times New Roman" w:cs="Times New Roman"/>
                <w:b/>
                <w:bCs/>
                <w:i/>
                <w:iCs/>
                <w:color w:val="000000"/>
                <w:sz w:val="18"/>
                <w:szCs w:val="18"/>
                <w:lang w:eastAsia="ru-RU"/>
              </w:rPr>
              <w:t>5090</w:t>
            </w:r>
          </w:p>
        </w:tc>
        <w:tc>
          <w:tcPr>
            <w:tcW w:w="400"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5459</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5473</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5458</w:t>
            </w:r>
          </w:p>
        </w:tc>
      </w:tr>
      <w:tr w:rsidR="00D90D74" w:rsidRPr="00D90D74" w:rsidTr="00D90D74">
        <w:trPr>
          <w:trHeight w:val="23"/>
        </w:trPr>
        <w:tc>
          <w:tcPr>
            <w:tcW w:w="2966" w:type="pct"/>
            <w:tcBorders>
              <w:top w:val="nil"/>
              <w:left w:val="single" w:sz="4" w:space="0" w:color="auto"/>
              <w:bottom w:val="single" w:sz="4" w:space="0" w:color="auto"/>
              <w:right w:val="single" w:sz="4" w:space="0" w:color="auto"/>
            </w:tcBorders>
            <w:shd w:val="clear" w:color="000000" w:fill="FFFFFF"/>
            <w:vAlign w:val="center"/>
            <w:hideMark/>
          </w:tcPr>
          <w:p w:rsidR="00D90D74" w:rsidRPr="00D90D74" w:rsidRDefault="00D90D74" w:rsidP="00D90D74">
            <w:pPr>
              <w:ind w:firstLineChars="100" w:firstLine="200"/>
              <w:jc w:val="left"/>
              <w:rPr>
                <w:rFonts w:ascii="Times New Roman" w:eastAsia="Times New Roman" w:hAnsi="Times New Roman" w:cs="Times New Roman"/>
                <w:color w:val="000000"/>
                <w:sz w:val="20"/>
                <w:szCs w:val="20"/>
                <w:lang w:eastAsia="ru-RU"/>
              </w:rPr>
            </w:pPr>
            <w:r w:rsidRPr="00D90D74">
              <w:rPr>
                <w:rFonts w:ascii="Times New Roman" w:eastAsia="Times New Roman" w:hAnsi="Times New Roman" w:cs="Times New Roman"/>
                <w:color w:val="000000"/>
                <w:sz w:val="20"/>
                <w:szCs w:val="20"/>
                <w:lang w:eastAsia="ru-RU"/>
              </w:rPr>
              <w:t>Ведовская ГРЭС (ОАО «Кузбассэнерго»)</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4500</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5208</w:t>
            </w:r>
          </w:p>
        </w:tc>
        <w:tc>
          <w:tcPr>
            <w:tcW w:w="400"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6208</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6292</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6292</w:t>
            </w:r>
          </w:p>
        </w:tc>
      </w:tr>
      <w:tr w:rsidR="00D90D74" w:rsidRPr="00D90D74" w:rsidTr="00D90D74">
        <w:trPr>
          <w:trHeight w:val="23"/>
        </w:trPr>
        <w:tc>
          <w:tcPr>
            <w:tcW w:w="2966" w:type="pct"/>
            <w:tcBorders>
              <w:top w:val="nil"/>
              <w:left w:val="single" w:sz="4" w:space="0" w:color="auto"/>
              <w:bottom w:val="single" w:sz="4" w:space="0" w:color="auto"/>
              <w:right w:val="single" w:sz="4" w:space="0" w:color="auto"/>
            </w:tcBorders>
            <w:shd w:val="clear" w:color="000000" w:fill="FFFFFF"/>
            <w:vAlign w:val="center"/>
            <w:hideMark/>
          </w:tcPr>
          <w:p w:rsidR="00D90D74" w:rsidRPr="00D90D74" w:rsidRDefault="00D90D74" w:rsidP="00D90D74">
            <w:pPr>
              <w:ind w:firstLineChars="100" w:firstLine="200"/>
              <w:jc w:val="left"/>
              <w:rPr>
                <w:rFonts w:ascii="Times New Roman" w:eastAsia="Times New Roman" w:hAnsi="Times New Roman" w:cs="Times New Roman"/>
                <w:color w:val="000000"/>
                <w:sz w:val="20"/>
                <w:szCs w:val="20"/>
                <w:lang w:eastAsia="ru-RU"/>
              </w:rPr>
            </w:pPr>
            <w:r w:rsidRPr="00D90D74">
              <w:rPr>
                <w:rFonts w:ascii="Times New Roman" w:eastAsia="Times New Roman" w:hAnsi="Times New Roman" w:cs="Times New Roman"/>
                <w:color w:val="000000"/>
                <w:sz w:val="20"/>
                <w:szCs w:val="20"/>
                <w:lang w:eastAsia="ru-RU"/>
              </w:rPr>
              <w:t>Южно-Кузбасская ГРЭС (ООО «Мечел-энерго»)</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3738</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3738</w:t>
            </w:r>
          </w:p>
        </w:tc>
        <w:tc>
          <w:tcPr>
            <w:tcW w:w="400"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3738</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3689</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3595</w:t>
            </w:r>
          </w:p>
        </w:tc>
      </w:tr>
      <w:tr w:rsidR="00D90D74" w:rsidRPr="00D90D74" w:rsidTr="00D90D74">
        <w:trPr>
          <w:trHeight w:val="23"/>
        </w:trPr>
        <w:tc>
          <w:tcPr>
            <w:tcW w:w="2966" w:type="pct"/>
            <w:tcBorders>
              <w:top w:val="nil"/>
              <w:left w:val="single" w:sz="4" w:space="0" w:color="auto"/>
              <w:bottom w:val="single" w:sz="4" w:space="0" w:color="auto"/>
              <w:right w:val="single" w:sz="4" w:space="0" w:color="auto"/>
            </w:tcBorders>
            <w:shd w:val="clear" w:color="000000" w:fill="FFFFFF"/>
            <w:vAlign w:val="center"/>
            <w:hideMark/>
          </w:tcPr>
          <w:p w:rsidR="00D90D74" w:rsidRPr="00D90D74" w:rsidRDefault="00D90D74" w:rsidP="00D90D74">
            <w:pPr>
              <w:ind w:firstLineChars="100" w:firstLine="200"/>
              <w:jc w:val="left"/>
              <w:rPr>
                <w:rFonts w:ascii="Times New Roman" w:eastAsia="Times New Roman" w:hAnsi="Times New Roman" w:cs="Times New Roman"/>
                <w:color w:val="000000"/>
                <w:sz w:val="20"/>
                <w:szCs w:val="20"/>
                <w:lang w:eastAsia="ru-RU"/>
              </w:rPr>
            </w:pPr>
            <w:r w:rsidRPr="00D90D74">
              <w:rPr>
                <w:rFonts w:ascii="Times New Roman" w:eastAsia="Times New Roman" w:hAnsi="Times New Roman" w:cs="Times New Roman"/>
                <w:color w:val="000000"/>
                <w:sz w:val="20"/>
                <w:szCs w:val="20"/>
                <w:lang w:eastAsia="ru-RU"/>
              </w:rPr>
              <w:t>Томь-Усинская ГРЭС (ОАО «Кузбассэнерго»)</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5912</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6100</w:t>
            </w:r>
          </w:p>
        </w:tc>
        <w:tc>
          <w:tcPr>
            <w:tcW w:w="400"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6387</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6387</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6387</w:t>
            </w:r>
          </w:p>
        </w:tc>
      </w:tr>
      <w:tr w:rsidR="00D90D74" w:rsidRPr="00D90D74" w:rsidTr="00D90D74">
        <w:trPr>
          <w:trHeight w:val="23"/>
        </w:trPr>
        <w:tc>
          <w:tcPr>
            <w:tcW w:w="2966" w:type="pct"/>
            <w:tcBorders>
              <w:top w:val="nil"/>
              <w:left w:val="single" w:sz="4" w:space="0" w:color="auto"/>
              <w:bottom w:val="single" w:sz="4" w:space="0" w:color="auto"/>
              <w:right w:val="single" w:sz="4" w:space="0" w:color="auto"/>
            </w:tcBorders>
            <w:shd w:val="clear" w:color="000000" w:fill="FFFFFF"/>
            <w:vAlign w:val="center"/>
            <w:hideMark/>
          </w:tcPr>
          <w:p w:rsidR="00D90D74" w:rsidRPr="00D90D74" w:rsidRDefault="00D90D74" w:rsidP="00D90D74">
            <w:pPr>
              <w:ind w:firstLineChars="100" w:firstLine="200"/>
              <w:jc w:val="left"/>
              <w:rPr>
                <w:rFonts w:ascii="Times New Roman" w:eastAsia="Times New Roman" w:hAnsi="Times New Roman" w:cs="Times New Roman"/>
                <w:color w:val="000000"/>
                <w:sz w:val="20"/>
                <w:szCs w:val="20"/>
                <w:lang w:eastAsia="ru-RU"/>
              </w:rPr>
            </w:pPr>
            <w:r w:rsidRPr="00D90D74">
              <w:rPr>
                <w:rFonts w:ascii="Times New Roman" w:eastAsia="Times New Roman" w:hAnsi="Times New Roman" w:cs="Times New Roman"/>
                <w:color w:val="000000"/>
                <w:sz w:val="20"/>
                <w:szCs w:val="20"/>
                <w:lang w:eastAsia="ru-RU"/>
              </w:rPr>
              <w:t>ОАО«Ново-Кемеровская ТЭЦ»(КФ ООО «СГК»)</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3810</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3810</w:t>
            </w:r>
          </w:p>
        </w:tc>
        <w:tc>
          <w:tcPr>
            <w:tcW w:w="400"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3810</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3831</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3831</w:t>
            </w:r>
          </w:p>
        </w:tc>
      </w:tr>
      <w:tr w:rsidR="00D90D74" w:rsidRPr="00D90D74" w:rsidTr="00D90D74">
        <w:trPr>
          <w:trHeight w:val="23"/>
        </w:trPr>
        <w:tc>
          <w:tcPr>
            <w:tcW w:w="2966" w:type="pct"/>
            <w:tcBorders>
              <w:top w:val="nil"/>
              <w:left w:val="single" w:sz="4" w:space="0" w:color="auto"/>
              <w:bottom w:val="single" w:sz="4" w:space="0" w:color="auto"/>
              <w:right w:val="single" w:sz="4" w:space="0" w:color="auto"/>
            </w:tcBorders>
            <w:shd w:val="clear" w:color="000000" w:fill="FFFFFF"/>
            <w:vAlign w:val="center"/>
            <w:hideMark/>
          </w:tcPr>
          <w:p w:rsidR="00D90D74" w:rsidRPr="00D90D74" w:rsidRDefault="00D90D74" w:rsidP="00D90D74">
            <w:pPr>
              <w:ind w:firstLineChars="100" w:firstLine="200"/>
              <w:jc w:val="left"/>
              <w:rPr>
                <w:rFonts w:ascii="Times New Roman" w:eastAsia="Times New Roman" w:hAnsi="Times New Roman" w:cs="Times New Roman"/>
                <w:color w:val="000000"/>
                <w:sz w:val="20"/>
                <w:szCs w:val="20"/>
                <w:lang w:eastAsia="ru-RU"/>
              </w:rPr>
            </w:pPr>
            <w:r w:rsidRPr="00D90D74">
              <w:rPr>
                <w:rFonts w:ascii="Times New Roman" w:eastAsia="Times New Roman" w:hAnsi="Times New Roman" w:cs="Times New Roman"/>
                <w:color w:val="000000"/>
                <w:sz w:val="20"/>
                <w:szCs w:val="20"/>
                <w:lang w:eastAsia="ru-RU"/>
              </w:rPr>
              <w:t>Кемеровская ГРЭС (ОАО «Кемеровская генерация» КФ ООО «СГК»)</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5417</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5417</w:t>
            </w:r>
          </w:p>
        </w:tc>
        <w:tc>
          <w:tcPr>
            <w:tcW w:w="400"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5417</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5417</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5417</w:t>
            </w:r>
          </w:p>
        </w:tc>
      </w:tr>
      <w:tr w:rsidR="00D90D74" w:rsidRPr="00D90D74" w:rsidTr="00D90D74">
        <w:trPr>
          <w:trHeight w:val="23"/>
        </w:trPr>
        <w:tc>
          <w:tcPr>
            <w:tcW w:w="2966" w:type="pct"/>
            <w:tcBorders>
              <w:top w:val="nil"/>
              <w:left w:val="single" w:sz="4" w:space="0" w:color="auto"/>
              <w:bottom w:val="single" w:sz="4" w:space="0" w:color="auto"/>
              <w:right w:val="single" w:sz="4" w:space="0" w:color="auto"/>
            </w:tcBorders>
            <w:shd w:val="clear" w:color="000000" w:fill="FFFFFF"/>
            <w:vAlign w:val="center"/>
            <w:hideMark/>
          </w:tcPr>
          <w:p w:rsidR="00D90D74" w:rsidRPr="00D90D74" w:rsidRDefault="00D90D74" w:rsidP="00D90D74">
            <w:pPr>
              <w:ind w:firstLineChars="100" w:firstLine="200"/>
              <w:jc w:val="left"/>
              <w:rPr>
                <w:rFonts w:ascii="Times New Roman" w:eastAsia="Times New Roman" w:hAnsi="Times New Roman" w:cs="Times New Roman"/>
                <w:color w:val="000000"/>
                <w:sz w:val="20"/>
                <w:szCs w:val="20"/>
                <w:lang w:eastAsia="ru-RU"/>
              </w:rPr>
            </w:pPr>
            <w:r w:rsidRPr="00D90D74">
              <w:rPr>
                <w:rFonts w:ascii="Times New Roman" w:eastAsia="Times New Roman" w:hAnsi="Times New Roman" w:cs="Times New Roman"/>
                <w:color w:val="000000"/>
                <w:sz w:val="20"/>
                <w:szCs w:val="20"/>
                <w:lang w:eastAsia="ru-RU"/>
              </w:rPr>
              <w:t xml:space="preserve">Кемеровская ТЭЦ (ОАО «Кемеровская генерация» КФ ООО </w:t>
            </w:r>
            <w:r w:rsidRPr="00D90D74">
              <w:rPr>
                <w:rFonts w:ascii="Times New Roman" w:eastAsia="Times New Roman" w:hAnsi="Times New Roman" w:cs="Times New Roman"/>
                <w:color w:val="000000"/>
                <w:sz w:val="20"/>
                <w:szCs w:val="20"/>
                <w:lang w:eastAsia="ru-RU"/>
              </w:rPr>
              <w:lastRenderedPageBreak/>
              <w:t>«СГК»)</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lastRenderedPageBreak/>
              <w:t>4503</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4479</w:t>
            </w:r>
          </w:p>
        </w:tc>
        <w:tc>
          <w:tcPr>
            <w:tcW w:w="400"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4479</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4479</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4479</w:t>
            </w:r>
          </w:p>
        </w:tc>
      </w:tr>
      <w:tr w:rsidR="00D90D74" w:rsidRPr="00D90D74" w:rsidTr="00D90D74">
        <w:trPr>
          <w:trHeight w:val="23"/>
        </w:trPr>
        <w:tc>
          <w:tcPr>
            <w:tcW w:w="2966" w:type="pct"/>
            <w:tcBorders>
              <w:top w:val="nil"/>
              <w:left w:val="single" w:sz="4" w:space="0" w:color="auto"/>
              <w:bottom w:val="single" w:sz="4" w:space="0" w:color="auto"/>
              <w:right w:val="single" w:sz="4" w:space="0" w:color="auto"/>
            </w:tcBorders>
            <w:shd w:val="clear" w:color="000000" w:fill="FFFFFF"/>
            <w:vAlign w:val="center"/>
            <w:hideMark/>
          </w:tcPr>
          <w:p w:rsidR="00D90D74" w:rsidRPr="00D90D74" w:rsidRDefault="00D90D74" w:rsidP="00D90D74">
            <w:pPr>
              <w:ind w:firstLineChars="100" w:firstLine="200"/>
              <w:jc w:val="left"/>
              <w:rPr>
                <w:rFonts w:ascii="Times New Roman" w:eastAsia="Times New Roman" w:hAnsi="Times New Roman" w:cs="Times New Roman"/>
                <w:color w:val="000000"/>
                <w:sz w:val="20"/>
                <w:szCs w:val="20"/>
                <w:lang w:eastAsia="ru-RU"/>
              </w:rPr>
            </w:pPr>
            <w:r w:rsidRPr="00D90D74">
              <w:rPr>
                <w:rFonts w:ascii="Times New Roman" w:eastAsia="Times New Roman" w:hAnsi="Times New Roman" w:cs="Times New Roman"/>
                <w:color w:val="000000"/>
                <w:sz w:val="20"/>
                <w:szCs w:val="20"/>
                <w:lang w:eastAsia="ru-RU"/>
              </w:rPr>
              <w:lastRenderedPageBreak/>
              <w:t>Кузнецкая ТЭЦ (ОАО «Кемеровская генерация» КФ ООО «СГК»)</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5809</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2106</w:t>
            </w:r>
          </w:p>
        </w:tc>
        <w:tc>
          <w:tcPr>
            <w:tcW w:w="400"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2827</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2827</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2827</w:t>
            </w:r>
          </w:p>
        </w:tc>
      </w:tr>
      <w:tr w:rsidR="00D90D74" w:rsidRPr="00D90D74" w:rsidTr="00D90D74">
        <w:trPr>
          <w:trHeight w:val="23"/>
        </w:trPr>
        <w:tc>
          <w:tcPr>
            <w:tcW w:w="2966" w:type="pct"/>
            <w:tcBorders>
              <w:top w:val="nil"/>
              <w:left w:val="single" w:sz="4" w:space="0" w:color="auto"/>
              <w:bottom w:val="single" w:sz="4" w:space="0" w:color="auto"/>
              <w:right w:val="single" w:sz="4" w:space="0" w:color="auto"/>
            </w:tcBorders>
            <w:shd w:val="clear" w:color="000000" w:fill="FFFFFF"/>
            <w:vAlign w:val="center"/>
            <w:hideMark/>
          </w:tcPr>
          <w:p w:rsidR="00D90D74" w:rsidRPr="00D90D74" w:rsidRDefault="00D90D74" w:rsidP="00D90D74">
            <w:pPr>
              <w:ind w:firstLineChars="100" w:firstLine="200"/>
              <w:jc w:val="left"/>
              <w:rPr>
                <w:rFonts w:ascii="Times New Roman" w:eastAsia="Times New Roman" w:hAnsi="Times New Roman" w:cs="Times New Roman"/>
                <w:color w:val="000000"/>
                <w:sz w:val="20"/>
                <w:szCs w:val="20"/>
                <w:lang w:eastAsia="ru-RU"/>
              </w:rPr>
            </w:pPr>
            <w:r w:rsidRPr="00D90D74">
              <w:rPr>
                <w:rFonts w:ascii="Times New Roman" w:eastAsia="Times New Roman" w:hAnsi="Times New Roman" w:cs="Times New Roman"/>
                <w:color w:val="000000"/>
                <w:sz w:val="20"/>
                <w:szCs w:val="20"/>
                <w:lang w:eastAsia="ru-RU"/>
              </w:rPr>
              <w:t>Западно-Сибирская ТЭЦ (ОАО «ЕВРАЗ ЗСМК»)</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6540</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6540</w:t>
            </w:r>
          </w:p>
        </w:tc>
        <w:tc>
          <w:tcPr>
            <w:tcW w:w="400"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6540</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6540</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6540</w:t>
            </w:r>
          </w:p>
        </w:tc>
      </w:tr>
      <w:tr w:rsidR="00D90D74" w:rsidRPr="00D90D74" w:rsidTr="00D90D74">
        <w:trPr>
          <w:trHeight w:val="23"/>
        </w:trPr>
        <w:tc>
          <w:tcPr>
            <w:tcW w:w="2966" w:type="pct"/>
            <w:tcBorders>
              <w:top w:val="nil"/>
              <w:left w:val="single" w:sz="4" w:space="0" w:color="auto"/>
              <w:bottom w:val="single" w:sz="4" w:space="0" w:color="auto"/>
              <w:right w:val="single" w:sz="4" w:space="0" w:color="auto"/>
            </w:tcBorders>
            <w:shd w:val="clear" w:color="000000" w:fill="FFFFFF"/>
            <w:vAlign w:val="center"/>
            <w:hideMark/>
          </w:tcPr>
          <w:p w:rsidR="00D90D74" w:rsidRPr="00D90D74" w:rsidRDefault="00D90D74" w:rsidP="00D90D74">
            <w:pPr>
              <w:ind w:firstLineChars="100" w:firstLine="200"/>
              <w:jc w:val="left"/>
              <w:rPr>
                <w:rFonts w:ascii="Times New Roman" w:eastAsia="Times New Roman" w:hAnsi="Times New Roman" w:cs="Times New Roman"/>
                <w:color w:val="000000"/>
                <w:sz w:val="20"/>
                <w:szCs w:val="20"/>
                <w:lang w:eastAsia="ru-RU"/>
              </w:rPr>
            </w:pPr>
            <w:r w:rsidRPr="00D90D74">
              <w:rPr>
                <w:rFonts w:ascii="Times New Roman" w:eastAsia="Times New Roman" w:hAnsi="Times New Roman" w:cs="Times New Roman"/>
                <w:color w:val="000000"/>
                <w:sz w:val="20"/>
                <w:szCs w:val="20"/>
                <w:lang w:eastAsia="ru-RU"/>
              </w:rPr>
              <w:t>ТЭС ОАО «Каскад-Энерго»</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6526</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6526</w:t>
            </w:r>
          </w:p>
        </w:tc>
        <w:tc>
          <w:tcPr>
            <w:tcW w:w="400"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6526</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6526</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6526</w:t>
            </w:r>
          </w:p>
        </w:tc>
      </w:tr>
      <w:tr w:rsidR="00D90D74" w:rsidRPr="00D90D74" w:rsidTr="00D90D74">
        <w:trPr>
          <w:trHeight w:val="23"/>
        </w:trPr>
        <w:tc>
          <w:tcPr>
            <w:tcW w:w="2966" w:type="pct"/>
            <w:tcBorders>
              <w:top w:val="nil"/>
              <w:left w:val="single" w:sz="4" w:space="0" w:color="auto"/>
              <w:bottom w:val="single" w:sz="4" w:space="0" w:color="auto"/>
              <w:right w:val="single" w:sz="4" w:space="0" w:color="auto"/>
            </w:tcBorders>
            <w:shd w:val="clear" w:color="000000" w:fill="FFFFFF"/>
            <w:vAlign w:val="center"/>
            <w:hideMark/>
          </w:tcPr>
          <w:p w:rsidR="00D90D74" w:rsidRPr="00D90D74" w:rsidRDefault="00D90D74" w:rsidP="00D90D74">
            <w:pPr>
              <w:ind w:firstLineChars="100" w:firstLine="200"/>
              <w:jc w:val="left"/>
              <w:rPr>
                <w:rFonts w:ascii="Times New Roman" w:eastAsia="Times New Roman" w:hAnsi="Times New Roman" w:cs="Times New Roman"/>
                <w:color w:val="000000"/>
                <w:sz w:val="20"/>
                <w:szCs w:val="20"/>
                <w:lang w:eastAsia="ru-RU"/>
              </w:rPr>
            </w:pPr>
            <w:r w:rsidRPr="00D90D74">
              <w:rPr>
                <w:rFonts w:ascii="Times New Roman" w:eastAsia="Times New Roman" w:hAnsi="Times New Roman" w:cs="Times New Roman"/>
                <w:color w:val="000000"/>
                <w:sz w:val="20"/>
                <w:szCs w:val="20"/>
                <w:lang w:eastAsia="ru-RU"/>
              </w:rPr>
              <w:t>ООО Центральная ТЭЦ (бывшая ТЭЦ КМК)</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4909</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4909</w:t>
            </w:r>
          </w:p>
        </w:tc>
        <w:tc>
          <w:tcPr>
            <w:tcW w:w="400"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4909</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4909</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4909</w:t>
            </w:r>
          </w:p>
        </w:tc>
      </w:tr>
      <w:tr w:rsidR="00D90D74" w:rsidRPr="00D90D74" w:rsidTr="00D90D74">
        <w:trPr>
          <w:trHeight w:val="23"/>
        </w:trPr>
        <w:tc>
          <w:tcPr>
            <w:tcW w:w="2966" w:type="pct"/>
            <w:tcBorders>
              <w:top w:val="nil"/>
              <w:left w:val="single" w:sz="4" w:space="0" w:color="auto"/>
              <w:bottom w:val="single" w:sz="4" w:space="0" w:color="auto"/>
              <w:right w:val="single" w:sz="4" w:space="0" w:color="auto"/>
            </w:tcBorders>
            <w:shd w:val="clear" w:color="000000" w:fill="FFFFFF"/>
            <w:vAlign w:val="center"/>
            <w:hideMark/>
          </w:tcPr>
          <w:p w:rsidR="00D90D74" w:rsidRPr="00D90D74" w:rsidRDefault="00D90D74" w:rsidP="00D90D74">
            <w:pPr>
              <w:keepNext/>
              <w:ind w:firstLineChars="100" w:firstLine="200"/>
              <w:jc w:val="left"/>
              <w:rPr>
                <w:rFonts w:ascii="Times New Roman" w:eastAsia="Times New Roman" w:hAnsi="Times New Roman" w:cs="Times New Roman"/>
                <w:color w:val="000000"/>
                <w:sz w:val="20"/>
                <w:szCs w:val="20"/>
                <w:lang w:eastAsia="ru-RU"/>
              </w:rPr>
            </w:pPr>
            <w:r w:rsidRPr="00D90D74">
              <w:rPr>
                <w:rFonts w:ascii="Times New Roman" w:eastAsia="Times New Roman" w:hAnsi="Times New Roman" w:cs="Times New Roman"/>
                <w:color w:val="000000"/>
                <w:sz w:val="20"/>
                <w:szCs w:val="20"/>
                <w:lang w:eastAsia="ru-RU"/>
              </w:rPr>
              <w:t>ТЭЦ ООО «Юргинский машзавод»</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keepNext/>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4770</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keepNext/>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4770</w:t>
            </w:r>
          </w:p>
        </w:tc>
        <w:tc>
          <w:tcPr>
            <w:tcW w:w="400"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keepNext/>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4770</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keepNext/>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4770</w:t>
            </w:r>
          </w:p>
        </w:tc>
        <w:tc>
          <w:tcPr>
            <w:tcW w:w="408" w:type="pct"/>
            <w:tcBorders>
              <w:top w:val="nil"/>
              <w:left w:val="nil"/>
              <w:bottom w:val="single" w:sz="4" w:space="0" w:color="auto"/>
              <w:right w:val="single" w:sz="4" w:space="0" w:color="auto"/>
            </w:tcBorders>
            <w:shd w:val="clear" w:color="000000" w:fill="FFFFFF"/>
            <w:vAlign w:val="center"/>
            <w:hideMark/>
          </w:tcPr>
          <w:p w:rsidR="00D90D74" w:rsidRPr="00D90D74" w:rsidRDefault="00D90D74" w:rsidP="00D90D74">
            <w:pPr>
              <w:keepNext/>
              <w:rPr>
                <w:rFonts w:ascii="Times New Roman" w:eastAsia="Times New Roman" w:hAnsi="Times New Roman" w:cs="Times New Roman"/>
                <w:color w:val="000000"/>
                <w:sz w:val="18"/>
                <w:szCs w:val="18"/>
                <w:lang w:eastAsia="ru-RU"/>
              </w:rPr>
            </w:pPr>
            <w:r w:rsidRPr="00D90D74">
              <w:rPr>
                <w:rFonts w:ascii="Times New Roman" w:eastAsia="Times New Roman" w:hAnsi="Times New Roman" w:cs="Times New Roman"/>
                <w:color w:val="000000"/>
                <w:sz w:val="18"/>
                <w:szCs w:val="18"/>
                <w:lang w:eastAsia="ru-RU"/>
              </w:rPr>
              <w:t>4770</w:t>
            </w:r>
          </w:p>
        </w:tc>
      </w:tr>
    </w:tbl>
    <w:p w:rsidR="00D90D74" w:rsidRDefault="00D90D74" w:rsidP="004C5687">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D90D74">
        <w:rPr>
          <w:rFonts w:ascii="Times New Roman" w:eastAsia="Tahoma" w:hAnsi="Times New Roman" w:cs="Times New Roman"/>
          <w:color w:val="000000"/>
          <w:sz w:val="24"/>
          <w:szCs w:val="24"/>
          <w:lang w:eastAsia="ru-RU" w:bidi="ru-RU"/>
        </w:rPr>
        <w:t>** С учетом 2х блоков ГТУ - 280 на Новокузнецкой ГТУ.</w:t>
      </w:r>
    </w:p>
    <w:p w:rsidR="00D90D74" w:rsidRDefault="00D90D74" w:rsidP="004C5687">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6B659D">
        <w:rPr>
          <w:rFonts w:ascii="Times New Roman" w:eastAsia="Tahoma" w:hAnsi="Times New Roman" w:cs="Times New Roman"/>
          <w:color w:val="000000"/>
          <w:sz w:val="24"/>
          <w:szCs w:val="24"/>
          <w:lang w:eastAsia="ru-RU" w:bidi="ru-RU"/>
        </w:rPr>
        <w:t>Из Отчета «Проблемы тепловой генерации в Сибири», разработанного Сибирским Энергетическим институтом в 2011</w:t>
      </w:r>
      <w:r w:rsidR="006B659D">
        <w:rPr>
          <w:rFonts w:ascii="Times New Roman" w:eastAsia="Tahoma" w:hAnsi="Times New Roman" w:cs="Times New Roman"/>
          <w:color w:val="000000"/>
          <w:sz w:val="24"/>
          <w:szCs w:val="24"/>
          <w:lang w:eastAsia="ru-RU" w:bidi="ru-RU"/>
        </w:rPr>
        <w:t xml:space="preserve"> </w:t>
      </w:r>
      <w:r w:rsidRPr="006B659D">
        <w:rPr>
          <w:rFonts w:ascii="Times New Roman" w:eastAsia="Tahoma" w:hAnsi="Times New Roman" w:cs="Times New Roman"/>
          <w:color w:val="000000"/>
          <w:sz w:val="24"/>
          <w:szCs w:val="24"/>
          <w:lang w:eastAsia="ru-RU" w:bidi="ru-RU"/>
        </w:rPr>
        <w:t>г., по заданию ТГК-12 следует:</w:t>
      </w:r>
    </w:p>
    <w:p w:rsidR="00D90D74" w:rsidRPr="000F68D3" w:rsidRDefault="00D90D74" w:rsidP="006B659D">
      <w:pPr>
        <w:pStyle w:val="af4"/>
        <w:spacing w:line="360" w:lineRule="auto"/>
        <w:ind w:left="0" w:firstLine="567"/>
        <w:jc w:val="both"/>
        <w:rPr>
          <w:rFonts w:ascii="Times New Roman" w:eastAsia="Tahoma" w:hAnsi="Times New Roman" w:cs="Times New Roman"/>
          <w:i/>
          <w:color w:val="000000"/>
          <w:sz w:val="24"/>
          <w:szCs w:val="24"/>
          <w:lang w:eastAsia="ru-RU" w:bidi="ru-RU"/>
        </w:rPr>
      </w:pPr>
      <w:r w:rsidRPr="000F68D3">
        <w:rPr>
          <w:rFonts w:ascii="Times New Roman" w:eastAsia="Tahoma" w:hAnsi="Times New Roman" w:cs="Times New Roman"/>
          <w:i/>
          <w:color w:val="000000"/>
          <w:sz w:val="24"/>
          <w:szCs w:val="24"/>
          <w:lang w:eastAsia="ru-RU" w:bidi="ru-RU"/>
        </w:rPr>
        <w:t>«Установленный на 2012</w:t>
      </w:r>
      <w:r w:rsidR="006B659D" w:rsidRPr="000F68D3">
        <w:rPr>
          <w:rFonts w:ascii="Times New Roman" w:eastAsia="Tahoma" w:hAnsi="Times New Roman" w:cs="Times New Roman"/>
          <w:i/>
          <w:color w:val="000000"/>
          <w:sz w:val="24"/>
          <w:szCs w:val="24"/>
          <w:lang w:eastAsia="ru-RU" w:bidi="ru-RU"/>
        </w:rPr>
        <w:t xml:space="preserve"> г.</w:t>
      </w:r>
      <w:r w:rsidRPr="000F68D3">
        <w:rPr>
          <w:rFonts w:ascii="Times New Roman" w:eastAsia="Tahoma" w:hAnsi="Times New Roman" w:cs="Times New Roman"/>
          <w:i/>
          <w:color w:val="000000"/>
          <w:sz w:val="24"/>
          <w:szCs w:val="24"/>
          <w:lang w:eastAsia="ru-RU" w:bidi="ru-RU"/>
        </w:rPr>
        <w:t xml:space="preserve"> предельный уровень цены на электрическую мощность - 126 тыс.руб</w:t>
      </w:r>
      <w:r w:rsidR="006B659D" w:rsidRPr="000F68D3">
        <w:rPr>
          <w:rFonts w:ascii="Times New Roman" w:eastAsia="Tahoma" w:hAnsi="Times New Roman" w:cs="Times New Roman"/>
          <w:i/>
          <w:color w:val="000000"/>
          <w:sz w:val="24"/>
          <w:szCs w:val="24"/>
          <w:lang w:eastAsia="ru-RU" w:bidi="ru-RU"/>
        </w:rPr>
        <w:t xml:space="preserve">. </w:t>
      </w:r>
      <w:r w:rsidRPr="000F68D3">
        <w:rPr>
          <w:rFonts w:ascii="Times New Roman" w:eastAsia="Tahoma" w:hAnsi="Times New Roman" w:cs="Times New Roman"/>
          <w:i/>
          <w:color w:val="000000"/>
          <w:sz w:val="24"/>
          <w:szCs w:val="24"/>
          <w:lang w:eastAsia="ru-RU" w:bidi="ru-RU"/>
        </w:rPr>
        <w:t>/</w:t>
      </w:r>
      <w:r w:rsidR="006B659D" w:rsidRPr="000F68D3">
        <w:rPr>
          <w:rFonts w:ascii="Times New Roman" w:eastAsia="Tahoma" w:hAnsi="Times New Roman" w:cs="Times New Roman"/>
          <w:i/>
          <w:color w:val="000000"/>
          <w:sz w:val="24"/>
          <w:szCs w:val="24"/>
          <w:lang w:eastAsia="ru-RU" w:bidi="ru-RU"/>
        </w:rPr>
        <w:t>(</w:t>
      </w:r>
      <w:r w:rsidRPr="000F68D3">
        <w:rPr>
          <w:rFonts w:ascii="Times New Roman" w:eastAsia="Tahoma" w:hAnsi="Times New Roman" w:cs="Times New Roman"/>
          <w:i/>
          <w:color w:val="000000"/>
          <w:sz w:val="24"/>
          <w:szCs w:val="24"/>
          <w:lang w:eastAsia="ru-RU" w:bidi="ru-RU"/>
        </w:rPr>
        <w:t>мес.</w:t>
      </w:r>
      <w:r w:rsidR="006B659D" w:rsidRPr="000F68D3">
        <w:rPr>
          <w:rFonts w:ascii="Times New Roman" w:eastAsia="Tahoma" w:hAnsi="Times New Roman" w:cs="Times New Roman"/>
          <w:i/>
          <w:color w:val="000000"/>
          <w:sz w:val="24"/>
          <w:szCs w:val="24"/>
          <w:lang w:eastAsia="ru-RU" w:bidi="ru-RU"/>
        </w:rPr>
        <w:t>·</w:t>
      </w:r>
      <w:r w:rsidRPr="000F68D3">
        <w:rPr>
          <w:rFonts w:ascii="Times New Roman" w:eastAsia="Tahoma" w:hAnsi="Times New Roman" w:cs="Times New Roman"/>
          <w:i/>
          <w:color w:val="000000"/>
          <w:sz w:val="24"/>
          <w:szCs w:val="24"/>
          <w:lang w:eastAsia="ru-RU" w:bidi="ru-RU"/>
        </w:rPr>
        <w:t>МВт</w:t>
      </w:r>
      <w:r w:rsidR="006B659D" w:rsidRPr="000F68D3">
        <w:rPr>
          <w:rFonts w:ascii="Times New Roman" w:eastAsia="Tahoma" w:hAnsi="Times New Roman" w:cs="Times New Roman"/>
          <w:i/>
          <w:color w:val="000000"/>
          <w:sz w:val="24"/>
          <w:szCs w:val="24"/>
          <w:lang w:eastAsia="ru-RU" w:bidi="ru-RU"/>
        </w:rPr>
        <w:t>)</w:t>
      </w:r>
      <w:r w:rsidRPr="000F68D3">
        <w:rPr>
          <w:rFonts w:ascii="Times New Roman" w:eastAsia="Tahoma" w:hAnsi="Times New Roman" w:cs="Times New Roman"/>
          <w:i/>
          <w:color w:val="000000"/>
          <w:sz w:val="24"/>
          <w:szCs w:val="24"/>
          <w:lang w:eastAsia="ru-RU" w:bidi="ru-RU"/>
        </w:rPr>
        <w:t xml:space="preserve"> - не позволил большинству ТЭС Сибири проходить КОМ (Коммерческий Отбор Мощности) и получать плату за предоставленную потребителям электрическую мощность. В результате они не имеют источников финансирования для обслуживания и поддержания генерирующей мощности, что напрямую относится к КТЭЦ, работающей в «вынужденном» режиме, т.е. без оплаты за поставляемую электрическую мощность и электроэнергию. Далее из Отчета: «в настоящее время ввод нового оборудования на замену «старого» демонтируемого ни на одной из ТЭЦ не является целесообразным, поскольку не приведет к существенному изменению отпуска электроэнергии и тепла и потребует значительных финансовых затрат, которых ТЭЦ не имеют. Топливные издержки на производство электроэнергии для всех ТЭЦ при существующих ценах на топливо выше, чем выручка от продажи этой электроэнергии на рынке. Пока такая ситуация сохраняется - средства для модернизации ТЭЦ не могут быть найдены. ТЭЦ будут вытесняться с рынка э/энергии и переходить к отпуску тепла в котельном режиме. При этом э/генерирующее оборудование будет утрачено. В соответствии с приказом Минэнерго РФ от 07.09.2010</w:t>
      </w:r>
      <w:r w:rsidR="006B659D" w:rsidRPr="000F68D3">
        <w:rPr>
          <w:rFonts w:ascii="Times New Roman" w:eastAsia="Tahoma" w:hAnsi="Times New Roman" w:cs="Times New Roman"/>
          <w:i/>
          <w:color w:val="000000"/>
          <w:sz w:val="24"/>
          <w:szCs w:val="24"/>
          <w:lang w:eastAsia="ru-RU" w:bidi="ru-RU"/>
        </w:rPr>
        <w:t xml:space="preserve"> </w:t>
      </w:r>
      <w:r w:rsidRPr="000F68D3">
        <w:rPr>
          <w:rFonts w:ascii="Times New Roman" w:eastAsia="Tahoma" w:hAnsi="Times New Roman" w:cs="Times New Roman"/>
          <w:i/>
          <w:color w:val="000000"/>
          <w:sz w:val="24"/>
          <w:szCs w:val="24"/>
          <w:lang w:eastAsia="ru-RU" w:bidi="ru-RU"/>
        </w:rPr>
        <w:t>г. №430</w:t>
      </w:r>
      <w:r w:rsidR="006B659D" w:rsidRPr="000F68D3">
        <w:rPr>
          <w:rFonts w:ascii="Times New Roman" w:eastAsia="Tahoma" w:hAnsi="Times New Roman" w:cs="Times New Roman"/>
          <w:i/>
          <w:color w:val="000000"/>
          <w:sz w:val="24"/>
          <w:szCs w:val="24"/>
          <w:lang w:eastAsia="ru-RU" w:bidi="ru-RU"/>
        </w:rPr>
        <w:t xml:space="preserve"> «Об утверждении Порядка учета технических характеристик (параметров) генерирующего оборудования в ходе приема заявок участников конкурентного отбора мощности, а также для определения результатов конкурентного отбора мощности»</w:t>
      </w:r>
      <w:r w:rsidRPr="000F68D3">
        <w:rPr>
          <w:rFonts w:ascii="Times New Roman" w:eastAsia="Tahoma" w:hAnsi="Times New Roman" w:cs="Times New Roman"/>
          <w:i/>
          <w:color w:val="000000"/>
          <w:sz w:val="24"/>
          <w:szCs w:val="24"/>
          <w:lang w:eastAsia="ru-RU" w:bidi="ru-RU"/>
        </w:rPr>
        <w:t xml:space="preserve"> - ТЭЦ вынуждены последовательно выводить из эксплуатации электрогенерирующее оборудование давлением острого пара 9 М</w:t>
      </w:r>
      <w:r w:rsidR="006B659D" w:rsidRPr="000F68D3">
        <w:rPr>
          <w:rFonts w:ascii="Times New Roman" w:eastAsia="Tahoma" w:hAnsi="Times New Roman" w:cs="Times New Roman"/>
          <w:i/>
          <w:color w:val="000000"/>
          <w:sz w:val="24"/>
          <w:szCs w:val="24"/>
          <w:lang w:eastAsia="ru-RU" w:bidi="ru-RU"/>
        </w:rPr>
        <w:t>П</w:t>
      </w:r>
      <w:r w:rsidRPr="000F68D3">
        <w:rPr>
          <w:rFonts w:ascii="Times New Roman" w:eastAsia="Tahoma" w:hAnsi="Times New Roman" w:cs="Times New Roman"/>
          <w:i/>
          <w:color w:val="000000"/>
          <w:sz w:val="24"/>
          <w:szCs w:val="24"/>
          <w:lang w:eastAsia="ru-RU" w:bidi="ru-RU"/>
        </w:rPr>
        <w:t>а; вывод его мощности в Сибири с 2020</w:t>
      </w:r>
      <w:r w:rsidR="006B659D" w:rsidRPr="000F68D3">
        <w:rPr>
          <w:rFonts w:ascii="Times New Roman" w:eastAsia="Tahoma" w:hAnsi="Times New Roman" w:cs="Times New Roman"/>
          <w:i/>
          <w:color w:val="000000"/>
          <w:sz w:val="24"/>
          <w:szCs w:val="24"/>
          <w:lang w:eastAsia="ru-RU" w:bidi="ru-RU"/>
        </w:rPr>
        <w:t xml:space="preserve"> </w:t>
      </w:r>
      <w:r w:rsidRPr="000F68D3">
        <w:rPr>
          <w:rFonts w:ascii="Times New Roman" w:eastAsia="Tahoma" w:hAnsi="Times New Roman" w:cs="Times New Roman"/>
          <w:i/>
          <w:color w:val="000000"/>
          <w:sz w:val="24"/>
          <w:szCs w:val="24"/>
          <w:lang w:eastAsia="ru-RU" w:bidi="ru-RU"/>
        </w:rPr>
        <w:t>г. составит порядка 2 ГВт. Этот приказ напрямую касается КТЭЦ, где предстоит вывести из работы турбины ст. №№ 3,4,6,9,11,12 и 13 суммарной электрической мощностью 108 МВт, причем некоторые турбины не отработали даже свой ресурс. При этом не решается вопрос теплоснабжения, подключенных к главному корпусу КТЭЦ, районов города - Кузнецкого и Орджоникидзевского при сохранении на ТЭЦ паровых котлов с давлением 100кгс/см</w:t>
      </w:r>
      <w:r w:rsidRPr="000F68D3">
        <w:rPr>
          <w:rFonts w:ascii="Times New Roman" w:eastAsia="Tahoma" w:hAnsi="Times New Roman" w:cs="Times New Roman"/>
          <w:i/>
          <w:color w:val="000000"/>
          <w:sz w:val="24"/>
          <w:szCs w:val="24"/>
          <w:vertAlign w:val="superscript"/>
          <w:lang w:eastAsia="ru-RU" w:bidi="ru-RU"/>
        </w:rPr>
        <w:t>2</w:t>
      </w:r>
      <w:r w:rsidRPr="000F68D3">
        <w:rPr>
          <w:rFonts w:ascii="Times New Roman" w:eastAsia="Tahoma" w:hAnsi="Times New Roman" w:cs="Times New Roman"/>
          <w:i/>
          <w:color w:val="000000"/>
          <w:sz w:val="24"/>
          <w:szCs w:val="24"/>
          <w:lang w:eastAsia="ru-RU" w:bidi="ru-RU"/>
        </w:rPr>
        <w:t xml:space="preserve">. Таким образом, тепловые электростанции перейдут в разряд </w:t>
      </w:r>
      <w:r w:rsidRPr="000F68D3">
        <w:rPr>
          <w:rFonts w:ascii="Times New Roman" w:eastAsia="Tahoma" w:hAnsi="Times New Roman" w:cs="Times New Roman"/>
          <w:i/>
          <w:color w:val="000000"/>
          <w:sz w:val="24"/>
          <w:szCs w:val="24"/>
          <w:lang w:eastAsia="ru-RU" w:bidi="ru-RU"/>
        </w:rPr>
        <w:lastRenderedPageBreak/>
        <w:t xml:space="preserve">котельных, а экономичная комбинированная выработка будет исчезать. То есть произойдет потеря преимущества </w:t>
      </w:r>
      <w:r w:rsidR="006B659D" w:rsidRPr="000F68D3">
        <w:rPr>
          <w:rFonts w:ascii="Times New Roman" w:eastAsia="Tahoma" w:hAnsi="Times New Roman" w:cs="Times New Roman"/>
          <w:i/>
          <w:color w:val="000000"/>
          <w:sz w:val="24"/>
          <w:szCs w:val="24"/>
          <w:lang w:eastAsia="ru-RU" w:bidi="ru-RU"/>
        </w:rPr>
        <w:t>к</w:t>
      </w:r>
      <w:r w:rsidRPr="000F68D3">
        <w:rPr>
          <w:rFonts w:ascii="Times New Roman" w:eastAsia="Tahoma" w:hAnsi="Times New Roman" w:cs="Times New Roman"/>
          <w:i/>
          <w:color w:val="000000"/>
          <w:sz w:val="24"/>
          <w:szCs w:val="24"/>
          <w:lang w:eastAsia="ru-RU" w:bidi="ru-RU"/>
        </w:rPr>
        <w:t>огенерации и повышение совокупных затрат экономики на энергоснабжение вследствие «котельнизации» теплоснабжения, а компенсация выбывающих электрических мощностей будет проводиться за счет ввода новых генерирующих мощностей на конденсационных ГРЭС».</w:t>
      </w:r>
    </w:p>
    <w:p w:rsidR="00D90D74" w:rsidRDefault="00D90D74" w:rsidP="00D90D74">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6B659D">
        <w:rPr>
          <w:rFonts w:ascii="Times New Roman" w:eastAsia="Tahoma" w:hAnsi="Times New Roman" w:cs="Times New Roman"/>
          <w:color w:val="000000"/>
          <w:sz w:val="24"/>
          <w:szCs w:val="24"/>
          <w:lang w:eastAsia="ru-RU" w:bidi="ru-RU"/>
        </w:rPr>
        <w:t>Указанный выше Приказ, другие действующие Правила и Регламенты ОРЭМ (Оптовый рынок электрической мощности), а также отсутствие источников финансирования являются непреодолимым препятствием для развития наиболее экономичного способа генерации - комбинированного производства тепловой и электрической энергии. При выводе из эксплуатации турбинного оборудования на КТЭЦ встает вопрос об отпуске от главного корпуса ТЭЦ тепловой мощности порядка 400 Гкал/ч от паровых котлов высокого давления - 100 кг/см</w:t>
      </w:r>
      <w:r w:rsidR="006B659D" w:rsidRPr="006B659D">
        <w:rPr>
          <w:rFonts w:ascii="Times New Roman" w:eastAsia="Tahoma" w:hAnsi="Times New Roman" w:cs="Times New Roman"/>
          <w:color w:val="000000"/>
          <w:sz w:val="24"/>
          <w:szCs w:val="24"/>
          <w:vertAlign w:val="superscript"/>
          <w:lang w:eastAsia="ru-RU" w:bidi="ru-RU"/>
        </w:rPr>
        <w:t>2</w:t>
      </w:r>
      <w:r w:rsidRPr="006B659D">
        <w:rPr>
          <w:rFonts w:ascii="Times New Roman" w:eastAsia="Tahoma" w:hAnsi="Times New Roman" w:cs="Times New Roman"/>
          <w:color w:val="000000"/>
          <w:sz w:val="24"/>
          <w:szCs w:val="24"/>
          <w:lang w:eastAsia="ru-RU" w:bidi="ru-RU"/>
        </w:rPr>
        <w:t xml:space="preserve"> для обеспечения </w:t>
      </w:r>
      <w:r w:rsidR="006B659D">
        <w:rPr>
          <w:rFonts w:ascii="Times New Roman" w:eastAsia="Tahoma" w:hAnsi="Times New Roman" w:cs="Times New Roman"/>
          <w:color w:val="000000"/>
          <w:sz w:val="24"/>
          <w:szCs w:val="24"/>
          <w:lang w:eastAsia="ru-RU" w:bidi="ru-RU"/>
        </w:rPr>
        <w:t xml:space="preserve">существующих и перспективных </w:t>
      </w:r>
      <w:r w:rsidRPr="006B659D">
        <w:rPr>
          <w:rFonts w:ascii="Times New Roman" w:eastAsia="Tahoma" w:hAnsi="Times New Roman" w:cs="Times New Roman"/>
          <w:color w:val="000000"/>
          <w:sz w:val="24"/>
          <w:szCs w:val="24"/>
          <w:lang w:eastAsia="ru-RU" w:bidi="ru-RU"/>
        </w:rPr>
        <w:t>тепловых нагрузок при сохранении сложившейся схемы паровых и водяных коллекторов ТЭЦ.</w:t>
      </w:r>
    </w:p>
    <w:p w:rsidR="00D90D74" w:rsidRPr="006B659D" w:rsidRDefault="000F68D3" w:rsidP="006B659D">
      <w:pPr>
        <w:pStyle w:val="af4"/>
        <w:spacing w:line="360" w:lineRule="auto"/>
        <w:ind w:left="0" w:firstLine="567"/>
        <w:jc w:val="both"/>
        <w:rPr>
          <w:rFonts w:ascii="Times New Roman" w:eastAsia="Tahoma" w:hAnsi="Times New Roman" w:cs="Times New Roman"/>
          <w:color w:val="000000"/>
          <w:sz w:val="24"/>
          <w:szCs w:val="24"/>
          <w:lang w:eastAsia="ru-RU" w:bidi="ru-RU"/>
        </w:rPr>
      </w:pPr>
      <w:r>
        <w:rPr>
          <w:rFonts w:ascii="Times New Roman" w:eastAsia="Tahoma" w:hAnsi="Times New Roman" w:cs="Times New Roman"/>
          <w:color w:val="000000"/>
          <w:sz w:val="24"/>
          <w:szCs w:val="24"/>
          <w:lang w:eastAsia="ru-RU" w:bidi="ru-RU"/>
        </w:rPr>
        <w:t xml:space="preserve">Возможные </w:t>
      </w:r>
      <w:r w:rsidR="00D90D74" w:rsidRPr="006B659D">
        <w:rPr>
          <w:rFonts w:ascii="Times New Roman" w:eastAsia="Tahoma" w:hAnsi="Times New Roman" w:cs="Times New Roman"/>
          <w:color w:val="000000"/>
          <w:sz w:val="24"/>
          <w:szCs w:val="24"/>
          <w:lang w:eastAsia="ru-RU" w:bidi="ru-RU"/>
        </w:rPr>
        <w:t>направления перевода КТЭЦ в котельную:</w:t>
      </w:r>
    </w:p>
    <w:p w:rsidR="00D90D74" w:rsidRPr="006B659D" w:rsidRDefault="00D90D74" w:rsidP="00FB23B5">
      <w:pPr>
        <w:pStyle w:val="af4"/>
        <w:numPr>
          <w:ilvl w:val="0"/>
          <w:numId w:val="66"/>
        </w:numPr>
        <w:tabs>
          <w:tab w:val="left" w:pos="993"/>
        </w:tabs>
        <w:spacing w:line="360" w:lineRule="auto"/>
        <w:ind w:left="0" w:firstLine="567"/>
        <w:jc w:val="both"/>
        <w:rPr>
          <w:rFonts w:ascii="Times New Roman" w:eastAsia="Tahoma" w:hAnsi="Times New Roman" w:cs="Times New Roman"/>
          <w:color w:val="000000"/>
          <w:sz w:val="24"/>
          <w:szCs w:val="24"/>
          <w:lang w:eastAsia="ru-RU" w:bidi="ru-RU"/>
        </w:rPr>
      </w:pPr>
      <w:r w:rsidRPr="006B659D">
        <w:rPr>
          <w:rFonts w:ascii="Times New Roman" w:eastAsia="Tahoma" w:hAnsi="Times New Roman" w:cs="Times New Roman"/>
          <w:color w:val="000000"/>
          <w:sz w:val="24"/>
          <w:szCs w:val="24"/>
          <w:lang w:eastAsia="ru-RU" w:bidi="ru-RU"/>
        </w:rPr>
        <w:t>демонтаж турбинного оборудования с 2018</w:t>
      </w:r>
      <w:r w:rsidR="006B659D">
        <w:rPr>
          <w:rFonts w:ascii="Times New Roman" w:eastAsia="Tahoma" w:hAnsi="Times New Roman" w:cs="Times New Roman"/>
          <w:color w:val="000000"/>
          <w:sz w:val="24"/>
          <w:szCs w:val="24"/>
          <w:lang w:eastAsia="ru-RU" w:bidi="ru-RU"/>
        </w:rPr>
        <w:t xml:space="preserve"> </w:t>
      </w:r>
      <w:r w:rsidRPr="006B659D">
        <w:rPr>
          <w:rFonts w:ascii="Times New Roman" w:eastAsia="Tahoma" w:hAnsi="Times New Roman" w:cs="Times New Roman"/>
          <w:color w:val="000000"/>
          <w:sz w:val="24"/>
          <w:szCs w:val="24"/>
          <w:lang w:eastAsia="ru-RU" w:bidi="ru-RU"/>
        </w:rPr>
        <w:t>г., в соот</w:t>
      </w:r>
      <w:r w:rsidR="006B659D">
        <w:rPr>
          <w:rFonts w:ascii="Times New Roman" w:eastAsia="Tahoma" w:hAnsi="Times New Roman" w:cs="Times New Roman"/>
          <w:color w:val="000000"/>
          <w:sz w:val="24"/>
          <w:szCs w:val="24"/>
          <w:lang w:eastAsia="ru-RU" w:bidi="ru-RU"/>
        </w:rPr>
        <w:t>ветствии с Приказом Минэнерго №491 от 23.08.2013 г.</w:t>
      </w:r>
      <w:r w:rsidRPr="006B659D">
        <w:rPr>
          <w:rFonts w:ascii="Times New Roman" w:eastAsia="Tahoma" w:hAnsi="Times New Roman" w:cs="Times New Roman"/>
          <w:color w:val="000000"/>
          <w:sz w:val="24"/>
          <w:szCs w:val="24"/>
          <w:lang w:eastAsia="ru-RU" w:bidi="ru-RU"/>
        </w:rPr>
        <w:t>;</w:t>
      </w:r>
    </w:p>
    <w:p w:rsidR="00D90D74" w:rsidRPr="000F68D3" w:rsidRDefault="00D90D74" w:rsidP="00FB23B5">
      <w:pPr>
        <w:pStyle w:val="af4"/>
        <w:numPr>
          <w:ilvl w:val="0"/>
          <w:numId w:val="66"/>
        </w:numPr>
        <w:tabs>
          <w:tab w:val="left" w:pos="993"/>
        </w:tabs>
        <w:spacing w:line="360" w:lineRule="auto"/>
        <w:ind w:left="0" w:firstLine="567"/>
        <w:jc w:val="both"/>
        <w:rPr>
          <w:rFonts w:ascii="Times New Roman" w:eastAsia="Tahoma" w:hAnsi="Times New Roman" w:cs="Times New Roman"/>
          <w:color w:val="000000"/>
          <w:sz w:val="24"/>
          <w:szCs w:val="24"/>
          <w:lang w:eastAsia="ru-RU" w:bidi="ru-RU"/>
        </w:rPr>
      </w:pPr>
      <w:r w:rsidRPr="000F68D3">
        <w:rPr>
          <w:rFonts w:ascii="Times New Roman" w:eastAsia="Tahoma" w:hAnsi="Times New Roman" w:cs="Times New Roman"/>
          <w:color w:val="000000"/>
          <w:sz w:val="24"/>
          <w:szCs w:val="24"/>
          <w:lang w:eastAsia="ru-RU" w:bidi="ru-RU"/>
        </w:rPr>
        <w:t>реконструкция паровых котлов высокого давления с целью перевода на пониженные параметры со снижением паропроизводительности или установка РОУ взамен демонтируемых турбин;</w:t>
      </w:r>
    </w:p>
    <w:p w:rsidR="00D90D74" w:rsidRPr="000F68D3" w:rsidRDefault="00D90D74" w:rsidP="00FB23B5">
      <w:pPr>
        <w:pStyle w:val="af4"/>
        <w:numPr>
          <w:ilvl w:val="0"/>
          <w:numId w:val="66"/>
        </w:numPr>
        <w:tabs>
          <w:tab w:val="left" w:pos="993"/>
        </w:tabs>
        <w:spacing w:line="360" w:lineRule="auto"/>
        <w:ind w:left="0" w:firstLine="567"/>
        <w:jc w:val="both"/>
        <w:rPr>
          <w:rFonts w:ascii="Times New Roman" w:eastAsia="Tahoma" w:hAnsi="Times New Roman" w:cs="Times New Roman"/>
          <w:color w:val="000000"/>
          <w:sz w:val="24"/>
          <w:szCs w:val="24"/>
          <w:lang w:eastAsia="ru-RU" w:bidi="ru-RU"/>
        </w:rPr>
      </w:pPr>
      <w:r w:rsidRPr="000F68D3">
        <w:rPr>
          <w:rFonts w:ascii="Times New Roman" w:eastAsia="Tahoma" w:hAnsi="Times New Roman" w:cs="Times New Roman"/>
          <w:color w:val="000000"/>
          <w:sz w:val="24"/>
          <w:szCs w:val="24"/>
          <w:lang w:eastAsia="ru-RU" w:bidi="ru-RU"/>
        </w:rPr>
        <w:t>строительство новой котельной с паровыми и водогрейными котлами суммарной производительностью пор</w:t>
      </w:r>
      <w:r w:rsidR="006B659D" w:rsidRPr="000F68D3">
        <w:rPr>
          <w:rFonts w:ascii="Times New Roman" w:eastAsia="Tahoma" w:hAnsi="Times New Roman" w:cs="Times New Roman"/>
          <w:color w:val="000000"/>
          <w:sz w:val="24"/>
          <w:szCs w:val="24"/>
          <w:lang w:eastAsia="ru-RU" w:bidi="ru-RU"/>
        </w:rPr>
        <w:t>ядка 4</w:t>
      </w:r>
      <w:r w:rsidR="000F68D3" w:rsidRPr="000F68D3">
        <w:rPr>
          <w:rFonts w:ascii="Times New Roman" w:eastAsia="Tahoma" w:hAnsi="Times New Roman" w:cs="Times New Roman"/>
          <w:color w:val="000000"/>
          <w:sz w:val="24"/>
          <w:szCs w:val="24"/>
          <w:lang w:eastAsia="ru-RU" w:bidi="ru-RU"/>
        </w:rPr>
        <w:t>6</w:t>
      </w:r>
      <w:r w:rsidR="006B659D" w:rsidRPr="000F68D3">
        <w:rPr>
          <w:rFonts w:ascii="Times New Roman" w:eastAsia="Tahoma" w:hAnsi="Times New Roman" w:cs="Times New Roman"/>
          <w:color w:val="000000"/>
          <w:sz w:val="24"/>
          <w:szCs w:val="24"/>
          <w:lang w:eastAsia="ru-RU" w:bidi="ru-RU"/>
        </w:rPr>
        <w:t>0 Гкал/ч на территории 1</w:t>
      </w:r>
      <w:r w:rsidRPr="000F68D3">
        <w:rPr>
          <w:rFonts w:ascii="Times New Roman" w:eastAsia="Tahoma" w:hAnsi="Times New Roman" w:cs="Times New Roman"/>
          <w:color w:val="000000"/>
          <w:sz w:val="24"/>
          <w:szCs w:val="24"/>
          <w:lang w:eastAsia="ru-RU" w:bidi="ru-RU"/>
        </w:rPr>
        <w:t>-4 очередей ТЭЦ со стро</w:t>
      </w:r>
      <w:r w:rsidR="001D403B" w:rsidRPr="000F68D3">
        <w:rPr>
          <w:rFonts w:ascii="Times New Roman" w:eastAsia="Tahoma" w:hAnsi="Times New Roman" w:cs="Times New Roman"/>
          <w:color w:val="000000"/>
          <w:sz w:val="24"/>
          <w:szCs w:val="24"/>
          <w:lang w:eastAsia="ru-RU" w:bidi="ru-RU"/>
        </w:rPr>
        <w:t>ительством новой дымовой трубы.</w:t>
      </w:r>
    </w:p>
    <w:p w:rsidR="001D403B" w:rsidRPr="00597CF5" w:rsidRDefault="001D403B" w:rsidP="001D403B">
      <w:pPr>
        <w:pStyle w:val="af4"/>
        <w:spacing w:line="360" w:lineRule="auto"/>
        <w:ind w:left="0" w:firstLine="567"/>
        <w:jc w:val="both"/>
        <w:rPr>
          <w:rFonts w:ascii="Times New Roman" w:hAnsi="Times New Roman"/>
          <w:sz w:val="24"/>
          <w:szCs w:val="24"/>
        </w:rPr>
      </w:pPr>
      <w:r>
        <w:rPr>
          <w:rFonts w:ascii="Times New Roman" w:hAnsi="Times New Roman"/>
          <w:sz w:val="24"/>
          <w:szCs w:val="24"/>
        </w:rPr>
        <w:t>П</w:t>
      </w:r>
      <w:r w:rsidRPr="00597CF5">
        <w:rPr>
          <w:rFonts w:ascii="Times New Roman" w:hAnsi="Times New Roman"/>
          <w:sz w:val="24"/>
          <w:szCs w:val="24"/>
        </w:rPr>
        <w:t>ри составлении мероприятий по изменению генерирующих мощностей (ввод, демонтаж, модернизация) необходимо учитывать действующие программы развития электроэнергетики:</w:t>
      </w:r>
    </w:p>
    <w:p w:rsidR="001D403B" w:rsidRPr="00597CF5" w:rsidRDefault="001D403B" w:rsidP="00FB23B5">
      <w:pPr>
        <w:pStyle w:val="af4"/>
        <w:numPr>
          <w:ilvl w:val="0"/>
          <w:numId w:val="67"/>
        </w:numPr>
        <w:tabs>
          <w:tab w:val="left" w:pos="993"/>
        </w:tabs>
        <w:spacing w:line="360" w:lineRule="auto"/>
        <w:ind w:left="0" w:firstLine="567"/>
        <w:jc w:val="both"/>
        <w:rPr>
          <w:rFonts w:ascii="Times New Roman" w:hAnsi="Times New Roman"/>
          <w:sz w:val="24"/>
          <w:szCs w:val="24"/>
        </w:rPr>
      </w:pPr>
      <w:r w:rsidRPr="00597CF5">
        <w:rPr>
          <w:rFonts w:ascii="Times New Roman" w:hAnsi="Times New Roman"/>
          <w:sz w:val="24"/>
          <w:szCs w:val="24"/>
        </w:rPr>
        <w:t>Утвержденная Схема и программа развития ЕЭС России (далее – СиП ЕЭС). В настоящее время последней утвержденной версией является СиП ЕЭС на 2016-2022 гг., утвержденная приказом Минэнерго России от 1 марта 2016 г. №147 «Об утверждении схемы и программы развития Единой энергетической системы России на 2016-2022 г</w:t>
      </w:r>
      <w:r>
        <w:rPr>
          <w:rFonts w:ascii="Times New Roman" w:hAnsi="Times New Roman"/>
          <w:sz w:val="24"/>
          <w:szCs w:val="24"/>
        </w:rPr>
        <w:t>г.</w:t>
      </w:r>
      <w:r w:rsidRPr="00597CF5">
        <w:rPr>
          <w:rFonts w:ascii="Times New Roman" w:hAnsi="Times New Roman"/>
          <w:sz w:val="24"/>
          <w:szCs w:val="24"/>
        </w:rPr>
        <w:t>»;</w:t>
      </w:r>
    </w:p>
    <w:p w:rsidR="001D403B" w:rsidRPr="00597CF5" w:rsidRDefault="001D403B" w:rsidP="00FB23B5">
      <w:pPr>
        <w:pStyle w:val="af4"/>
        <w:numPr>
          <w:ilvl w:val="0"/>
          <w:numId w:val="67"/>
        </w:numPr>
        <w:tabs>
          <w:tab w:val="left" w:pos="993"/>
        </w:tabs>
        <w:spacing w:line="360" w:lineRule="auto"/>
        <w:ind w:left="0" w:firstLine="567"/>
        <w:jc w:val="both"/>
        <w:rPr>
          <w:rFonts w:ascii="Times New Roman" w:hAnsi="Times New Roman"/>
          <w:sz w:val="24"/>
          <w:szCs w:val="24"/>
        </w:rPr>
      </w:pPr>
      <w:r w:rsidRPr="00597CF5">
        <w:rPr>
          <w:rFonts w:ascii="Times New Roman" w:hAnsi="Times New Roman"/>
          <w:sz w:val="24"/>
          <w:szCs w:val="24"/>
        </w:rPr>
        <w:t>Программа развития электроэнергетики Кемеровской области на 2013-2017 гг.</w:t>
      </w:r>
    </w:p>
    <w:p w:rsidR="001D403B" w:rsidRPr="000F68D3" w:rsidRDefault="001D403B" w:rsidP="001D403B">
      <w:pPr>
        <w:pStyle w:val="af4"/>
        <w:spacing w:line="360" w:lineRule="auto"/>
        <w:ind w:left="0" w:firstLine="567"/>
        <w:jc w:val="both"/>
        <w:rPr>
          <w:rFonts w:ascii="Times New Roman" w:hAnsi="Times New Roman"/>
          <w:sz w:val="24"/>
          <w:szCs w:val="24"/>
        </w:rPr>
      </w:pPr>
      <w:r w:rsidRPr="00597CF5">
        <w:rPr>
          <w:rFonts w:ascii="Times New Roman" w:hAnsi="Times New Roman"/>
          <w:sz w:val="24"/>
          <w:szCs w:val="24"/>
        </w:rPr>
        <w:t xml:space="preserve">Ни одной из указанных программ не предусмотрено изменение генерирующей мощности ЦТЭЦ. </w:t>
      </w:r>
      <w:r>
        <w:rPr>
          <w:rFonts w:ascii="Times New Roman" w:hAnsi="Times New Roman"/>
          <w:sz w:val="24"/>
          <w:szCs w:val="24"/>
        </w:rPr>
        <w:t>Кроме того, у</w:t>
      </w:r>
      <w:r w:rsidRPr="00597CF5">
        <w:rPr>
          <w:rFonts w:ascii="Times New Roman" w:hAnsi="Times New Roman"/>
          <w:sz w:val="24"/>
          <w:szCs w:val="24"/>
        </w:rPr>
        <w:t>читывая сложность</w:t>
      </w:r>
      <w:r>
        <w:rPr>
          <w:rFonts w:ascii="Times New Roman" w:hAnsi="Times New Roman"/>
          <w:sz w:val="24"/>
          <w:szCs w:val="24"/>
        </w:rPr>
        <w:t xml:space="preserve"> выполнения работ, отсутствие проекта по увеличению тепловой мощности теплоисточника (путем строительства новых котлов), </w:t>
      </w:r>
      <w:r w:rsidRPr="00597CF5">
        <w:rPr>
          <w:rFonts w:ascii="Times New Roman" w:hAnsi="Times New Roman"/>
          <w:sz w:val="24"/>
          <w:szCs w:val="24"/>
        </w:rPr>
        <w:t xml:space="preserve">срок </w:t>
      </w:r>
      <w:r>
        <w:rPr>
          <w:rFonts w:ascii="Times New Roman" w:hAnsi="Times New Roman"/>
          <w:sz w:val="24"/>
          <w:szCs w:val="24"/>
        </w:rPr>
        <w:t>вывода генерирующих мощностей в ближайшей перспективе</w:t>
      </w:r>
      <w:r w:rsidRPr="00597CF5">
        <w:rPr>
          <w:rFonts w:ascii="Times New Roman" w:hAnsi="Times New Roman"/>
          <w:sz w:val="24"/>
          <w:szCs w:val="24"/>
        </w:rPr>
        <w:t xml:space="preserve"> нереалистичен и </w:t>
      </w:r>
      <w:r w:rsidRPr="00597CF5">
        <w:rPr>
          <w:rFonts w:ascii="Times New Roman" w:hAnsi="Times New Roman"/>
          <w:sz w:val="24"/>
          <w:szCs w:val="24"/>
        </w:rPr>
        <w:lastRenderedPageBreak/>
        <w:t xml:space="preserve">должен быть перенесен </w:t>
      </w:r>
      <w:r>
        <w:rPr>
          <w:rFonts w:ascii="Times New Roman" w:hAnsi="Times New Roman"/>
          <w:sz w:val="24"/>
          <w:szCs w:val="24"/>
        </w:rPr>
        <w:t xml:space="preserve">как </w:t>
      </w:r>
      <w:r w:rsidRPr="000F68D3">
        <w:rPr>
          <w:rFonts w:ascii="Times New Roman" w:hAnsi="Times New Roman"/>
          <w:sz w:val="24"/>
          <w:szCs w:val="24"/>
        </w:rPr>
        <w:t>минимум на период 2023-2027 гг.</w:t>
      </w:r>
      <w:r w:rsidR="000F68D3" w:rsidRPr="000F68D3">
        <w:rPr>
          <w:rFonts w:ascii="Times New Roman" w:hAnsi="Times New Roman"/>
          <w:sz w:val="24"/>
          <w:szCs w:val="24"/>
        </w:rPr>
        <w:t xml:space="preserve"> А вероятнее всего вариант с демонтажом генерирующего оборудования реализован не будет в связи с технической и экономической нецелесообразностью. КТЭЦ продолжить функционировать в режиме вынужденной генерации по тепловой энергии.</w:t>
      </w:r>
    </w:p>
    <w:p w:rsidR="001D403B" w:rsidRPr="002644BA" w:rsidRDefault="001D403B" w:rsidP="001D403B">
      <w:pPr>
        <w:pStyle w:val="af4"/>
        <w:spacing w:line="360" w:lineRule="auto"/>
        <w:ind w:left="0" w:firstLine="567"/>
        <w:jc w:val="both"/>
        <w:rPr>
          <w:rFonts w:ascii="Times New Roman" w:hAnsi="Times New Roman"/>
          <w:b/>
          <w:sz w:val="24"/>
          <w:szCs w:val="24"/>
        </w:rPr>
      </w:pPr>
      <w:r w:rsidRPr="000F68D3">
        <w:rPr>
          <w:rFonts w:ascii="Times New Roman" w:hAnsi="Times New Roman"/>
          <w:b/>
          <w:sz w:val="24"/>
          <w:szCs w:val="24"/>
        </w:rPr>
        <w:t>В настоящей работе</w:t>
      </w:r>
      <w:r w:rsidR="002644BA" w:rsidRPr="000F68D3">
        <w:rPr>
          <w:rFonts w:ascii="Times New Roman" w:hAnsi="Times New Roman"/>
          <w:b/>
          <w:sz w:val="24"/>
          <w:szCs w:val="24"/>
        </w:rPr>
        <w:t xml:space="preserve"> предлагается к рассмотрению вариант сохранения генерирующих мощностей </w:t>
      </w:r>
      <w:r w:rsidR="000F68D3" w:rsidRPr="000F68D3">
        <w:rPr>
          <w:rFonts w:ascii="Times New Roman" w:hAnsi="Times New Roman"/>
          <w:b/>
          <w:sz w:val="24"/>
          <w:szCs w:val="24"/>
        </w:rPr>
        <w:t>в течение расчетного срока актуализации Схемы теплоснабжения</w:t>
      </w:r>
      <w:r w:rsidR="002644BA" w:rsidRPr="000F68D3">
        <w:rPr>
          <w:rFonts w:ascii="Times New Roman" w:hAnsi="Times New Roman"/>
          <w:b/>
          <w:sz w:val="24"/>
          <w:szCs w:val="24"/>
        </w:rPr>
        <w:t xml:space="preserve">, кроме водогрейной котельной, расширяемой водогрейным котлом </w:t>
      </w:r>
      <w:r w:rsidR="005C56D2" w:rsidRPr="000F68D3">
        <w:rPr>
          <w:rFonts w:ascii="Times New Roman" w:hAnsi="Times New Roman"/>
          <w:b/>
          <w:sz w:val="24"/>
          <w:szCs w:val="24"/>
        </w:rPr>
        <w:t>ПТВМ-120</w:t>
      </w:r>
      <w:r w:rsidR="002644BA" w:rsidRPr="000F68D3">
        <w:rPr>
          <w:rFonts w:ascii="Times New Roman" w:hAnsi="Times New Roman"/>
          <w:b/>
          <w:sz w:val="24"/>
          <w:szCs w:val="24"/>
        </w:rPr>
        <w:t>, а все приросты тепловых нагрузок обеспечивать за счет строительства новых теплоисточников или за счет использования резервов тепловой мощности на существующих теплоисточниках.</w:t>
      </w:r>
    </w:p>
    <w:p w:rsidR="00837215" w:rsidRPr="002644BA" w:rsidRDefault="002644BA" w:rsidP="00FB23B5">
      <w:pPr>
        <w:pStyle w:val="1a"/>
        <w:numPr>
          <w:ilvl w:val="0"/>
          <w:numId w:val="3"/>
        </w:numPr>
        <w:tabs>
          <w:tab w:val="left" w:pos="1134"/>
        </w:tabs>
        <w:spacing w:line="360" w:lineRule="auto"/>
        <w:jc w:val="both"/>
        <w:rPr>
          <w:rFonts w:ascii="Times New Roman" w:eastAsia="Times New Roman" w:hAnsi="Times New Roman" w:cs="Times New Roman"/>
          <w:color w:val="auto"/>
          <w:sz w:val="26"/>
          <w:szCs w:val="26"/>
        </w:rPr>
      </w:pPr>
      <w:bookmarkStart w:id="17" w:name="_Toc462611036"/>
      <w:r w:rsidRPr="002644BA">
        <w:rPr>
          <w:rFonts w:ascii="Times New Roman" w:eastAsia="Times New Roman" w:hAnsi="Times New Roman" w:cs="Times New Roman"/>
          <w:color w:val="auto"/>
          <w:sz w:val="26"/>
          <w:szCs w:val="26"/>
        </w:rPr>
        <w:t>Вариант развития систем теплоснабжения, включенные в мастер-план</w:t>
      </w:r>
      <w:bookmarkEnd w:id="17"/>
    </w:p>
    <w:p w:rsidR="002644BA" w:rsidRPr="002644BA" w:rsidRDefault="002644BA" w:rsidP="00FB23B5">
      <w:pPr>
        <w:pStyle w:val="af4"/>
        <w:keepNext/>
        <w:keepLines/>
        <w:numPr>
          <w:ilvl w:val="1"/>
          <w:numId w:val="68"/>
        </w:numPr>
        <w:spacing w:before="360" w:after="360" w:line="360" w:lineRule="auto"/>
        <w:outlineLvl w:val="1"/>
        <w:rPr>
          <w:rFonts w:ascii="Times New Roman" w:eastAsia="Calibri" w:hAnsi="Times New Roman" w:cs="Times New Roman"/>
          <w:b/>
          <w:sz w:val="28"/>
          <w:szCs w:val="28"/>
        </w:rPr>
      </w:pPr>
      <w:bookmarkStart w:id="18" w:name="_Toc462611037"/>
      <w:r w:rsidRPr="002644BA">
        <w:rPr>
          <w:rFonts w:ascii="Times New Roman" w:eastAsia="Calibri" w:hAnsi="Times New Roman" w:cs="Times New Roman"/>
          <w:b/>
          <w:sz w:val="28"/>
          <w:szCs w:val="28"/>
        </w:rPr>
        <w:t>Основные положения</w:t>
      </w:r>
      <w:bookmarkEnd w:id="18"/>
    </w:p>
    <w:p w:rsidR="004318AD" w:rsidRPr="004318AD" w:rsidRDefault="004318AD" w:rsidP="004318AD">
      <w:pPr>
        <w:pStyle w:val="af4"/>
        <w:tabs>
          <w:tab w:val="left" w:pos="993"/>
        </w:tabs>
        <w:spacing w:line="360" w:lineRule="auto"/>
        <w:ind w:left="0" w:firstLine="567"/>
        <w:jc w:val="both"/>
        <w:rPr>
          <w:rFonts w:ascii="Times New Roman" w:hAnsi="Times New Roman"/>
          <w:sz w:val="24"/>
          <w:szCs w:val="24"/>
        </w:rPr>
      </w:pPr>
      <w:r w:rsidRPr="004B594D">
        <w:rPr>
          <w:rFonts w:ascii="Times New Roman" w:hAnsi="Times New Roman"/>
          <w:sz w:val="24"/>
          <w:szCs w:val="24"/>
        </w:rPr>
        <w:t>1.</w:t>
      </w:r>
      <w:r w:rsidRPr="004B594D">
        <w:rPr>
          <w:rFonts w:ascii="Times New Roman" w:hAnsi="Times New Roman"/>
          <w:sz w:val="24"/>
          <w:szCs w:val="24"/>
        </w:rPr>
        <w:tab/>
        <w:t xml:space="preserve">Прирост тепловых нагрузок города в рассматриваемый период 2016-2032 гг. составляет порядка </w:t>
      </w:r>
      <w:r w:rsidR="000F68D3" w:rsidRPr="004B594D">
        <w:rPr>
          <w:rFonts w:ascii="Times New Roman" w:hAnsi="Times New Roman"/>
          <w:sz w:val="24"/>
          <w:szCs w:val="24"/>
        </w:rPr>
        <w:t>414,5</w:t>
      </w:r>
      <w:r w:rsidRPr="004B594D">
        <w:rPr>
          <w:rFonts w:ascii="Times New Roman" w:hAnsi="Times New Roman"/>
          <w:sz w:val="24"/>
          <w:szCs w:val="24"/>
        </w:rPr>
        <w:t xml:space="preserve"> Гкал/ч, в основном, за счет развития жилищно-коммунального сектора и общественно-деловой застройки. </w:t>
      </w:r>
      <w:r w:rsidR="000F68D3" w:rsidRPr="004B594D">
        <w:rPr>
          <w:rFonts w:ascii="Times New Roman" w:hAnsi="Times New Roman"/>
          <w:sz w:val="24"/>
          <w:szCs w:val="24"/>
        </w:rPr>
        <w:t>При этом</w:t>
      </w:r>
      <w:r w:rsidRPr="004B594D">
        <w:rPr>
          <w:rFonts w:ascii="Times New Roman" w:hAnsi="Times New Roman"/>
          <w:sz w:val="24"/>
          <w:szCs w:val="24"/>
        </w:rPr>
        <w:t xml:space="preserve"> </w:t>
      </w:r>
      <w:r w:rsidR="000F68D3" w:rsidRPr="004B594D">
        <w:rPr>
          <w:rFonts w:ascii="Times New Roman" w:hAnsi="Times New Roman"/>
          <w:sz w:val="24"/>
          <w:szCs w:val="24"/>
        </w:rPr>
        <w:t>72,4</w:t>
      </w:r>
      <w:r w:rsidRPr="004B594D">
        <w:rPr>
          <w:rFonts w:ascii="Times New Roman" w:hAnsi="Times New Roman"/>
          <w:sz w:val="24"/>
          <w:szCs w:val="24"/>
        </w:rPr>
        <w:t xml:space="preserve"> Гкал/ч - это тепловая потребность индивидуальной и коттеджной застройки, которая обеспечивается </w:t>
      </w:r>
      <w:r w:rsidR="004B594D" w:rsidRPr="004B594D">
        <w:rPr>
          <w:rFonts w:ascii="Times New Roman" w:hAnsi="Times New Roman"/>
          <w:sz w:val="24"/>
          <w:szCs w:val="24"/>
        </w:rPr>
        <w:t>преимущественно</w:t>
      </w:r>
      <w:r w:rsidRPr="004B594D">
        <w:rPr>
          <w:rFonts w:ascii="Times New Roman" w:hAnsi="Times New Roman"/>
          <w:sz w:val="24"/>
          <w:szCs w:val="24"/>
        </w:rPr>
        <w:t xml:space="preserve"> собственными теплоисточниками (электронагревательными приборами и др.), так и централизованным теплоснабжением.</w:t>
      </w:r>
    </w:p>
    <w:p w:rsidR="004318AD" w:rsidRPr="004318AD" w:rsidRDefault="004318AD" w:rsidP="004318AD">
      <w:pPr>
        <w:pStyle w:val="af4"/>
        <w:tabs>
          <w:tab w:val="left" w:pos="993"/>
        </w:tabs>
        <w:spacing w:line="360" w:lineRule="auto"/>
        <w:ind w:left="0" w:firstLine="567"/>
        <w:jc w:val="both"/>
        <w:rPr>
          <w:rFonts w:ascii="Times New Roman" w:hAnsi="Times New Roman"/>
          <w:sz w:val="24"/>
          <w:szCs w:val="24"/>
        </w:rPr>
      </w:pPr>
      <w:r w:rsidRPr="004318AD">
        <w:rPr>
          <w:rFonts w:ascii="Times New Roman" w:hAnsi="Times New Roman"/>
          <w:sz w:val="24"/>
          <w:szCs w:val="24"/>
        </w:rPr>
        <w:t>2.</w:t>
      </w:r>
      <w:r w:rsidRPr="004318AD">
        <w:rPr>
          <w:rFonts w:ascii="Times New Roman" w:hAnsi="Times New Roman"/>
          <w:sz w:val="24"/>
          <w:szCs w:val="24"/>
        </w:rPr>
        <w:tab/>
      </w:r>
      <w:r w:rsidR="004B594D">
        <w:rPr>
          <w:rFonts w:ascii="Times New Roman" w:hAnsi="Times New Roman"/>
          <w:sz w:val="24"/>
          <w:szCs w:val="24"/>
        </w:rPr>
        <w:t>Н</w:t>
      </w:r>
      <w:r w:rsidRPr="004318AD">
        <w:rPr>
          <w:rFonts w:ascii="Times New Roman" w:hAnsi="Times New Roman"/>
          <w:sz w:val="24"/>
          <w:szCs w:val="24"/>
        </w:rPr>
        <w:t>овое жилищное строительство намечается в Новоильинском, Заводском, Центральном и Куйбышевском районах (частично за пределами городской черты). При этом расстояние между новыми планировочными районами достигает: с севера на юг 29</w:t>
      </w:r>
      <w:r w:rsidR="00F14140">
        <w:rPr>
          <w:rFonts w:ascii="Times New Roman" w:hAnsi="Times New Roman"/>
          <w:sz w:val="24"/>
          <w:szCs w:val="24"/>
        </w:rPr>
        <w:t xml:space="preserve"> </w:t>
      </w:r>
      <w:r w:rsidRPr="004318AD">
        <w:rPr>
          <w:rFonts w:ascii="Times New Roman" w:hAnsi="Times New Roman"/>
          <w:sz w:val="24"/>
          <w:szCs w:val="24"/>
        </w:rPr>
        <w:t>км, с востока на запад порядка 10</w:t>
      </w:r>
      <w:r w:rsidR="004B594D">
        <w:rPr>
          <w:rFonts w:ascii="Times New Roman" w:hAnsi="Times New Roman"/>
          <w:sz w:val="24"/>
          <w:szCs w:val="24"/>
        </w:rPr>
        <w:t xml:space="preserve"> </w:t>
      </w:r>
      <w:r w:rsidRPr="004318AD">
        <w:rPr>
          <w:rFonts w:ascii="Times New Roman" w:hAnsi="Times New Roman"/>
          <w:sz w:val="24"/>
          <w:szCs w:val="24"/>
        </w:rPr>
        <w:t>км (площадь 292 км</w:t>
      </w:r>
      <w:r w:rsidRPr="00F14140">
        <w:rPr>
          <w:rFonts w:ascii="Times New Roman" w:hAnsi="Times New Roman"/>
          <w:sz w:val="24"/>
          <w:szCs w:val="24"/>
          <w:vertAlign w:val="superscript"/>
        </w:rPr>
        <w:t>2</w:t>
      </w:r>
      <w:r w:rsidRPr="004318AD">
        <w:rPr>
          <w:rFonts w:ascii="Times New Roman" w:hAnsi="Times New Roman"/>
          <w:sz w:val="24"/>
          <w:szCs w:val="24"/>
        </w:rPr>
        <w:t>). Многие жилые районы города расположены на подрабатываемых территориях шахт, горных отводах и шахтных полях на которых запрещено жилищное строительство. В городе работают 5 шахт, Объединенный металлургический комбинат, расположенный на двух площадках (Центральный и Заводской районы), Алюминиевый завод и завод</w:t>
      </w:r>
      <w:r w:rsidR="00F14140">
        <w:rPr>
          <w:rFonts w:ascii="Times New Roman" w:hAnsi="Times New Roman"/>
          <w:sz w:val="24"/>
          <w:szCs w:val="24"/>
        </w:rPr>
        <w:t xml:space="preserve"> Ферросплавов (Кузнецкий район)</w:t>
      </w:r>
      <w:r w:rsidRPr="004318AD">
        <w:rPr>
          <w:rFonts w:ascii="Times New Roman" w:hAnsi="Times New Roman"/>
          <w:sz w:val="24"/>
          <w:szCs w:val="24"/>
        </w:rPr>
        <w:t xml:space="preserve"> и др. т.е. к защите окружающей среды города предъявляются повышенные требования.</w:t>
      </w:r>
    </w:p>
    <w:p w:rsidR="004318AD" w:rsidRPr="004318AD" w:rsidRDefault="004318AD" w:rsidP="004318AD">
      <w:pPr>
        <w:pStyle w:val="af4"/>
        <w:tabs>
          <w:tab w:val="left" w:pos="993"/>
        </w:tabs>
        <w:spacing w:line="360" w:lineRule="auto"/>
        <w:ind w:left="0" w:firstLine="567"/>
        <w:jc w:val="both"/>
        <w:rPr>
          <w:rFonts w:ascii="Times New Roman" w:hAnsi="Times New Roman"/>
          <w:sz w:val="24"/>
          <w:szCs w:val="24"/>
        </w:rPr>
      </w:pPr>
      <w:r w:rsidRPr="004318AD">
        <w:rPr>
          <w:rFonts w:ascii="Times New Roman" w:hAnsi="Times New Roman"/>
          <w:sz w:val="24"/>
          <w:szCs w:val="24"/>
        </w:rPr>
        <w:t>3.</w:t>
      </w:r>
      <w:r w:rsidRPr="004318AD">
        <w:rPr>
          <w:rFonts w:ascii="Times New Roman" w:hAnsi="Times New Roman"/>
          <w:sz w:val="24"/>
          <w:szCs w:val="24"/>
        </w:rPr>
        <w:tab/>
        <w:t>По городу протекают две крупные реки Томь и Кондома, впадающая в Томь с левой стороны напротив КТЭЦ - и несколько десятков мелких рек, что значительно усложняет выбор новых площадок под ТЭЦ и трасс тепловых сетей от них.</w:t>
      </w:r>
    </w:p>
    <w:p w:rsidR="004318AD" w:rsidRPr="004318AD" w:rsidRDefault="004318AD" w:rsidP="00F14140">
      <w:pPr>
        <w:pStyle w:val="af4"/>
        <w:tabs>
          <w:tab w:val="left" w:pos="993"/>
        </w:tabs>
        <w:spacing w:line="360" w:lineRule="auto"/>
        <w:ind w:left="0" w:firstLine="567"/>
        <w:jc w:val="both"/>
        <w:rPr>
          <w:rFonts w:ascii="Times New Roman" w:hAnsi="Times New Roman"/>
          <w:sz w:val="24"/>
          <w:szCs w:val="24"/>
        </w:rPr>
      </w:pPr>
      <w:r w:rsidRPr="004318AD">
        <w:rPr>
          <w:rFonts w:ascii="Times New Roman" w:hAnsi="Times New Roman"/>
          <w:sz w:val="24"/>
          <w:szCs w:val="24"/>
        </w:rPr>
        <w:lastRenderedPageBreak/>
        <w:t>Таким образом, строительство новой ТЭЦ связано с большими затратами как на строительство ТЭЦ, так и на строительство тепловых сетей от нее к новым жилым районам, расположенным в разных частях города:</w:t>
      </w:r>
    </w:p>
    <w:p w:rsidR="004318AD" w:rsidRPr="004318AD" w:rsidRDefault="004318AD" w:rsidP="00F14140">
      <w:pPr>
        <w:pStyle w:val="af4"/>
        <w:tabs>
          <w:tab w:val="left" w:pos="993"/>
        </w:tabs>
        <w:spacing w:line="360" w:lineRule="auto"/>
        <w:ind w:left="0" w:firstLine="567"/>
        <w:jc w:val="both"/>
        <w:rPr>
          <w:rFonts w:ascii="Times New Roman" w:hAnsi="Times New Roman"/>
          <w:sz w:val="24"/>
          <w:szCs w:val="24"/>
        </w:rPr>
      </w:pPr>
      <w:r w:rsidRPr="004318AD">
        <w:rPr>
          <w:rFonts w:ascii="Times New Roman" w:hAnsi="Times New Roman"/>
          <w:sz w:val="24"/>
          <w:szCs w:val="24"/>
        </w:rPr>
        <w:t>-</w:t>
      </w:r>
      <w:r w:rsidRPr="004318AD">
        <w:rPr>
          <w:rFonts w:ascii="Times New Roman" w:hAnsi="Times New Roman"/>
          <w:sz w:val="24"/>
          <w:szCs w:val="24"/>
        </w:rPr>
        <w:tab/>
        <w:t>Новоильинка - на левом берегу р. Томь, напротив Заводского района;</w:t>
      </w:r>
    </w:p>
    <w:p w:rsidR="004318AD" w:rsidRPr="004318AD" w:rsidRDefault="004318AD" w:rsidP="00F14140">
      <w:pPr>
        <w:pStyle w:val="af4"/>
        <w:tabs>
          <w:tab w:val="left" w:pos="993"/>
        </w:tabs>
        <w:spacing w:line="360" w:lineRule="auto"/>
        <w:ind w:left="0" w:firstLine="567"/>
        <w:jc w:val="both"/>
        <w:rPr>
          <w:rFonts w:ascii="Times New Roman" w:hAnsi="Times New Roman"/>
          <w:sz w:val="24"/>
          <w:szCs w:val="24"/>
        </w:rPr>
      </w:pPr>
      <w:r w:rsidRPr="004318AD">
        <w:rPr>
          <w:rFonts w:ascii="Times New Roman" w:hAnsi="Times New Roman"/>
          <w:sz w:val="24"/>
          <w:szCs w:val="24"/>
        </w:rPr>
        <w:t>-</w:t>
      </w:r>
      <w:r w:rsidRPr="004318AD">
        <w:rPr>
          <w:rFonts w:ascii="Times New Roman" w:hAnsi="Times New Roman"/>
          <w:sz w:val="24"/>
          <w:szCs w:val="24"/>
        </w:rPr>
        <w:tab/>
        <w:t>Юго-восточная часть Заводского района на правом берегу р.</w:t>
      </w:r>
      <w:r w:rsidR="00F14140">
        <w:rPr>
          <w:rFonts w:ascii="Times New Roman" w:hAnsi="Times New Roman"/>
          <w:sz w:val="24"/>
          <w:szCs w:val="24"/>
        </w:rPr>
        <w:t xml:space="preserve"> </w:t>
      </w:r>
      <w:r w:rsidRPr="004318AD">
        <w:rPr>
          <w:rFonts w:ascii="Times New Roman" w:hAnsi="Times New Roman"/>
          <w:sz w:val="24"/>
          <w:szCs w:val="24"/>
        </w:rPr>
        <w:t>Томь</w:t>
      </w:r>
      <w:r w:rsidR="00F14140">
        <w:rPr>
          <w:rFonts w:ascii="Times New Roman" w:hAnsi="Times New Roman"/>
          <w:sz w:val="24"/>
          <w:szCs w:val="24"/>
        </w:rPr>
        <w:t>;</w:t>
      </w:r>
    </w:p>
    <w:p w:rsidR="004318AD" w:rsidRPr="004318AD" w:rsidRDefault="004318AD" w:rsidP="00F14140">
      <w:pPr>
        <w:pStyle w:val="af4"/>
        <w:tabs>
          <w:tab w:val="left" w:pos="993"/>
        </w:tabs>
        <w:spacing w:line="360" w:lineRule="auto"/>
        <w:ind w:left="0" w:firstLine="567"/>
        <w:jc w:val="both"/>
        <w:rPr>
          <w:rFonts w:ascii="Times New Roman" w:hAnsi="Times New Roman"/>
          <w:sz w:val="24"/>
          <w:szCs w:val="24"/>
        </w:rPr>
      </w:pPr>
      <w:r w:rsidRPr="004318AD">
        <w:rPr>
          <w:rFonts w:ascii="Times New Roman" w:hAnsi="Times New Roman"/>
          <w:sz w:val="24"/>
          <w:szCs w:val="24"/>
        </w:rPr>
        <w:t>-</w:t>
      </w:r>
      <w:r w:rsidRPr="004318AD">
        <w:rPr>
          <w:rFonts w:ascii="Times New Roman" w:hAnsi="Times New Roman"/>
          <w:sz w:val="24"/>
          <w:szCs w:val="24"/>
        </w:rPr>
        <w:tab/>
        <w:t>Верхнеостровская площадка, примыкающая к Заводскому району с южной стороны;</w:t>
      </w:r>
    </w:p>
    <w:p w:rsidR="00D26F27" w:rsidRDefault="004318AD" w:rsidP="00F14140">
      <w:pPr>
        <w:pStyle w:val="af4"/>
        <w:tabs>
          <w:tab w:val="left" w:pos="993"/>
        </w:tabs>
        <w:spacing w:line="360" w:lineRule="auto"/>
        <w:ind w:left="0" w:firstLine="567"/>
        <w:jc w:val="both"/>
        <w:rPr>
          <w:rFonts w:ascii="Times New Roman" w:hAnsi="Times New Roman"/>
          <w:sz w:val="24"/>
          <w:szCs w:val="24"/>
        </w:rPr>
      </w:pPr>
      <w:r w:rsidRPr="004318AD">
        <w:rPr>
          <w:rFonts w:ascii="Times New Roman" w:hAnsi="Times New Roman"/>
          <w:sz w:val="24"/>
          <w:szCs w:val="24"/>
        </w:rPr>
        <w:t>-</w:t>
      </w:r>
      <w:r w:rsidRPr="004318AD">
        <w:rPr>
          <w:rFonts w:ascii="Times New Roman" w:hAnsi="Times New Roman"/>
          <w:sz w:val="24"/>
          <w:szCs w:val="24"/>
        </w:rPr>
        <w:tab/>
        <w:t>Абагурская (полуостров рек Томь и Кондома), необходимо строительство мостов через реки Томь и Кондому для создания транспортной схемы дорог на левый берег р.</w:t>
      </w:r>
      <w:r w:rsidR="00F14140">
        <w:rPr>
          <w:rFonts w:ascii="Times New Roman" w:hAnsi="Times New Roman"/>
          <w:sz w:val="24"/>
          <w:szCs w:val="24"/>
        </w:rPr>
        <w:t xml:space="preserve"> </w:t>
      </w:r>
      <w:r w:rsidRPr="004318AD">
        <w:rPr>
          <w:rFonts w:ascii="Times New Roman" w:hAnsi="Times New Roman"/>
          <w:sz w:val="24"/>
          <w:szCs w:val="24"/>
        </w:rPr>
        <w:t>Томь в Кузнецкий район и на левый берег р.</w:t>
      </w:r>
      <w:r w:rsidR="00F14140">
        <w:rPr>
          <w:rFonts w:ascii="Times New Roman" w:hAnsi="Times New Roman"/>
          <w:sz w:val="24"/>
          <w:szCs w:val="24"/>
        </w:rPr>
        <w:t xml:space="preserve"> </w:t>
      </w:r>
      <w:r w:rsidRPr="004318AD">
        <w:rPr>
          <w:rFonts w:ascii="Times New Roman" w:hAnsi="Times New Roman"/>
          <w:sz w:val="24"/>
          <w:szCs w:val="24"/>
        </w:rPr>
        <w:t>Кондома в Центральный район;</w:t>
      </w:r>
    </w:p>
    <w:p w:rsidR="002644BA" w:rsidRDefault="00F14140" w:rsidP="00F14140">
      <w:pPr>
        <w:pStyle w:val="af4"/>
        <w:tabs>
          <w:tab w:val="left" w:pos="993"/>
        </w:tabs>
        <w:spacing w:line="360" w:lineRule="auto"/>
        <w:ind w:left="0" w:firstLine="567"/>
        <w:jc w:val="both"/>
        <w:rPr>
          <w:rFonts w:ascii="Times New Roman" w:hAnsi="Times New Roman"/>
          <w:sz w:val="24"/>
          <w:szCs w:val="24"/>
        </w:rPr>
      </w:pPr>
      <w:r>
        <w:rPr>
          <w:rFonts w:ascii="Times New Roman" w:hAnsi="Times New Roman"/>
          <w:sz w:val="24"/>
          <w:szCs w:val="24"/>
        </w:rPr>
        <w:t xml:space="preserve">Байдаевка и Прибрежный </w:t>
      </w:r>
      <w:r w:rsidR="004318AD" w:rsidRPr="004318AD">
        <w:rPr>
          <w:rFonts w:ascii="Times New Roman" w:hAnsi="Times New Roman"/>
          <w:sz w:val="24"/>
          <w:szCs w:val="24"/>
        </w:rPr>
        <w:t>микрорайоны на правом берегу р.Томь (Орджоникидзевский район);</w:t>
      </w:r>
    </w:p>
    <w:p w:rsidR="002644BA" w:rsidRDefault="004318AD" w:rsidP="00F14140">
      <w:pPr>
        <w:pStyle w:val="af4"/>
        <w:tabs>
          <w:tab w:val="left" w:pos="993"/>
        </w:tabs>
        <w:spacing w:line="360" w:lineRule="auto"/>
        <w:ind w:left="0" w:firstLine="567"/>
        <w:jc w:val="both"/>
        <w:rPr>
          <w:rFonts w:ascii="Times New Roman" w:hAnsi="Times New Roman"/>
          <w:sz w:val="24"/>
          <w:szCs w:val="24"/>
        </w:rPr>
      </w:pPr>
      <w:r w:rsidRPr="004318AD">
        <w:rPr>
          <w:rFonts w:ascii="Times New Roman" w:hAnsi="Times New Roman"/>
          <w:sz w:val="24"/>
          <w:szCs w:val="24"/>
        </w:rPr>
        <w:t>-</w:t>
      </w:r>
      <w:r w:rsidRPr="004318AD">
        <w:rPr>
          <w:rFonts w:ascii="Times New Roman" w:hAnsi="Times New Roman"/>
          <w:sz w:val="24"/>
          <w:szCs w:val="24"/>
        </w:rPr>
        <w:tab/>
        <w:t>Пушкинский, Красногорский и Бунгурский микрорайоны, расположен</w:t>
      </w:r>
      <w:r w:rsidR="00F14140">
        <w:rPr>
          <w:rFonts w:ascii="Times New Roman" w:hAnsi="Times New Roman"/>
          <w:sz w:val="24"/>
          <w:szCs w:val="24"/>
        </w:rPr>
        <w:t>н</w:t>
      </w:r>
      <w:r w:rsidRPr="004318AD">
        <w:rPr>
          <w:rFonts w:ascii="Times New Roman" w:hAnsi="Times New Roman"/>
          <w:sz w:val="24"/>
          <w:szCs w:val="24"/>
        </w:rPr>
        <w:t>ые в южной части Куйбышевского района, в связи с тем, что северная часть территории района</w:t>
      </w:r>
      <w:r w:rsidR="00F14140">
        <w:rPr>
          <w:rFonts w:ascii="Times New Roman" w:hAnsi="Times New Roman"/>
          <w:sz w:val="24"/>
          <w:szCs w:val="24"/>
        </w:rPr>
        <w:t xml:space="preserve"> - </w:t>
      </w:r>
      <w:r w:rsidRPr="004318AD">
        <w:rPr>
          <w:rFonts w:ascii="Times New Roman" w:hAnsi="Times New Roman"/>
          <w:sz w:val="24"/>
          <w:szCs w:val="24"/>
        </w:rPr>
        <w:t>Западная часть Центрального района, занята предприятиями Новокузнецкого металлургического комбината;</w:t>
      </w:r>
    </w:p>
    <w:p w:rsidR="004318AD" w:rsidRPr="004318AD" w:rsidRDefault="004318AD" w:rsidP="00F14140">
      <w:pPr>
        <w:pStyle w:val="af4"/>
        <w:tabs>
          <w:tab w:val="left" w:pos="993"/>
        </w:tabs>
        <w:spacing w:line="360" w:lineRule="auto"/>
        <w:ind w:left="0" w:firstLine="567"/>
        <w:jc w:val="both"/>
        <w:rPr>
          <w:rFonts w:ascii="Times New Roman" w:hAnsi="Times New Roman"/>
          <w:sz w:val="24"/>
          <w:szCs w:val="24"/>
        </w:rPr>
      </w:pPr>
      <w:r w:rsidRPr="004318AD">
        <w:rPr>
          <w:rFonts w:ascii="Times New Roman" w:hAnsi="Times New Roman"/>
          <w:sz w:val="24"/>
          <w:szCs w:val="24"/>
        </w:rPr>
        <w:t>-</w:t>
      </w:r>
      <w:r w:rsidRPr="004318AD">
        <w:rPr>
          <w:rFonts w:ascii="Times New Roman" w:hAnsi="Times New Roman"/>
          <w:sz w:val="24"/>
          <w:szCs w:val="24"/>
        </w:rPr>
        <w:tab/>
        <w:t>Северная часть Заводского района - территория Западно-Сибирского металлургического комбината. Территория между Заводским районом с запада, севернее д.</w:t>
      </w:r>
      <w:r w:rsidR="00F14140">
        <w:rPr>
          <w:rFonts w:ascii="Times New Roman" w:hAnsi="Times New Roman"/>
          <w:sz w:val="24"/>
          <w:szCs w:val="24"/>
        </w:rPr>
        <w:t xml:space="preserve"> </w:t>
      </w:r>
      <w:r w:rsidRPr="004318AD">
        <w:rPr>
          <w:rFonts w:ascii="Times New Roman" w:hAnsi="Times New Roman"/>
          <w:sz w:val="24"/>
          <w:szCs w:val="24"/>
        </w:rPr>
        <w:t>Кругленькое и восточнее Байдаевки, включая районы Зыряновки и Абашево, является территорией, отнесенной к подработанной (над шахтами), или занятой горными отводами и шахтными полями.</w:t>
      </w:r>
    </w:p>
    <w:p w:rsidR="002644BA" w:rsidRDefault="004318AD" w:rsidP="004318AD">
      <w:pPr>
        <w:pStyle w:val="af4"/>
        <w:spacing w:line="360" w:lineRule="auto"/>
        <w:ind w:left="0" w:firstLine="567"/>
        <w:jc w:val="both"/>
        <w:rPr>
          <w:rFonts w:ascii="Times New Roman" w:hAnsi="Times New Roman"/>
          <w:sz w:val="24"/>
          <w:szCs w:val="24"/>
        </w:rPr>
      </w:pPr>
      <w:r w:rsidRPr="004318AD">
        <w:rPr>
          <w:rFonts w:ascii="Times New Roman" w:hAnsi="Times New Roman"/>
          <w:sz w:val="24"/>
          <w:szCs w:val="24"/>
        </w:rPr>
        <w:t>Проведенный выше анализ объясняет сложность размещения новой жилой застройки города и, следовательно, строительство единого теплоисточника, например, ТЭЦ или крупной котельной</w:t>
      </w:r>
      <w:r w:rsidR="00F14140">
        <w:rPr>
          <w:rFonts w:ascii="Times New Roman" w:hAnsi="Times New Roman"/>
          <w:sz w:val="24"/>
          <w:szCs w:val="24"/>
        </w:rPr>
        <w:t>.</w:t>
      </w:r>
    </w:p>
    <w:p w:rsidR="004318AD" w:rsidRPr="004318AD" w:rsidRDefault="004318AD" w:rsidP="00F14140">
      <w:pPr>
        <w:pStyle w:val="af4"/>
        <w:spacing w:line="360" w:lineRule="auto"/>
        <w:ind w:left="0" w:firstLine="567"/>
        <w:jc w:val="both"/>
        <w:rPr>
          <w:rFonts w:ascii="Times New Roman" w:hAnsi="Times New Roman"/>
          <w:sz w:val="24"/>
          <w:szCs w:val="24"/>
        </w:rPr>
      </w:pPr>
      <w:r w:rsidRPr="004318AD">
        <w:rPr>
          <w:rFonts w:ascii="Times New Roman" w:hAnsi="Times New Roman"/>
          <w:sz w:val="24"/>
          <w:szCs w:val="24"/>
        </w:rPr>
        <w:t>Кроме того, выдача электрической мощности на ФОРЭМ будет затруднена в связи с высокой стоимостью электрической мощности и электроэнергии новой ТЭЦ по сравнению с ценой на оптовом рынке.</w:t>
      </w:r>
    </w:p>
    <w:p w:rsidR="004318AD" w:rsidRPr="004318AD" w:rsidRDefault="004318AD" w:rsidP="00F14140">
      <w:pPr>
        <w:pStyle w:val="af4"/>
        <w:spacing w:line="360" w:lineRule="auto"/>
        <w:ind w:left="0" w:firstLine="567"/>
        <w:jc w:val="both"/>
        <w:rPr>
          <w:rFonts w:ascii="Times New Roman" w:hAnsi="Times New Roman"/>
          <w:sz w:val="24"/>
          <w:szCs w:val="24"/>
        </w:rPr>
      </w:pPr>
      <w:r w:rsidRPr="004318AD">
        <w:rPr>
          <w:rFonts w:ascii="Times New Roman" w:hAnsi="Times New Roman"/>
          <w:sz w:val="24"/>
          <w:szCs w:val="24"/>
        </w:rPr>
        <w:t xml:space="preserve">С </w:t>
      </w:r>
      <w:r w:rsidRPr="004B594D">
        <w:rPr>
          <w:rFonts w:ascii="Times New Roman" w:hAnsi="Times New Roman"/>
          <w:sz w:val="24"/>
          <w:szCs w:val="24"/>
        </w:rPr>
        <w:t xml:space="preserve">учетом </w:t>
      </w:r>
      <w:r w:rsidR="00C262B3" w:rsidRPr="004B594D">
        <w:rPr>
          <w:rFonts w:ascii="Times New Roman" w:hAnsi="Times New Roman"/>
          <w:sz w:val="24"/>
          <w:szCs w:val="24"/>
        </w:rPr>
        <w:t>введенной в 2014 г.</w:t>
      </w:r>
      <w:r w:rsidRPr="004B594D">
        <w:rPr>
          <w:rFonts w:ascii="Times New Roman" w:hAnsi="Times New Roman"/>
          <w:sz w:val="24"/>
          <w:szCs w:val="24"/>
        </w:rPr>
        <w:t xml:space="preserve"> ГТУ на площадках Кузнецкой ТЭЦ (280</w:t>
      </w:r>
      <w:r w:rsidR="00C262B3" w:rsidRPr="004B594D">
        <w:rPr>
          <w:rFonts w:ascii="Times New Roman" w:hAnsi="Times New Roman"/>
          <w:sz w:val="24"/>
          <w:szCs w:val="24"/>
        </w:rPr>
        <w:t xml:space="preserve"> </w:t>
      </w:r>
      <w:r w:rsidRPr="004B594D">
        <w:rPr>
          <w:rFonts w:ascii="Times New Roman" w:hAnsi="Times New Roman"/>
          <w:sz w:val="24"/>
          <w:szCs w:val="24"/>
        </w:rPr>
        <w:t>МВт) и Беловской ГРЭС (280</w:t>
      </w:r>
      <w:r w:rsidR="00C262B3" w:rsidRPr="004B594D">
        <w:rPr>
          <w:rFonts w:ascii="Times New Roman" w:hAnsi="Times New Roman"/>
          <w:sz w:val="24"/>
          <w:szCs w:val="24"/>
        </w:rPr>
        <w:t xml:space="preserve"> </w:t>
      </w:r>
      <w:r w:rsidRPr="004B594D">
        <w:rPr>
          <w:rFonts w:ascii="Times New Roman" w:hAnsi="Times New Roman"/>
          <w:sz w:val="24"/>
          <w:szCs w:val="24"/>
        </w:rPr>
        <w:t>МВт), доведения</w:t>
      </w:r>
      <w:r w:rsidR="00C262B3" w:rsidRPr="004B594D">
        <w:rPr>
          <w:rFonts w:ascii="Times New Roman" w:hAnsi="Times New Roman"/>
          <w:sz w:val="24"/>
          <w:szCs w:val="24"/>
        </w:rPr>
        <w:t xml:space="preserve"> в перспективе</w:t>
      </w:r>
      <w:r w:rsidRPr="004B594D">
        <w:rPr>
          <w:rFonts w:ascii="Times New Roman" w:hAnsi="Times New Roman"/>
          <w:sz w:val="24"/>
          <w:szCs w:val="24"/>
        </w:rPr>
        <w:t xml:space="preserve"> электрической мощности ЦТЭЦ до </w:t>
      </w:r>
      <w:r w:rsidR="00C262B3" w:rsidRPr="004B594D">
        <w:rPr>
          <w:rFonts w:ascii="Times New Roman" w:hAnsi="Times New Roman"/>
          <w:sz w:val="24"/>
          <w:szCs w:val="24"/>
        </w:rPr>
        <w:t xml:space="preserve">99 </w:t>
      </w:r>
      <w:r w:rsidRPr="004B594D">
        <w:rPr>
          <w:rFonts w:ascii="Times New Roman" w:hAnsi="Times New Roman"/>
          <w:sz w:val="24"/>
          <w:szCs w:val="24"/>
        </w:rPr>
        <w:t>МВт (за счет установки 2-х новых ГТУ), а также</w:t>
      </w:r>
      <w:r w:rsidRPr="004318AD">
        <w:rPr>
          <w:rFonts w:ascii="Times New Roman" w:hAnsi="Times New Roman"/>
          <w:sz w:val="24"/>
          <w:szCs w:val="24"/>
        </w:rPr>
        <w:t xml:space="preserve"> при восстановлении оборудования на СШГЭС и подачу электроэнергии от Томь-Усинской ГРЭС район г. Новокузнецка на перспективу ожидается бездефицитным по электрической мощности и электроэнергии и, следовательно, разработка варианта со строительством новой крупной ТЭЦ в г. Новокузнецке проблематична и в дальнейшем не рассматривается. Тем более, что даже НК ГТУ на площадке КТЭЦ, построенная без утилизации уходящих газов, будет работать </w:t>
      </w:r>
      <w:r w:rsidRPr="004318AD">
        <w:rPr>
          <w:rFonts w:ascii="Times New Roman" w:hAnsi="Times New Roman"/>
          <w:sz w:val="24"/>
          <w:szCs w:val="24"/>
        </w:rPr>
        <w:lastRenderedPageBreak/>
        <w:t>по электрическому графику всего 2000 часов в году. Конечно, такой режим работы для новой ТЭЦ неприемлем, в связи с тем, что новая ТЭЦ, покрывая базовую тепловую нагрузку, должна работать весь отопительный период. В мастер-плане схемы теплоснабжения г. Новокузнецка развитие теплоснабжения города прорабатывается за счет:</w:t>
      </w:r>
    </w:p>
    <w:p w:rsidR="004318AD" w:rsidRPr="004318AD" w:rsidRDefault="004318AD" w:rsidP="00C262B3">
      <w:pPr>
        <w:pStyle w:val="af4"/>
        <w:spacing w:line="360" w:lineRule="auto"/>
        <w:ind w:left="0" w:firstLine="567"/>
        <w:jc w:val="both"/>
        <w:rPr>
          <w:rFonts w:ascii="Times New Roman" w:hAnsi="Times New Roman"/>
          <w:sz w:val="24"/>
          <w:szCs w:val="24"/>
        </w:rPr>
      </w:pPr>
      <w:r w:rsidRPr="004318AD">
        <w:rPr>
          <w:rFonts w:ascii="Times New Roman" w:hAnsi="Times New Roman"/>
          <w:sz w:val="24"/>
          <w:szCs w:val="24"/>
        </w:rPr>
        <w:t>-</w:t>
      </w:r>
      <w:r w:rsidRPr="004318AD">
        <w:rPr>
          <w:rFonts w:ascii="Times New Roman" w:hAnsi="Times New Roman"/>
          <w:sz w:val="24"/>
          <w:szCs w:val="24"/>
        </w:rPr>
        <w:tab/>
        <w:t>Реконструкции ЦТЭЦ с целью увеличения отпуска тепла;</w:t>
      </w:r>
    </w:p>
    <w:p w:rsidR="004318AD" w:rsidRPr="004318AD" w:rsidRDefault="004318AD" w:rsidP="00C262B3">
      <w:pPr>
        <w:pStyle w:val="af4"/>
        <w:spacing w:line="360" w:lineRule="auto"/>
        <w:ind w:left="0" w:firstLine="567"/>
        <w:jc w:val="both"/>
        <w:rPr>
          <w:rFonts w:ascii="Times New Roman" w:hAnsi="Times New Roman"/>
          <w:sz w:val="24"/>
          <w:szCs w:val="24"/>
        </w:rPr>
      </w:pPr>
      <w:r w:rsidRPr="004318AD">
        <w:rPr>
          <w:rFonts w:ascii="Times New Roman" w:hAnsi="Times New Roman"/>
          <w:sz w:val="24"/>
          <w:szCs w:val="24"/>
        </w:rPr>
        <w:t>-</w:t>
      </w:r>
      <w:r w:rsidRPr="004318AD">
        <w:rPr>
          <w:rFonts w:ascii="Times New Roman" w:hAnsi="Times New Roman"/>
          <w:sz w:val="24"/>
          <w:szCs w:val="24"/>
        </w:rPr>
        <w:tab/>
        <w:t>Реконструкции теплофикационной установки ЗС ТЭЦ с целью повышения надежности теплоснабжения за счет взаимного резервирования тепловых выводов на Город и на Западно-Сибирский Металлургический Комбинат;</w:t>
      </w:r>
    </w:p>
    <w:p w:rsidR="004318AD" w:rsidRPr="004318AD" w:rsidRDefault="004318AD" w:rsidP="00B84327">
      <w:pPr>
        <w:pStyle w:val="af4"/>
        <w:spacing w:line="360" w:lineRule="auto"/>
        <w:ind w:left="0" w:firstLine="567"/>
        <w:jc w:val="both"/>
        <w:rPr>
          <w:rFonts w:ascii="Times New Roman" w:hAnsi="Times New Roman"/>
          <w:sz w:val="24"/>
          <w:szCs w:val="24"/>
        </w:rPr>
      </w:pPr>
      <w:r w:rsidRPr="004318AD">
        <w:rPr>
          <w:rFonts w:ascii="Times New Roman" w:hAnsi="Times New Roman"/>
          <w:sz w:val="24"/>
          <w:szCs w:val="24"/>
        </w:rPr>
        <w:t>-</w:t>
      </w:r>
      <w:r w:rsidRPr="004318AD">
        <w:rPr>
          <w:rFonts w:ascii="Times New Roman" w:hAnsi="Times New Roman"/>
          <w:sz w:val="24"/>
          <w:szCs w:val="24"/>
        </w:rPr>
        <w:tab/>
      </w:r>
      <w:r w:rsidRPr="004B594D">
        <w:rPr>
          <w:rFonts w:ascii="Times New Roman" w:hAnsi="Times New Roman"/>
          <w:sz w:val="24"/>
          <w:szCs w:val="24"/>
        </w:rPr>
        <w:t xml:space="preserve">Подключения к КТЭЦ </w:t>
      </w:r>
      <w:r w:rsidR="004B594D" w:rsidRPr="004B594D">
        <w:rPr>
          <w:rFonts w:ascii="Times New Roman" w:hAnsi="Times New Roman"/>
          <w:sz w:val="24"/>
          <w:szCs w:val="24"/>
        </w:rPr>
        <w:t>Байдаевской и Зыряновской котельных</w:t>
      </w:r>
      <w:r w:rsidRPr="004B594D">
        <w:rPr>
          <w:rFonts w:ascii="Times New Roman" w:hAnsi="Times New Roman"/>
          <w:sz w:val="24"/>
          <w:szCs w:val="24"/>
        </w:rPr>
        <w:t>;</w:t>
      </w:r>
    </w:p>
    <w:p w:rsidR="004318AD" w:rsidRPr="004318AD" w:rsidRDefault="004318AD" w:rsidP="00B84327">
      <w:pPr>
        <w:pStyle w:val="af4"/>
        <w:spacing w:line="360" w:lineRule="auto"/>
        <w:ind w:left="0" w:firstLine="567"/>
        <w:jc w:val="both"/>
        <w:rPr>
          <w:rFonts w:ascii="Times New Roman" w:hAnsi="Times New Roman"/>
          <w:sz w:val="24"/>
          <w:szCs w:val="24"/>
        </w:rPr>
      </w:pPr>
      <w:r w:rsidRPr="004318AD">
        <w:rPr>
          <w:rFonts w:ascii="Times New Roman" w:hAnsi="Times New Roman"/>
          <w:sz w:val="24"/>
          <w:szCs w:val="24"/>
        </w:rPr>
        <w:t>-</w:t>
      </w:r>
      <w:r w:rsidRPr="004318AD">
        <w:rPr>
          <w:rFonts w:ascii="Times New Roman" w:hAnsi="Times New Roman"/>
          <w:sz w:val="24"/>
          <w:szCs w:val="24"/>
        </w:rPr>
        <w:tab/>
        <w:t xml:space="preserve">Строительства </w:t>
      </w:r>
      <w:r w:rsidR="00C262B3">
        <w:rPr>
          <w:rFonts w:ascii="Times New Roman" w:hAnsi="Times New Roman"/>
          <w:sz w:val="24"/>
          <w:szCs w:val="24"/>
        </w:rPr>
        <w:t>26</w:t>
      </w:r>
      <w:r w:rsidRPr="004318AD">
        <w:rPr>
          <w:rFonts w:ascii="Times New Roman" w:hAnsi="Times New Roman"/>
          <w:sz w:val="24"/>
          <w:szCs w:val="24"/>
        </w:rPr>
        <w:t xml:space="preserve"> новых </w:t>
      </w:r>
      <w:r w:rsidR="00C262B3">
        <w:rPr>
          <w:rFonts w:ascii="Times New Roman" w:hAnsi="Times New Roman"/>
          <w:sz w:val="24"/>
          <w:szCs w:val="24"/>
        </w:rPr>
        <w:t xml:space="preserve">газовых </w:t>
      </w:r>
      <w:r w:rsidRPr="004318AD">
        <w:rPr>
          <w:rFonts w:ascii="Times New Roman" w:hAnsi="Times New Roman"/>
          <w:sz w:val="24"/>
          <w:szCs w:val="24"/>
        </w:rPr>
        <w:t>котельных в Новоильинке в соответствии с</w:t>
      </w:r>
      <w:r w:rsidR="00C262B3">
        <w:rPr>
          <w:rFonts w:ascii="Times New Roman" w:hAnsi="Times New Roman"/>
          <w:sz w:val="24"/>
          <w:szCs w:val="24"/>
        </w:rPr>
        <w:t>о Схемой газоснабжения Новоильинского района</w:t>
      </w:r>
      <w:r w:rsidRPr="004318AD">
        <w:rPr>
          <w:rFonts w:ascii="Times New Roman" w:hAnsi="Times New Roman"/>
          <w:sz w:val="24"/>
          <w:szCs w:val="24"/>
        </w:rPr>
        <w:t>;</w:t>
      </w:r>
    </w:p>
    <w:p w:rsidR="004318AD" w:rsidRPr="004318AD" w:rsidRDefault="004318AD" w:rsidP="00B84327">
      <w:pPr>
        <w:pStyle w:val="af4"/>
        <w:spacing w:line="360" w:lineRule="auto"/>
        <w:ind w:left="0" w:firstLine="567"/>
        <w:jc w:val="both"/>
        <w:rPr>
          <w:rFonts w:ascii="Times New Roman" w:hAnsi="Times New Roman"/>
          <w:sz w:val="24"/>
          <w:szCs w:val="24"/>
        </w:rPr>
      </w:pPr>
      <w:r w:rsidRPr="004318AD">
        <w:rPr>
          <w:rFonts w:ascii="Times New Roman" w:hAnsi="Times New Roman"/>
          <w:sz w:val="24"/>
          <w:szCs w:val="24"/>
        </w:rPr>
        <w:t>-</w:t>
      </w:r>
      <w:r w:rsidRPr="004318AD">
        <w:rPr>
          <w:rFonts w:ascii="Times New Roman" w:hAnsi="Times New Roman"/>
          <w:sz w:val="24"/>
          <w:szCs w:val="24"/>
        </w:rPr>
        <w:tab/>
        <w:t xml:space="preserve">Строительства </w:t>
      </w:r>
      <w:r w:rsidR="00C262B3">
        <w:rPr>
          <w:rFonts w:ascii="Times New Roman" w:hAnsi="Times New Roman"/>
          <w:sz w:val="24"/>
          <w:szCs w:val="24"/>
        </w:rPr>
        <w:t>4</w:t>
      </w:r>
      <w:r w:rsidRPr="004318AD">
        <w:rPr>
          <w:rFonts w:ascii="Times New Roman" w:hAnsi="Times New Roman"/>
          <w:sz w:val="24"/>
          <w:szCs w:val="24"/>
        </w:rPr>
        <w:t xml:space="preserve"> новых котельных в Заводском районе,</w:t>
      </w:r>
    </w:p>
    <w:p w:rsidR="004318AD" w:rsidRPr="004318AD" w:rsidRDefault="004318AD" w:rsidP="00B84327">
      <w:pPr>
        <w:pStyle w:val="af4"/>
        <w:spacing w:line="360" w:lineRule="auto"/>
        <w:ind w:left="0" w:firstLine="567"/>
        <w:jc w:val="both"/>
        <w:rPr>
          <w:rFonts w:ascii="Times New Roman" w:hAnsi="Times New Roman"/>
          <w:sz w:val="24"/>
          <w:szCs w:val="24"/>
        </w:rPr>
      </w:pPr>
      <w:r w:rsidRPr="004318AD">
        <w:rPr>
          <w:rFonts w:ascii="Times New Roman" w:hAnsi="Times New Roman"/>
          <w:sz w:val="24"/>
          <w:szCs w:val="24"/>
        </w:rPr>
        <w:t>-</w:t>
      </w:r>
      <w:r w:rsidRPr="004318AD">
        <w:rPr>
          <w:rFonts w:ascii="Times New Roman" w:hAnsi="Times New Roman"/>
          <w:sz w:val="24"/>
          <w:szCs w:val="24"/>
        </w:rPr>
        <w:tab/>
        <w:t>Строительства водогрейных котельных в районах новой жилой застройки города (Абагур, Пушкино, Красногорский и Бунгурский);</w:t>
      </w:r>
    </w:p>
    <w:p w:rsidR="004318AD" w:rsidRPr="004318AD" w:rsidRDefault="004318AD" w:rsidP="00B84327">
      <w:pPr>
        <w:pStyle w:val="af4"/>
        <w:spacing w:line="360" w:lineRule="auto"/>
        <w:ind w:left="0" w:firstLine="567"/>
        <w:jc w:val="both"/>
        <w:rPr>
          <w:rFonts w:ascii="Times New Roman" w:hAnsi="Times New Roman"/>
          <w:sz w:val="24"/>
          <w:szCs w:val="24"/>
        </w:rPr>
      </w:pPr>
      <w:r w:rsidRPr="004318AD">
        <w:rPr>
          <w:rFonts w:ascii="Times New Roman" w:hAnsi="Times New Roman"/>
          <w:sz w:val="24"/>
          <w:szCs w:val="24"/>
        </w:rPr>
        <w:t>-</w:t>
      </w:r>
      <w:r w:rsidRPr="004318AD">
        <w:rPr>
          <w:rFonts w:ascii="Times New Roman" w:hAnsi="Times New Roman"/>
          <w:sz w:val="24"/>
          <w:szCs w:val="24"/>
        </w:rPr>
        <w:tab/>
        <w:t>Подключения новой жилой и общественно-деловой застройки к котельной «Листвяги» при переводе её на газ.</w:t>
      </w:r>
    </w:p>
    <w:p w:rsidR="004318AD" w:rsidRPr="004318AD" w:rsidRDefault="004318AD" w:rsidP="00B84327">
      <w:pPr>
        <w:pStyle w:val="af4"/>
        <w:spacing w:line="360" w:lineRule="auto"/>
        <w:ind w:left="0" w:firstLine="567"/>
        <w:jc w:val="both"/>
        <w:rPr>
          <w:rFonts w:ascii="Times New Roman" w:hAnsi="Times New Roman"/>
          <w:sz w:val="24"/>
          <w:szCs w:val="24"/>
        </w:rPr>
      </w:pPr>
      <w:r w:rsidRPr="004318AD">
        <w:rPr>
          <w:rFonts w:ascii="Times New Roman" w:hAnsi="Times New Roman"/>
          <w:sz w:val="24"/>
          <w:szCs w:val="24"/>
        </w:rPr>
        <w:t xml:space="preserve">Новоильинский район, расположенный на левом берегу р. Томь и обеспечиваемый </w:t>
      </w:r>
      <w:r w:rsidRPr="004B594D">
        <w:rPr>
          <w:rFonts w:ascii="Times New Roman" w:hAnsi="Times New Roman"/>
          <w:sz w:val="24"/>
          <w:szCs w:val="24"/>
        </w:rPr>
        <w:t>централизованным</w:t>
      </w:r>
      <w:r w:rsidR="00B84327" w:rsidRPr="004B594D">
        <w:rPr>
          <w:rFonts w:ascii="Times New Roman" w:hAnsi="Times New Roman"/>
          <w:sz w:val="24"/>
          <w:szCs w:val="24"/>
        </w:rPr>
        <w:t xml:space="preserve"> теплоснабжением от ЗС ТЭЦ, в Г</w:t>
      </w:r>
      <w:r w:rsidRPr="004B594D">
        <w:rPr>
          <w:rFonts w:ascii="Times New Roman" w:hAnsi="Times New Roman"/>
          <w:sz w:val="24"/>
          <w:szCs w:val="24"/>
        </w:rPr>
        <w:t xml:space="preserve">енплане города рассматривается как один из перспективных районов города с точки зрения жилищного строительства. На рассматриваемый в </w:t>
      </w:r>
      <w:r w:rsidR="00B84327" w:rsidRPr="004B594D">
        <w:rPr>
          <w:rFonts w:ascii="Times New Roman" w:hAnsi="Times New Roman"/>
          <w:sz w:val="24"/>
          <w:szCs w:val="24"/>
        </w:rPr>
        <w:t>Схеме теплоснабжения</w:t>
      </w:r>
      <w:r w:rsidRPr="004B594D">
        <w:rPr>
          <w:rFonts w:ascii="Times New Roman" w:hAnsi="Times New Roman"/>
          <w:sz w:val="24"/>
          <w:szCs w:val="24"/>
        </w:rPr>
        <w:t xml:space="preserve"> период</w:t>
      </w:r>
      <w:r w:rsidR="00B84327" w:rsidRPr="004B594D">
        <w:rPr>
          <w:rFonts w:ascii="Times New Roman" w:hAnsi="Times New Roman"/>
          <w:sz w:val="24"/>
          <w:szCs w:val="24"/>
        </w:rPr>
        <w:t xml:space="preserve"> актуализации</w:t>
      </w:r>
      <w:r w:rsidRPr="004B594D">
        <w:rPr>
          <w:rFonts w:ascii="Times New Roman" w:hAnsi="Times New Roman"/>
          <w:sz w:val="24"/>
          <w:szCs w:val="24"/>
        </w:rPr>
        <w:t xml:space="preserve"> в Новоильинском районе намечается построить </w:t>
      </w:r>
      <w:r w:rsidR="004B594D" w:rsidRPr="004B594D">
        <w:rPr>
          <w:rFonts w:ascii="Times New Roman" w:hAnsi="Times New Roman"/>
          <w:sz w:val="24"/>
          <w:szCs w:val="24"/>
        </w:rPr>
        <w:t xml:space="preserve">813,6 </w:t>
      </w:r>
      <w:r w:rsidRPr="004B594D">
        <w:rPr>
          <w:rFonts w:ascii="Times New Roman" w:hAnsi="Times New Roman"/>
          <w:sz w:val="24"/>
          <w:szCs w:val="24"/>
        </w:rPr>
        <w:t>тыс.</w:t>
      </w:r>
      <w:r w:rsidR="00B84327" w:rsidRPr="004B594D">
        <w:rPr>
          <w:rFonts w:ascii="Times New Roman" w:hAnsi="Times New Roman"/>
          <w:sz w:val="24"/>
          <w:szCs w:val="24"/>
        </w:rPr>
        <w:t xml:space="preserve"> </w:t>
      </w:r>
      <w:r w:rsidRPr="004B594D">
        <w:rPr>
          <w:rFonts w:ascii="Times New Roman" w:hAnsi="Times New Roman"/>
          <w:sz w:val="24"/>
          <w:szCs w:val="24"/>
        </w:rPr>
        <w:t>м</w:t>
      </w:r>
      <w:r w:rsidRPr="004B594D">
        <w:rPr>
          <w:rFonts w:ascii="Times New Roman" w:hAnsi="Times New Roman"/>
          <w:sz w:val="24"/>
          <w:szCs w:val="24"/>
          <w:vertAlign w:val="superscript"/>
        </w:rPr>
        <w:t>2</w:t>
      </w:r>
      <w:r w:rsidRPr="004B594D">
        <w:rPr>
          <w:rFonts w:ascii="Times New Roman" w:hAnsi="Times New Roman"/>
          <w:sz w:val="24"/>
          <w:szCs w:val="24"/>
        </w:rPr>
        <w:t xml:space="preserve"> жилых и общественных зданий с расчетной тепловой нагрузкой порядка </w:t>
      </w:r>
      <w:r w:rsidR="004B594D" w:rsidRPr="004B594D">
        <w:rPr>
          <w:rFonts w:ascii="Times New Roman" w:hAnsi="Times New Roman"/>
          <w:sz w:val="24"/>
          <w:szCs w:val="24"/>
        </w:rPr>
        <w:t>56,7</w:t>
      </w:r>
      <w:r w:rsidRPr="004B594D">
        <w:rPr>
          <w:rFonts w:ascii="Times New Roman" w:hAnsi="Times New Roman"/>
          <w:sz w:val="24"/>
          <w:szCs w:val="24"/>
        </w:rPr>
        <w:t xml:space="preserve"> Гкал/ч. Начало строительства</w:t>
      </w:r>
      <w:r w:rsidRPr="004318AD">
        <w:rPr>
          <w:rFonts w:ascii="Times New Roman" w:hAnsi="Times New Roman"/>
          <w:sz w:val="24"/>
          <w:szCs w:val="24"/>
        </w:rPr>
        <w:t xml:space="preserve"> </w:t>
      </w:r>
      <w:r w:rsidR="00B84327">
        <w:rPr>
          <w:rFonts w:ascii="Times New Roman" w:hAnsi="Times New Roman"/>
          <w:sz w:val="24"/>
          <w:szCs w:val="24"/>
        </w:rPr>
        <w:t>–</w:t>
      </w:r>
      <w:r w:rsidRPr="004318AD">
        <w:rPr>
          <w:rFonts w:ascii="Times New Roman" w:hAnsi="Times New Roman"/>
          <w:sz w:val="24"/>
          <w:szCs w:val="24"/>
        </w:rPr>
        <w:t xml:space="preserve"> 13</w:t>
      </w:r>
      <w:r w:rsidR="00B84327">
        <w:rPr>
          <w:rFonts w:ascii="Times New Roman" w:hAnsi="Times New Roman"/>
          <w:sz w:val="24"/>
          <w:szCs w:val="24"/>
        </w:rPr>
        <w:t xml:space="preserve"> </w:t>
      </w:r>
      <w:r w:rsidRPr="004318AD">
        <w:rPr>
          <w:rFonts w:ascii="Times New Roman" w:hAnsi="Times New Roman"/>
          <w:sz w:val="24"/>
          <w:szCs w:val="24"/>
        </w:rPr>
        <w:t>квартал с котельной на газе производительностью 1</w:t>
      </w:r>
      <w:r w:rsidR="00B84327">
        <w:rPr>
          <w:rFonts w:ascii="Times New Roman" w:hAnsi="Times New Roman"/>
          <w:sz w:val="24"/>
          <w:szCs w:val="24"/>
        </w:rPr>
        <w:t>3,4</w:t>
      </w:r>
      <w:r w:rsidRPr="004318AD">
        <w:rPr>
          <w:rFonts w:ascii="Times New Roman" w:hAnsi="Times New Roman"/>
          <w:sz w:val="24"/>
          <w:szCs w:val="24"/>
        </w:rPr>
        <w:t xml:space="preserve"> Гкал/ч, введенной в эксплуатацию в 2014</w:t>
      </w:r>
      <w:r w:rsidR="00B84327">
        <w:rPr>
          <w:rFonts w:ascii="Times New Roman" w:hAnsi="Times New Roman"/>
          <w:sz w:val="24"/>
          <w:szCs w:val="24"/>
        </w:rPr>
        <w:t xml:space="preserve"> </w:t>
      </w:r>
      <w:r w:rsidRPr="004318AD">
        <w:rPr>
          <w:rFonts w:ascii="Times New Roman" w:hAnsi="Times New Roman"/>
          <w:sz w:val="24"/>
          <w:szCs w:val="24"/>
        </w:rPr>
        <w:t>г.</w:t>
      </w:r>
    </w:p>
    <w:p w:rsidR="004318AD" w:rsidRPr="004318AD" w:rsidRDefault="004318AD" w:rsidP="00B84327">
      <w:pPr>
        <w:pStyle w:val="af4"/>
        <w:spacing w:line="360" w:lineRule="auto"/>
        <w:ind w:left="0" w:firstLine="567"/>
        <w:jc w:val="both"/>
        <w:rPr>
          <w:rFonts w:ascii="Times New Roman" w:hAnsi="Times New Roman"/>
          <w:sz w:val="24"/>
          <w:szCs w:val="24"/>
        </w:rPr>
      </w:pPr>
      <w:r w:rsidRPr="004318AD">
        <w:rPr>
          <w:rFonts w:ascii="Times New Roman" w:hAnsi="Times New Roman"/>
          <w:sz w:val="24"/>
          <w:szCs w:val="24"/>
        </w:rPr>
        <w:t>Обеспечение прироста тепловых нагрузок в Новоильинском районе пр</w:t>
      </w:r>
      <w:r w:rsidR="00B84327">
        <w:rPr>
          <w:rFonts w:ascii="Times New Roman" w:hAnsi="Times New Roman"/>
          <w:sz w:val="24"/>
          <w:szCs w:val="24"/>
        </w:rPr>
        <w:t>оектируемых шести кварталов в Г</w:t>
      </w:r>
      <w:r w:rsidRPr="004318AD">
        <w:rPr>
          <w:rFonts w:ascii="Times New Roman" w:hAnsi="Times New Roman"/>
          <w:sz w:val="24"/>
          <w:szCs w:val="24"/>
        </w:rPr>
        <w:t xml:space="preserve">енплане города принято за счёт строительства </w:t>
      </w:r>
      <w:r w:rsidR="00B84327">
        <w:rPr>
          <w:rFonts w:ascii="Times New Roman" w:hAnsi="Times New Roman"/>
          <w:sz w:val="24"/>
          <w:szCs w:val="24"/>
        </w:rPr>
        <w:t>26</w:t>
      </w:r>
      <w:r w:rsidRPr="004318AD">
        <w:rPr>
          <w:rFonts w:ascii="Times New Roman" w:hAnsi="Times New Roman"/>
          <w:sz w:val="24"/>
          <w:szCs w:val="24"/>
        </w:rPr>
        <w:t xml:space="preserve">-ти модульных котельных </w:t>
      </w:r>
      <w:r w:rsidR="00B84327">
        <w:rPr>
          <w:rFonts w:ascii="Times New Roman" w:hAnsi="Times New Roman"/>
          <w:sz w:val="24"/>
          <w:szCs w:val="24"/>
        </w:rPr>
        <w:t>малой производительностью, работающих на газе (в соответствии с принятым вариантом развития Схемы газоснабжения Новоильинского района г. Новокузнецка в 2014 г.)</w:t>
      </w:r>
      <w:r w:rsidRPr="004318AD">
        <w:rPr>
          <w:rFonts w:ascii="Times New Roman" w:hAnsi="Times New Roman"/>
          <w:sz w:val="24"/>
          <w:szCs w:val="24"/>
        </w:rPr>
        <w:t xml:space="preserve">. По одной из </w:t>
      </w:r>
      <w:r w:rsidR="00B84327">
        <w:rPr>
          <w:rFonts w:ascii="Times New Roman" w:hAnsi="Times New Roman"/>
          <w:sz w:val="24"/>
          <w:szCs w:val="24"/>
        </w:rPr>
        <w:t>26</w:t>
      </w:r>
      <w:r w:rsidRPr="004318AD">
        <w:rPr>
          <w:rFonts w:ascii="Times New Roman" w:hAnsi="Times New Roman"/>
          <w:sz w:val="24"/>
          <w:szCs w:val="24"/>
        </w:rPr>
        <w:t xml:space="preserve"> котельных выдано задание на проектирование. Стоимость строительства шести котельных составит порядка 616</w:t>
      </w:r>
      <w:r w:rsidR="00B84327">
        <w:rPr>
          <w:rFonts w:ascii="Times New Roman" w:hAnsi="Times New Roman"/>
          <w:sz w:val="24"/>
          <w:szCs w:val="24"/>
        </w:rPr>
        <w:t xml:space="preserve"> </w:t>
      </w:r>
      <w:r w:rsidRPr="004318AD">
        <w:rPr>
          <w:rFonts w:ascii="Times New Roman" w:hAnsi="Times New Roman"/>
          <w:sz w:val="24"/>
          <w:szCs w:val="24"/>
        </w:rPr>
        <w:t>млн.</w:t>
      </w:r>
      <w:r w:rsidR="00B84327">
        <w:rPr>
          <w:rFonts w:ascii="Times New Roman" w:hAnsi="Times New Roman"/>
          <w:sz w:val="24"/>
          <w:szCs w:val="24"/>
        </w:rPr>
        <w:t xml:space="preserve"> </w:t>
      </w:r>
      <w:r w:rsidRPr="004318AD">
        <w:rPr>
          <w:rFonts w:ascii="Times New Roman" w:hAnsi="Times New Roman"/>
          <w:sz w:val="24"/>
          <w:szCs w:val="24"/>
        </w:rPr>
        <w:t>рублей (аналог: Проект котельной 13 квартала в Новоильинском районе).</w:t>
      </w:r>
    </w:p>
    <w:p w:rsidR="004318AD" w:rsidRPr="004318AD" w:rsidRDefault="004318AD" w:rsidP="00B84327">
      <w:pPr>
        <w:pStyle w:val="af4"/>
        <w:spacing w:line="360" w:lineRule="auto"/>
        <w:ind w:left="0" w:firstLine="567"/>
        <w:jc w:val="both"/>
        <w:rPr>
          <w:rFonts w:ascii="Times New Roman" w:hAnsi="Times New Roman"/>
          <w:sz w:val="24"/>
          <w:szCs w:val="24"/>
        </w:rPr>
      </w:pPr>
      <w:r w:rsidRPr="004318AD">
        <w:rPr>
          <w:rFonts w:ascii="Times New Roman" w:hAnsi="Times New Roman"/>
          <w:sz w:val="24"/>
          <w:szCs w:val="24"/>
        </w:rPr>
        <w:t>Учитывая вышеизложенное, а также сложившиеся системы теплоснабжения города, становится ясно, что теплоснабжение города осуществляется в, основном, изолированными системами теплоснабжения, т.е. отсутствует единая система теплоснабжения.</w:t>
      </w:r>
    </w:p>
    <w:p w:rsidR="004318AD" w:rsidRPr="004318AD" w:rsidRDefault="004318AD" w:rsidP="00B84327">
      <w:pPr>
        <w:pStyle w:val="af4"/>
        <w:spacing w:line="360" w:lineRule="auto"/>
        <w:ind w:left="0" w:firstLine="567"/>
        <w:jc w:val="both"/>
        <w:rPr>
          <w:rFonts w:ascii="Times New Roman" w:hAnsi="Times New Roman"/>
          <w:sz w:val="24"/>
          <w:szCs w:val="24"/>
        </w:rPr>
      </w:pPr>
      <w:r w:rsidRPr="004B594D">
        <w:rPr>
          <w:rFonts w:ascii="Times New Roman" w:hAnsi="Times New Roman"/>
          <w:sz w:val="24"/>
          <w:szCs w:val="24"/>
        </w:rPr>
        <w:lastRenderedPageBreak/>
        <w:t xml:space="preserve">Поэтому в </w:t>
      </w:r>
      <w:r w:rsidR="00B84327" w:rsidRPr="004B594D">
        <w:rPr>
          <w:rFonts w:ascii="Times New Roman" w:hAnsi="Times New Roman"/>
          <w:sz w:val="24"/>
          <w:szCs w:val="24"/>
        </w:rPr>
        <w:t>Схеме теплоснабжения</w:t>
      </w:r>
      <w:r w:rsidRPr="004B594D">
        <w:rPr>
          <w:rFonts w:ascii="Times New Roman" w:hAnsi="Times New Roman"/>
          <w:sz w:val="24"/>
          <w:szCs w:val="24"/>
        </w:rPr>
        <w:t xml:space="preserve"> рассмотрены варианты теплоснабжения не города в целом, а двух планировочных районов, которые могут быть подключены к ТЭЦ или котельным:</w:t>
      </w:r>
    </w:p>
    <w:p w:rsidR="004318AD" w:rsidRPr="004318AD" w:rsidRDefault="004318AD" w:rsidP="00B84327">
      <w:pPr>
        <w:pStyle w:val="af4"/>
        <w:tabs>
          <w:tab w:val="left" w:pos="993"/>
        </w:tabs>
        <w:spacing w:line="360" w:lineRule="auto"/>
        <w:ind w:left="0" w:firstLine="567"/>
        <w:jc w:val="both"/>
        <w:rPr>
          <w:rFonts w:ascii="Times New Roman" w:hAnsi="Times New Roman"/>
          <w:sz w:val="24"/>
          <w:szCs w:val="24"/>
        </w:rPr>
      </w:pPr>
      <w:r w:rsidRPr="004318AD">
        <w:rPr>
          <w:rFonts w:ascii="Times New Roman" w:hAnsi="Times New Roman"/>
          <w:sz w:val="24"/>
          <w:szCs w:val="24"/>
        </w:rPr>
        <w:t>•</w:t>
      </w:r>
      <w:r w:rsidRPr="004318AD">
        <w:rPr>
          <w:rFonts w:ascii="Times New Roman" w:hAnsi="Times New Roman"/>
          <w:sz w:val="24"/>
          <w:szCs w:val="24"/>
        </w:rPr>
        <w:tab/>
        <w:t>нового жилищного строительства в Заводском районе (площадки 13,</w:t>
      </w:r>
      <w:r w:rsidR="00B84327">
        <w:rPr>
          <w:rFonts w:ascii="Times New Roman" w:hAnsi="Times New Roman"/>
          <w:sz w:val="24"/>
          <w:szCs w:val="24"/>
        </w:rPr>
        <w:t xml:space="preserve"> </w:t>
      </w:r>
      <w:r w:rsidRPr="004318AD">
        <w:rPr>
          <w:rFonts w:ascii="Times New Roman" w:hAnsi="Times New Roman"/>
          <w:sz w:val="24"/>
          <w:szCs w:val="24"/>
        </w:rPr>
        <w:t>14,</w:t>
      </w:r>
      <w:r w:rsidR="00B84327">
        <w:rPr>
          <w:rFonts w:ascii="Times New Roman" w:hAnsi="Times New Roman"/>
          <w:sz w:val="24"/>
          <w:szCs w:val="24"/>
        </w:rPr>
        <w:t xml:space="preserve"> </w:t>
      </w:r>
      <w:r w:rsidRPr="004318AD">
        <w:rPr>
          <w:rFonts w:ascii="Times New Roman" w:hAnsi="Times New Roman"/>
          <w:sz w:val="24"/>
          <w:szCs w:val="24"/>
        </w:rPr>
        <w:t>15, и 16);</w:t>
      </w:r>
    </w:p>
    <w:p w:rsidR="004318AD" w:rsidRPr="004318AD" w:rsidRDefault="004318AD" w:rsidP="00B84327">
      <w:pPr>
        <w:pStyle w:val="af4"/>
        <w:tabs>
          <w:tab w:val="left" w:pos="993"/>
        </w:tabs>
        <w:spacing w:line="360" w:lineRule="auto"/>
        <w:ind w:left="0" w:firstLine="567"/>
        <w:jc w:val="both"/>
        <w:rPr>
          <w:rFonts w:ascii="Times New Roman" w:hAnsi="Times New Roman"/>
          <w:sz w:val="24"/>
          <w:szCs w:val="24"/>
        </w:rPr>
      </w:pPr>
      <w:r w:rsidRPr="004318AD">
        <w:rPr>
          <w:rFonts w:ascii="Times New Roman" w:hAnsi="Times New Roman"/>
          <w:sz w:val="24"/>
          <w:szCs w:val="24"/>
        </w:rPr>
        <w:t>•</w:t>
      </w:r>
      <w:r w:rsidRPr="004318AD">
        <w:rPr>
          <w:rFonts w:ascii="Times New Roman" w:hAnsi="Times New Roman"/>
          <w:sz w:val="24"/>
          <w:szCs w:val="24"/>
        </w:rPr>
        <w:tab/>
        <w:t>теплоснабжение существующего поселка Куйбышевский.</w:t>
      </w:r>
    </w:p>
    <w:p w:rsidR="004318AD" w:rsidRPr="004318AD" w:rsidRDefault="004318AD" w:rsidP="00F24C7C">
      <w:pPr>
        <w:pStyle w:val="af4"/>
        <w:spacing w:line="360" w:lineRule="auto"/>
        <w:ind w:left="0" w:firstLine="567"/>
        <w:jc w:val="both"/>
        <w:rPr>
          <w:rFonts w:ascii="Times New Roman" w:hAnsi="Times New Roman"/>
          <w:sz w:val="24"/>
          <w:szCs w:val="24"/>
        </w:rPr>
      </w:pPr>
      <w:r w:rsidRPr="004318AD">
        <w:rPr>
          <w:rFonts w:ascii="Times New Roman" w:hAnsi="Times New Roman"/>
          <w:sz w:val="24"/>
          <w:szCs w:val="24"/>
        </w:rPr>
        <w:t>Территория города на правом берегу р.</w:t>
      </w:r>
      <w:r w:rsidR="00F24C7C">
        <w:rPr>
          <w:rFonts w:ascii="Times New Roman" w:hAnsi="Times New Roman"/>
          <w:sz w:val="24"/>
          <w:szCs w:val="24"/>
        </w:rPr>
        <w:t xml:space="preserve"> </w:t>
      </w:r>
      <w:r w:rsidRPr="004318AD">
        <w:rPr>
          <w:rFonts w:ascii="Times New Roman" w:hAnsi="Times New Roman"/>
          <w:sz w:val="24"/>
          <w:szCs w:val="24"/>
        </w:rPr>
        <w:t xml:space="preserve">Томь между Кузнецким и Заводским районами, обозначенная на как Верхнеостровская и Нижнеостровская площадки, приведена </w:t>
      </w:r>
      <w:r w:rsidR="004B594D">
        <w:rPr>
          <w:rFonts w:ascii="Times New Roman" w:hAnsi="Times New Roman"/>
          <w:sz w:val="24"/>
          <w:szCs w:val="24"/>
        </w:rPr>
        <w:t>на рисунке 5.1.</w:t>
      </w:r>
      <w:r w:rsidRPr="004318AD">
        <w:rPr>
          <w:rFonts w:ascii="Times New Roman" w:hAnsi="Times New Roman"/>
          <w:sz w:val="24"/>
          <w:szCs w:val="24"/>
        </w:rPr>
        <w:t xml:space="preserve"> Новая жилая застройка намечается на четырех площадках: №№13 и 14 </w:t>
      </w:r>
      <w:r w:rsidR="004B594D">
        <w:rPr>
          <w:rFonts w:ascii="Times New Roman" w:hAnsi="Times New Roman"/>
          <w:sz w:val="24"/>
          <w:szCs w:val="24"/>
        </w:rPr>
        <w:t>Заводского района</w:t>
      </w:r>
      <w:r w:rsidRPr="004318AD">
        <w:rPr>
          <w:rFonts w:ascii="Times New Roman" w:hAnsi="Times New Roman"/>
          <w:sz w:val="24"/>
          <w:szCs w:val="24"/>
        </w:rPr>
        <w:t xml:space="preserve"> и №№15 и 16 на Верхнеостровской площадке. Генеральным планом предусматривается следующая застройка площадок:</w:t>
      </w:r>
    </w:p>
    <w:p w:rsidR="004318AD" w:rsidRPr="004318AD" w:rsidRDefault="004318AD" w:rsidP="004318AD">
      <w:pPr>
        <w:pStyle w:val="af4"/>
        <w:spacing w:line="360" w:lineRule="auto"/>
        <w:ind w:firstLine="567"/>
        <w:jc w:val="both"/>
        <w:rPr>
          <w:rFonts w:ascii="Times New Roman" w:hAnsi="Times New Roman"/>
          <w:sz w:val="24"/>
          <w:szCs w:val="24"/>
        </w:rPr>
      </w:pPr>
      <w:r w:rsidRPr="004318AD">
        <w:rPr>
          <w:rFonts w:ascii="Times New Roman" w:hAnsi="Times New Roman"/>
          <w:sz w:val="24"/>
          <w:szCs w:val="24"/>
        </w:rPr>
        <w:t>13</w:t>
      </w:r>
      <w:r w:rsidRPr="004318AD">
        <w:rPr>
          <w:rFonts w:ascii="Times New Roman" w:hAnsi="Times New Roman"/>
          <w:sz w:val="24"/>
          <w:szCs w:val="24"/>
        </w:rPr>
        <w:tab/>
        <w:t>-</w:t>
      </w:r>
      <w:r w:rsidR="00F9331C" w:rsidRPr="00A46AAB">
        <w:rPr>
          <w:rFonts w:ascii="Times New Roman" w:hAnsi="Times New Roman"/>
          <w:sz w:val="24"/>
          <w:szCs w:val="24"/>
        </w:rPr>
        <w:t xml:space="preserve"> </w:t>
      </w:r>
      <w:r w:rsidRPr="004318AD">
        <w:rPr>
          <w:rFonts w:ascii="Times New Roman" w:hAnsi="Times New Roman"/>
          <w:sz w:val="24"/>
          <w:szCs w:val="24"/>
        </w:rPr>
        <w:t>многоэтажная жилая застройка,</w:t>
      </w:r>
    </w:p>
    <w:p w:rsidR="004318AD" w:rsidRPr="004318AD" w:rsidRDefault="004318AD" w:rsidP="004318AD">
      <w:pPr>
        <w:pStyle w:val="af4"/>
        <w:spacing w:line="360" w:lineRule="auto"/>
        <w:ind w:firstLine="567"/>
        <w:jc w:val="both"/>
        <w:rPr>
          <w:rFonts w:ascii="Times New Roman" w:hAnsi="Times New Roman"/>
          <w:sz w:val="24"/>
          <w:szCs w:val="24"/>
        </w:rPr>
      </w:pPr>
      <w:r w:rsidRPr="004318AD">
        <w:rPr>
          <w:rFonts w:ascii="Times New Roman" w:hAnsi="Times New Roman"/>
          <w:sz w:val="24"/>
          <w:szCs w:val="24"/>
        </w:rPr>
        <w:t>14</w:t>
      </w:r>
      <w:r w:rsidRPr="004318AD">
        <w:rPr>
          <w:rFonts w:ascii="Times New Roman" w:hAnsi="Times New Roman"/>
          <w:sz w:val="24"/>
          <w:szCs w:val="24"/>
        </w:rPr>
        <w:tab/>
        <w:t>- благоустроенная индивидуальная усадебная и коттеджная застройка,</w:t>
      </w:r>
    </w:p>
    <w:p w:rsidR="004318AD" w:rsidRPr="004318AD" w:rsidRDefault="004318AD" w:rsidP="004318AD">
      <w:pPr>
        <w:pStyle w:val="af4"/>
        <w:spacing w:line="360" w:lineRule="auto"/>
        <w:ind w:firstLine="567"/>
        <w:jc w:val="both"/>
        <w:rPr>
          <w:rFonts w:ascii="Times New Roman" w:hAnsi="Times New Roman"/>
          <w:sz w:val="24"/>
          <w:szCs w:val="24"/>
        </w:rPr>
      </w:pPr>
      <w:r w:rsidRPr="004318AD">
        <w:rPr>
          <w:rFonts w:ascii="Times New Roman" w:hAnsi="Times New Roman"/>
          <w:sz w:val="24"/>
          <w:szCs w:val="24"/>
        </w:rPr>
        <w:t>15</w:t>
      </w:r>
      <w:r w:rsidR="00F9331C" w:rsidRPr="00F9331C">
        <w:rPr>
          <w:rFonts w:ascii="Times New Roman" w:hAnsi="Times New Roman"/>
          <w:sz w:val="24"/>
          <w:szCs w:val="24"/>
        </w:rPr>
        <w:t xml:space="preserve"> </w:t>
      </w:r>
      <w:r w:rsidRPr="004318AD">
        <w:rPr>
          <w:rFonts w:ascii="Times New Roman" w:hAnsi="Times New Roman"/>
          <w:sz w:val="24"/>
          <w:szCs w:val="24"/>
        </w:rPr>
        <w:t>- благоустроенная индивидуальная и коттеджная застройка,</w:t>
      </w:r>
    </w:p>
    <w:p w:rsidR="004318AD" w:rsidRPr="004318AD" w:rsidRDefault="004318AD" w:rsidP="004318AD">
      <w:pPr>
        <w:pStyle w:val="af4"/>
        <w:spacing w:line="360" w:lineRule="auto"/>
        <w:ind w:firstLine="567"/>
        <w:jc w:val="both"/>
        <w:rPr>
          <w:rFonts w:ascii="Times New Roman" w:hAnsi="Times New Roman"/>
          <w:sz w:val="24"/>
          <w:szCs w:val="24"/>
        </w:rPr>
      </w:pPr>
      <w:r w:rsidRPr="004318AD">
        <w:rPr>
          <w:rFonts w:ascii="Times New Roman" w:hAnsi="Times New Roman"/>
          <w:sz w:val="24"/>
          <w:szCs w:val="24"/>
        </w:rPr>
        <w:t>16 - трансформация индивидуального жилья под капитальную многоэтажную застройку.</w:t>
      </w:r>
    </w:p>
    <w:p w:rsidR="004318AD" w:rsidRDefault="004318AD" w:rsidP="004C5687">
      <w:pPr>
        <w:pStyle w:val="af4"/>
        <w:spacing w:line="360" w:lineRule="auto"/>
        <w:ind w:left="0" w:firstLine="567"/>
        <w:jc w:val="both"/>
        <w:rPr>
          <w:rFonts w:ascii="Times New Roman" w:hAnsi="Times New Roman"/>
          <w:sz w:val="24"/>
          <w:szCs w:val="24"/>
        </w:rPr>
      </w:pPr>
      <w:r w:rsidRPr="004318AD">
        <w:rPr>
          <w:rFonts w:ascii="Times New Roman" w:hAnsi="Times New Roman"/>
          <w:sz w:val="24"/>
          <w:szCs w:val="24"/>
        </w:rPr>
        <w:t>Намечаемые площадки находятся в зоне эффективного радиуса КТЭЦ - 6,9 км, поэтому в работе рассмотрены два варианта теплоснабжения жилой застройки в Заводском районе: от водогрейных котельных на газе и от Кузнецкой ТЭЦ. При подключении новых площадок к ЦТЭЦ потребуется строительство моста или вантовый переход через р.Томь.</w:t>
      </w:r>
    </w:p>
    <w:p w:rsidR="005858E6" w:rsidRDefault="005858E6" w:rsidP="004B594D">
      <w:pPr>
        <w:pStyle w:val="af4"/>
        <w:keepNext/>
        <w:spacing w:line="360" w:lineRule="auto"/>
        <w:ind w:left="0" w:firstLine="567"/>
        <w:jc w:val="both"/>
        <w:sectPr w:rsidR="005858E6" w:rsidSect="009402ED">
          <w:pgSz w:w="11906" w:h="16838"/>
          <w:pgMar w:top="1134" w:right="850" w:bottom="1134" w:left="1701" w:header="708" w:footer="708" w:gutter="0"/>
          <w:cols w:space="708"/>
          <w:docGrid w:linePitch="360"/>
        </w:sectPr>
      </w:pPr>
    </w:p>
    <w:p w:rsidR="004B594D" w:rsidRDefault="004B594D" w:rsidP="005858E6">
      <w:pPr>
        <w:pStyle w:val="af4"/>
        <w:keepNext/>
        <w:spacing w:line="360" w:lineRule="auto"/>
        <w:ind w:left="0" w:firstLine="567"/>
      </w:pPr>
      <w:r>
        <w:rPr>
          <w:rFonts w:ascii="Times New Roman" w:hAnsi="Times New Roman"/>
          <w:noProof/>
          <w:sz w:val="24"/>
          <w:szCs w:val="24"/>
          <w:lang w:eastAsia="ru-RU"/>
        </w:rPr>
        <w:lastRenderedPageBreak/>
        <w:drawing>
          <wp:inline distT="0" distB="0" distL="0" distR="0" wp14:anchorId="2904D4D3" wp14:editId="39655E12">
            <wp:extent cx="7469579" cy="5363143"/>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71006" cy="5364168"/>
                    </a:xfrm>
                    <a:prstGeom prst="rect">
                      <a:avLst/>
                    </a:prstGeom>
                    <a:noFill/>
                    <a:ln>
                      <a:noFill/>
                    </a:ln>
                  </pic:spPr>
                </pic:pic>
              </a:graphicData>
            </a:graphic>
          </wp:inline>
        </w:drawing>
      </w:r>
    </w:p>
    <w:p w:rsidR="004B594D" w:rsidRDefault="004B594D" w:rsidP="004B594D">
      <w:pPr>
        <w:pStyle w:val="afff2"/>
      </w:pPr>
      <w:r>
        <w:t xml:space="preserve">Рисунок 5.1.1 – Ситуационный план размещения </w:t>
      </w:r>
      <w:r w:rsidR="005858E6">
        <w:t xml:space="preserve">новой </w:t>
      </w:r>
      <w:r>
        <w:t>жилой застройки</w:t>
      </w:r>
      <w:r w:rsidR="005858E6">
        <w:t xml:space="preserve"> в Заводском районе (площадки 13, 14, 15 и 16)</w:t>
      </w:r>
    </w:p>
    <w:p w:rsidR="005858E6" w:rsidRDefault="005858E6" w:rsidP="004C5687">
      <w:pPr>
        <w:pStyle w:val="af4"/>
        <w:spacing w:line="360" w:lineRule="auto"/>
        <w:ind w:left="0" w:firstLine="567"/>
        <w:jc w:val="both"/>
        <w:rPr>
          <w:rFonts w:ascii="Times New Roman" w:hAnsi="Times New Roman"/>
          <w:sz w:val="24"/>
          <w:szCs w:val="24"/>
        </w:rPr>
        <w:sectPr w:rsidR="005858E6" w:rsidSect="005858E6">
          <w:pgSz w:w="16838" w:h="11906" w:orient="landscape"/>
          <w:pgMar w:top="1701" w:right="1134" w:bottom="851" w:left="1134" w:header="709" w:footer="709" w:gutter="0"/>
          <w:cols w:space="708"/>
          <w:docGrid w:linePitch="360"/>
        </w:sectPr>
      </w:pPr>
    </w:p>
    <w:p w:rsidR="004318AD" w:rsidRPr="004318AD" w:rsidRDefault="004318AD" w:rsidP="00FB23B5">
      <w:pPr>
        <w:pStyle w:val="af4"/>
        <w:keepNext/>
        <w:keepLines/>
        <w:numPr>
          <w:ilvl w:val="1"/>
          <w:numId w:val="68"/>
        </w:numPr>
        <w:spacing w:before="360" w:after="360" w:line="360" w:lineRule="auto"/>
        <w:outlineLvl w:val="1"/>
        <w:rPr>
          <w:rFonts w:ascii="Times New Roman" w:eastAsia="Calibri" w:hAnsi="Times New Roman" w:cs="Times New Roman"/>
          <w:b/>
          <w:sz w:val="28"/>
          <w:szCs w:val="28"/>
        </w:rPr>
      </w:pPr>
      <w:bookmarkStart w:id="19" w:name="_Toc462611038"/>
      <w:r w:rsidRPr="004318AD">
        <w:rPr>
          <w:rFonts w:ascii="Times New Roman" w:eastAsia="Calibri" w:hAnsi="Times New Roman" w:cs="Times New Roman"/>
          <w:b/>
          <w:sz w:val="28"/>
          <w:szCs w:val="28"/>
        </w:rPr>
        <w:lastRenderedPageBreak/>
        <w:t>Варианты теплоснабжения новой жилой застройки в Заводском районе</w:t>
      </w:r>
      <w:bookmarkEnd w:id="19"/>
    </w:p>
    <w:p w:rsidR="004318AD" w:rsidRPr="00F9331C" w:rsidRDefault="004318AD" w:rsidP="00E734A6">
      <w:pPr>
        <w:pStyle w:val="04111"/>
        <w:numPr>
          <w:ilvl w:val="0"/>
          <w:numId w:val="0"/>
        </w:numPr>
        <w:tabs>
          <w:tab w:val="left" w:pos="993"/>
        </w:tabs>
        <w:ind w:firstLine="567"/>
        <w:rPr>
          <w:sz w:val="24"/>
          <w:szCs w:val="24"/>
        </w:rPr>
      </w:pPr>
      <w:bookmarkStart w:id="20" w:name="_Toc462611039"/>
      <w:r w:rsidRPr="00F9331C">
        <w:rPr>
          <w:sz w:val="24"/>
          <w:szCs w:val="24"/>
        </w:rPr>
        <w:t>Вариант 1. Строительство новых котельных на площадках 13,</w:t>
      </w:r>
      <w:r w:rsidR="00F9331C" w:rsidRPr="00F9331C">
        <w:rPr>
          <w:sz w:val="24"/>
          <w:szCs w:val="24"/>
        </w:rPr>
        <w:t xml:space="preserve"> </w:t>
      </w:r>
      <w:r w:rsidRPr="00F9331C">
        <w:rPr>
          <w:sz w:val="24"/>
          <w:szCs w:val="24"/>
        </w:rPr>
        <w:t>14,</w:t>
      </w:r>
      <w:r w:rsidR="00F9331C" w:rsidRPr="00F9331C">
        <w:rPr>
          <w:sz w:val="24"/>
          <w:szCs w:val="24"/>
        </w:rPr>
        <w:t xml:space="preserve"> </w:t>
      </w:r>
      <w:r w:rsidR="00F9331C">
        <w:rPr>
          <w:sz w:val="24"/>
          <w:szCs w:val="24"/>
        </w:rPr>
        <w:t>15 и 16</w:t>
      </w:r>
      <w:bookmarkEnd w:id="20"/>
    </w:p>
    <w:p w:rsidR="004318AD" w:rsidRPr="00F9331C" w:rsidRDefault="004318AD" w:rsidP="00F9331C">
      <w:pPr>
        <w:pStyle w:val="af4"/>
        <w:spacing w:line="360" w:lineRule="auto"/>
        <w:ind w:left="0" w:firstLine="567"/>
        <w:jc w:val="both"/>
        <w:rPr>
          <w:rFonts w:ascii="Times New Roman" w:hAnsi="Times New Roman"/>
          <w:sz w:val="24"/>
          <w:szCs w:val="24"/>
        </w:rPr>
      </w:pPr>
      <w:r w:rsidRPr="00F9331C">
        <w:rPr>
          <w:rFonts w:ascii="Times New Roman" w:hAnsi="Times New Roman"/>
          <w:sz w:val="24"/>
          <w:szCs w:val="24"/>
        </w:rPr>
        <w:t xml:space="preserve">Строительство котельных намечается на площадках 13 </w:t>
      </w:r>
      <w:r w:rsidR="00F9331C">
        <w:rPr>
          <w:rFonts w:ascii="Times New Roman" w:hAnsi="Times New Roman"/>
          <w:sz w:val="24"/>
          <w:szCs w:val="24"/>
        </w:rPr>
        <w:t>и 14 (</w:t>
      </w:r>
      <w:r w:rsidR="00F9331C" w:rsidRPr="00F9331C">
        <w:rPr>
          <w:rFonts w:ascii="Times New Roman" w:hAnsi="Times New Roman"/>
          <w:sz w:val="24"/>
          <w:szCs w:val="24"/>
        </w:rPr>
        <w:t>Нижнеостровская площадка</w:t>
      </w:r>
      <w:r w:rsidRPr="00F9331C">
        <w:rPr>
          <w:rFonts w:ascii="Times New Roman" w:hAnsi="Times New Roman"/>
          <w:sz w:val="24"/>
          <w:szCs w:val="24"/>
        </w:rPr>
        <w:t>) и 15 и 16 (Верхнеостровская площадка) тепловой мощностью по 3</w:t>
      </w:r>
      <w:r w:rsidR="005858E6">
        <w:rPr>
          <w:rFonts w:ascii="Times New Roman" w:hAnsi="Times New Roman"/>
          <w:sz w:val="24"/>
          <w:szCs w:val="24"/>
        </w:rPr>
        <w:t>0 Гкал/ч, суммарной 120 Гкал/ч.</w:t>
      </w:r>
    </w:p>
    <w:p w:rsidR="004318AD" w:rsidRPr="00F9331C" w:rsidRDefault="004318AD" w:rsidP="00F9331C">
      <w:pPr>
        <w:pStyle w:val="af4"/>
        <w:spacing w:line="360" w:lineRule="auto"/>
        <w:ind w:left="0" w:firstLine="567"/>
        <w:jc w:val="both"/>
        <w:rPr>
          <w:rFonts w:ascii="Times New Roman" w:hAnsi="Times New Roman"/>
          <w:sz w:val="24"/>
          <w:szCs w:val="24"/>
        </w:rPr>
      </w:pPr>
      <w:r w:rsidRPr="00F9331C">
        <w:rPr>
          <w:rFonts w:ascii="Times New Roman" w:hAnsi="Times New Roman"/>
          <w:sz w:val="24"/>
          <w:szCs w:val="24"/>
        </w:rPr>
        <w:t>Характерист</w:t>
      </w:r>
      <w:r w:rsidR="00F9331C" w:rsidRPr="00F9331C">
        <w:rPr>
          <w:rFonts w:ascii="Times New Roman" w:hAnsi="Times New Roman"/>
          <w:sz w:val="24"/>
          <w:szCs w:val="24"/>
        </w:rPr>
        <w:t>ика площадок жилой застройки №№</w:t>
      </w:r>
      <w:r w:rsidRPr="00F9331C">
        <w:rPr>
          <w:rFonts w:ascii="Times New Roman" w:hAnsi="Times New Roman"/>
          <w:sz w:val="24"/>
          <w:szCs w:val="24"/>
        </w:rPr>
        <w:t>13,</w:t>
      </w:r>
      <w:r w:rsidR="00F9331C" w:rsidRPr="00F9331C">
        <w:rPr>
          <w:rFonts w:ascii="Times New Roman" w:hAnsi="Times New Roman"/>
          <w:sz w:val="24"/>
          <w:szCs w:val="24"/>
        </w:rPr>
        <w:t xml:space="preserve"> </w:t>
      </w:r>
      <w:r w:rsidRPr="00F9331C">
        <w:rPr>
          <w:rFonts w:ascii="Times New Roman" w:hAnsi="Times New Roman"/>
          <w:sz w:val="24"/>
          <w:szCs w:val="24"/>
        </w:rPr>
        <w:t>14,</w:t>
      </w:r>
      <w:r w:rsidR="00F9331C" w:rsidRPr="00F9331C">
        <w:rPr>
          <w:rFonts w:ascii="Times New Roman" w:hAnsi="Times New Roman"/>
          <w:sz w:val="24"/>
          <w:szCs w:val="24"/>
        </w:rPr>
        <w:t xml:space="preserve"> </w:t>
      </w:r>
      <w:r w:rsidRPr="00F9331C">
        <w:rPr>
          <w:rFonts w:ascii="Times New Roman" w:hAnsi="Times New Roman"/>
          <w:sz w:val="24"/>
          <w:szCs w:val="24"/>
        </w:rPr>
        <w:t>15 и 16 на правом берегу р.</w:t>
      </w:r>
      <w:r w:rsidR="00F9331C">
        <w:rPr>
          <w:rFonts w:ascii="Times New Roman" w:hAnsi="Times New Roman"/>
          <w:sz w:val="24"/>
          <w:szCs w:val="24"/>
        </w:rPr>
        <w:t xml:space="preserve"> </w:t>
      </w:r>
      <w:r w:rsidRPr="00F9331C">
        <w:rPr>
          <w:rFonts w:ascii="Times New Roman" w:hAnsi="Times New Roman"/>
          <w:sz w:val="24"/>
          <w:szCs w:val="24"/>
        </w:rPr>
        <w:t xml:space="preserve">Томь, выданных Комитетом градостроительства для разработки </w:t>
      </w:r>
      <w:r w:rsidR="00F9331C">
        <w:rPr>
          <w:rFonts w:ascii="Times New Roman" w:hAnsi="Times New Roman"/>
          <w:sz w:val="24"/>
          <w:szCs w:val="24"/>
        </w:rPr>
        <w:t>базовой версии Схемы теплоснабжения</w:t>
      </w:r>
      <w:r w:rsidRPr="00F9331C">
        <w:rPr>
          <w:rFonts w:ascii="Times New Roman" w:hAnsi="Times New Roman"/>
          <w:sz w:val="24"/>
          <w:szCs w:val="24"/>
        </w:rPr>
        <w:t>, с точки зрения выбора источников теплоснабжения, трасс тепловых сетей, способов прокладки, подключения потребителей и стоимости строительства приведена ниже:</w:t>
      </w:r>
    </w:p>
    <w:p w:rsidR="004318AD" w:rsidRPr="00F9331C" w:rsidRDefault="004318AD" w:rsidP="00F9331C">
      <w:pPr>
        <w:pStyle w:val="af4"/>
        <w:spacing w:line="360" w:lineRule="auto"/>
        <w:ind w:left="0" w:firstLine="567"/>
        <w:jc w:val="both"/>
        <w:rPr>
          <w:rFonts w:ascii="Times New Roman" w:hAnsi="Times New Roman"/>
          <w:sz w:val="24"/>
          <w:szCs w:val="24"/>
        </w:rPr>
      </w:pPr>
      <w:r w:rsidRPr="007168E8">
        <w:rPr>
          <w:rFonts w:ascii="Times New Roman" w:hAnsi="Times New Roman"/>
          <w:i/>
          <w:sz w:val="24"/>
          <w:szCs w:val="24"/>
          <w:u w:val="single"/>
        </w:rPr>
        <w:t>Площадка 13</w:t>
      </w:r>
      <w:r w:rsidRPr="00F9331C">
        <w:rPr>
          <w:rFonts w:ascii="Times New Roman" w:hAnsi="Times New Roman"/>
          <w:sz w:val="24"/>
          <w:szCs w:val="24"/>
        </w:rPr>
        <w:t xml:space="preserve"> расположена на незастроенной территории, примыкающей на юге к существующему садоводству, на западе к автомобильной дороге из Центрального района в Заводской по ул. 40 лет ВЛКСМ. Рельеф площадки пересеченный. Площадка представляет собой юго-восточный склон горы с перепадом отметок ориентировочно от 315 до 360</w:t>
      </w:r>
      <w:r w:rsidR="007168E8">
        <w:rPr>
          <w:rFonts w:ascii="Times New Roman" w:hAnsi="Times New Roman"/>
          <w:sz w:val="24"/>
          <w:szCs w:val="24"/>
        </w:rPr>
        <w:t xml:space="preserve"> м. На северо-</w:t>
      </w:r>
      <w:r w:rsidRPr="00F9331C">
        <w:rPr>
          <w:rFonts w:ascii="Times New Roman" w:hAnsi="Times New Roman"/>
          <w:sz w:val="24"/>
          <w:szCs w:val="24"/>
        </w:rPr>
        <w:t>западе площадки лесной массив. Севернее площадки расположены городские подземные водохранилища. Существующих источников теплоснабжения и тепловых сетей, кроме тепловых сетей по ул. Горьковская в Заводском районе, нет;</w:t>
      </w:r>
    </w:p>
    <w:p w:rsidR="004318AD" w:rsidRPr="00F9331C" w:rsidRDefault="004318AD" w:rsidP="00F9331C">
      <w:pPr>
        <w:pStyle w:val="af4"/>
        <w:spacing w:line="360" w:lineRule="auto"/>
        <w:ind w:left="0" w:firstLine="567"/>
        <w:jc w:val="both"/>
        <w:rPr>
          <w:rFonts w:ascii="Times New Roman" w:hAnsi="Times New Roman"/>
          <w:sz w:val="24"/>
          <w:szCs w:val="24"/>
        </w:rPr>
      </w:pPr>
      <w:r w:rsidRPr="007168E8">
        <w:rPr>
          <w:rFonts w:ascii="Times New Roman" w:hAnsi="Times New Roman"/>
          <w:i/>
          <w:sz w:val="24"/>
          <w:szCs w:val="24"/>
          <w:u w:val="single"/>
        </w:rPr>
        <w:t>Площадка 14</w:t>
      </w:r>
      <w:r w:rsidRPr="00F9331C">
        <w:rPr>
          <w:rFonts w:ascii="Times New Roman" w:hAnsi="Times New Roman"/>
          <w:sz w:val="24"/>
          <w:szCs w:val="24"/>
        </w:rPr>
        <w:t xml:space="preserve"> расположена на незастроенной территории южнее площадки 13 в междуречье р. Чесноковка с севера и ручья Огородный с юга и примыкает в юго-западной части к садовым участкам на северном берегу ручья Огород</w:t>
      </w:r>
      <w:r w:rsidR="007168E8">
        <w:rPr>
          <w:rFonts w:ascii="Times New Roman" w:hAnsi="Times New Roman"/>
          <w:sz w:val="24"/>
          <w:szCs w:val="24"/>
        </w:rPr>
        <w:t>ный. Площадка представляет юго-</w:t>
      </w:r>
      <w:r w:rsidRPr="00F9331C">
        <w:rPr>
          <w:rFonts w:ascii="Times New Roman" w:hAnsi="Times New Roman"/>
          <w:sz w:val="24"/>
          <w:szCs w:val="24"/>
        </w:rPr>
        <w:t>восточный склон горы с перепадом отметок от 315</w:t>
      </w:r>
      <w:r w:rsidR="007168E8">
        <w:rPr>
          <w:rFonts w:ascii="Times New Roman" w:hAnsi="Times New Roman"/>
          <w:sz w:val="24"/>
          <w:szCs w:val="24"/>
        </w:rPr>
        <w:t xml:space="preserve"> </w:t>
      </w:r>
      <w:r w:rsidRPr="00F9331C">
        <w:rPr>
          <w:rFonts w:ascii="Times New Roman" w:hAnsi="Times New Roman"/>
          <w:sz w:val="24"/>
          <w:szCs w:val="24"/>
        </w:rPr>
        <w:t>м до 350м. В северовосточной части площадка примыкает к молочно-товарной ферме и населенному пункту Кругленькое. В район площадки проходит автомобильная дорога из Кузнецкого района, которая перед населенным пунктом частной застройки разделяется на две дороги: одна проходит в сторону больничного комплекса и жилой застройки по ул.</w:t>
      </w:r>
      <w:r w:rsidR="007168E8">
        <w:rPr>
          <w:rFonts w:ascii="Times New Roman" w:hAnsi="Times New Roman"/>
          <w:sz w:val="24"/>
          <w:szCs w:val="24"/>
        </w:rPr>
        <w:t xml:space="preserve"> </w:t>
      </w:r>
      <w:r w:rsidRPr="00F9331C">
        <w:rPr>
          <w:rFonts w:ascii="Times New Roman" w:hAnsi="Times New Roman"/>
          <w:sz w:val="24"/>
          <w:szCs w:val="24"/>
        </w:rPr>
        <w:t>Депутатской, вторая до подсобного хозяйства на ручье Огородный. Существующих тепловых сетей и централизованных теплоисточников в зоне площадки нет. В районе населенного пункта Кругленькое размещается ГРС - газовая распределительная станция;</w:t>
      </w:r>
    </w:p>
    <w:p w:rsidR="004318AD" w:rsidRPr="00F9331C" w:rsidRDefault="004318AD" w:rsidP="00F9331C">
      <w:pPr>
        <w:pStyle w:val="af4"/>
        <w:spacing w:line="360" w:lineRule="auto"/>
        <w:ind w:left="0" w:firstLine="567"/>
        <w:jc w:val="both"/>
        <w:rPr>
          <w:rFonts w:ascii="Times New Roman" w:hAnsi="Times New Roman"/>
          <w:sz w:val="24"/>
          <w:szCs w:val="24"/>
        </w:rPr>
      </w:pPr>
      <w:r w:rsidRPr="007168E8">
        <w:rPr>
          <w:rFonts w:ascii="Times New Roman" w:hAnsi="Times New Roman"/>
          <w:i/>
          <w:sz w:val="24"/>
          <w:szCs w:val="24"/>
          <w:u w:val="single"/>
        </w:rPr>
        <w:t>Площадка 15</w:t>
      </w:r>
      <w:r w:rsidRPr="00F9331C">
        <w:rPr>
          <w:rFonts w:ascii="Times New Roman" w:hAnsi="Times New Roman"/>
          <w:sz w:val="24"/>
          <w:szCs w:val="24"/>
        </w:rPr>
        <w:t xml:space="preserve"> расположена на правом берегу р. Томь севернее улицы Депутатской на территории садоводства и представляет склон горы с отметками от 315м до 350м. В южной части площадки по ул. Депутатской с обоих сторон улицы расположен </w:t>
      </w:r>
      <w:r w:rsidRPr="00F9331C">
        <w:rPr>
          <w:rFonts w:ascii="Times New Roman" w:hAnsi="Times New Roman"/>
          <w:sz w:val="24"/>
          <w:szCs w:val="24"/>
        </w:rPr>
        <w:lastRenderedPageBreak/>
        <w:t>больничный комплекс. В районе площадки работают котельные установленной тепловой мощностью 8,66 Гкал/ч;</w:t>
      </w:r>
    </w:p>
    <w:p w:rsidR="004318AD" w:rsidRPr="00F9331C" w:rsidRDefault="004318AD" w:rsidP="00F9331C">
      <w:pPr>
        <w:pStyle w:val="af4"/>
        <w:spacing w:line="360" w:lineRule="auto"/>
        <w:ind w:left="0" w:firstLine="567"/>
        <w:jc w:val="both"/>
        <w:rPr>
          <w:rFonts w:ascii="Times New Roman" w:hAnsi="Times New Roman"/>
          <w:sz w:val="24"/>
          <w:szCs w:val="24"/>
        </w:rPr>
      </w:pPr>
      <w:r w:rsidRPr="007168E8">
        <w:rPr>
          <w:rFonts w:ascii="Times New Roman" w:hAnsi="Times New Roman"/>
          <w:i/>
          <w:sz w:val="24"/>
          <w:szCs w:val="24"/>
          <w:u w:val="single"/>
        </w:rPr>
        <w:t>Площадка 16</w:t>
      </w:r>
      <w:r w:rsidRPr="00F9331C">
        <w:rPr>
          <w:rFonts w:ascii="Times New Roman" w:hAnsi="Times New Roman"/>
          <w:sz w:val="24"/>
          <w:szCs w:val="24"/>
        </w:rPr>
        <w:t xml:space="preserve"> расположена южнее улицы Депутатской на территории частного сектора и садоводческих участков на правом берегу р.</w:t>
      </w:r>
      <w:r w:rsidR="007168E8">
        <w:rPr>
          <w:rFonts w:ascii="Times New Roman" w:hAnsi="Times New Roman"/>
          <w:sz w:val="24"/>
          <w:szCs w:val="24"/>
        </w:rPr>
        <w:t xml:space="preserve"> </w:t>
      </w:r>
      <w:r w:rsidRPr="00F9331C">
        <w:rPr>
          <w:rFonts w:ascii="Times New Roman" w:hAnsi="Times New Roman"/>
          <w:sz w:val="24"/>
          <w:szCs w:val="24"/>
        </w:rPr>
        <w:t>Томь и представляет склон горы с отметками 280</w:t>
      </w:r>
      <w:r w:rsidR="007168E8">
        <w:rPr>
          <w:rFonts w:ascii="Times New Roman" w:hAnsi="Times New Roman"/>
          <w:sz w:val="24"/>
          <w:szCs w:val="24"/>
        </w:rPr>
        <w:t xml:space="preserve"> </w:t>
      </w:r>
      <w:r w:rsidRPr="00F9331C">
        <w:rPr>
          <w:rFonts w:ascii="Times New Roman" w:hAnsi="Times New Roman"/>
          <w:sz w:val="24"/>
          <w:szCs w:val="24"/>
        </w:rPr>
        <w:t>м и выше. С западной и восточной сторон площадки размещаются территории больниц, теплоснабжение которых в настоящее время осуществляется от котельных по улицам Малая 6 и 7 - №№ 72</w:t>
      </w:r>
      <w:r w:rsidR="007168E8">
        <w:rPr>
          <w:rFonts w:ascii="Times New Roman" w:hAnsi="Times New Roman"/>
          <w:sz w:val="24"/>
          <w:szCs w:val="24"/>
        </w:rPr>
        <w:t xml:space="preserve"> </w:t>
      </w:r>
      <w:r w:rsidRPr="00F9331C">
        <w:rPr>
          <w:rFonts w:ascii="Times New Roman" w:hAnsi="Times New Roman"/>
          <w:sz w:val="24"/>
          <w:szCs w:val="24"/>
        </w:rPr>
        <w:t>и</w:t>
      </w:r>
      <w:r w:rsidR="007168E8">
        <w:rPr>
          <w:rFonts w:ascii="Times New Roman" w:hAnsi="Times New Roman"/>
          <w:sz w:val="24"/>
          <w:szCs w:val="24"/>
        </w:rPr>
        <w:t xml:space="preserve"> </w:t>
      </w:r>
      <w:r w:rsidRPr="00F9331C">
        <w:rPr>
          <w:rFonts w:ascii="Times New Roman" w:hAnsi="Times New Roman"/>
          <w:sz w:val="24"/>
          <w:szCs w:val="24"/>
        </w:rPr>
        <w:t>73. Кроме того, в данном районе работают котельные №№79 и 25. Все эти котельные попадают в зону эффективного радиуса КТЭЦ.</w:t>
      </w:r>
    </w:p>
    <w:p w:rsidR="004318AD" w:rsidRPr="00F9331C" w:rsidRDefault="004318AD" w:rsidP="00F9331C">
      <w:pPr>
        <w:pStyle w:val="af4"/>
        <w:spacing w:line="360" w:lineRule="auto"/>
        <w:ind w:left="0" w:firstLine="567"/>
        <w:jc w:val="both"/>
        <w:rPr>
          <w:rFonts w:ascii="Times New Roman" w:hAnsi="Times New Roman"/>
          <w:sz w:val="24"/>
          <w:szCs w:val="24"/>
        </w:rPr>
      </w:pPr>
      <w:r w:rsidRPr="00F9331C">
        <w:rPr>
          <w:rFonts w:ascii="Times New Roman" w:hAnsi="Times New Roman"/>
          <w:sz w:val="24"/>
          <w:szCs w:val="24"/>
        </w:rPr>
        <w:t>Таким образом, при разработке теплоснабжения жилой застройки на площадках 15 и 16 от КТЭЦ возможно закрытие котельных №№ 72,</w:t>
      </w:r>
      <w:r w:rsidR="007168E8">
        <w:rPr>
          <w:rFonts w:ascii="Times New Roman" w:hAnsi="Times New Roman"/>
          <w:sz w:val="24"/>
          <w:szCs w:val="24"/>
        </w:rPr>
        <w:t xml:space="preserve"> </w:t>
      </w:r>
      <w:r w:rsidRPr="00F9331C">
        <w:rPr>
          <w:rFonts w:ascii="Times New Roman" w:hAnsi="Times New Roman"/>
          <w:sz w:val="24"/>
          <w:szCs w:val="24"/>
        </w:rPr>
        <w:t>73,</w:t>
      </w:r>
      <w:r w:rsidR="007168E8">
        <w:rPr>
          <w:rFonts w:ascii="Times New Roman" w:hAnsi="Times New Roman"/>
          <w:sz w:val="24"/>
          <w:szCs w:val="24"/>
        </w:rPr>
        <w:t xml:space="preserve"> </w:t>
      </w:r>
      <w:r w:rsidRPr="00F9331C">
        <w:rPr>
          <w:rFonts w:ascii="Times New Roman" w:hAnsi="Times New Roman"/>
          <w:sz w:val="24"/>
          <w:szCs w:val="24"/>
        </w:rPr>
        <w:t>79 и 25 с подключением их тепловой нагрузки в количестве 8,66 Гкал/ч. к новым котельным на площадках 15 и 16 или к КТЭЦ.</w:t>
      </w:r>
    </w:p>
    <w:p w:rsidR="007168E8" w:rsidRDefault="007168E8" w:rsidP="004318AD">
      <w:pPr>
        <w:pStyle w:val="af4"/>
        <w:spacing w:line="360" w:lineRule="auto"/>
        <w:ind w:left="0" w:firstLine="567"/>
        <w:jc w:val="both"/>
        <w:rPr>
          <w:rFonts w:ascii="Times New Roman" w:hAnsi="Times New Roman"/>
          <w:sz w:val="24"/>
          <w:szCs w:val="24"/>
        </w:rPr>
      </w:pPr>
      <w:r>
        <w:rPr>
          <w:rFonts w:ascii="Times New Roman" w:hAnsi="Times New Roman"/>
          <w:sz w:val="24"/>
          <w:szCs w:val="24"/>
        </w:rPr>
        <w:t xml:space="preserve">По состоянию на момент актуализации Схемы теплоснабжения возможное местоположение площадок </w:t>
      </w:r>
      <w:r w:rsidRPr="00F9331C">
        <w:rPr>
          <w:rFonts w:ascii="Times New Roman" w:hAnsi="Times New Roman"/>
          <w:sz w:val="24"/>
          <w:szCs w:val="24"/>
        </w:rPr>
        <w:t>(площадью порядка 1,2га)</w:t>
      </w:r>
      <w:r>
        <w:rPr>
          <w:rFonts w:ascii="Times New Roman" w:hAnsi="Times New Roman"/>
          <w:sz w:val="24"/>
          <w:szCs w:val="24"/>
        </w:rPr>
        <w:t xml:space="preserve"> под котельные неизвестно.</w:t>
      </w:r>
    </w:p>
    <w:p w:rsidR="004318AD" w:rsidRPr="00E734A6" w:rsidRDefault="004318AD" w:rsidP="00E734A6">
      <w:pPr>
        <w:pStyle w:val="04111"/>
        <w:numPr>
          <w:ilvl w:val="0"/>
          <w:numId w:val="0"/>
        </w:numPr>
        <w:tabs>
          <w:tab w:val="left" w:pos="993"/>
        </w:tabs>
        <w:ind w:firstLine="567"/>
        <w:rPr>
          <w:sz w:val="24"/>
          <w:szCs w:val="24"/>
        </w:rPr>
      </w:pPr>
      <w:bookmarkStart w:id="21" w:name="_Toc462611040"/>
      <w:r w:rsidRPr="00E734A6">
        <w:rPr>
          <w:sz w:val="24"/>
          <w:szCs w:val="24"/>
        </w:rPr>
        <w:t>Вариант 2. Строительство тепловых сетей о</w:t>
      </w:r>
      <w:r w:rsidR="007168E8" w:rsidRPr="00E734A6">
        <w:rPr>
          <w:sz w:val="24"/>
          <w:szCs w:val="24"/>
        </w:rPr>
        <w:t>т КТЭЦ до площадок 13,14,15 и16</w:t>
      </w:r>
      <w:bookmarkEnd w:id="21"/>
    </w:p>
    <w:p w:rsidR="004318AD" w:rsidRDefault="004318AD" w:rsidP="004318AD">
      <w:pPr>
        <w:pStyle w:val="af4"/>
        <w:spacing w:line="360" w:lineRule="auto"/>
        <w:ind w:left="0" w:firstLine="567"/>
        <w:jc w:val="both"/>
        <w:rPr>
          <w:rFonts w:ascii="Times New Roman" w:hAnsi="Times New Roman"/>
          <w:sz w:val="24"/>
          <w:szCs w:val="24"/>
        </w:rPr>
      </w:pPr>
      <w:r w:rsidRPr="004318AD">
        <w:rPr>
          <w:rFonts w:ascii="Times New Roman" w:eastAsia="Tahoma" w:hAnsi="Times New Roman" w:cs="Times New Roman"/>
          <w:color w:val="000000"/>
          <w:sz w:val="24"/>
          <w:szCs w:val="24"/>
          <w:lang w:eastAsia="ru-RU" w:bidi="ru-RU"/>
        </w:rPr>
        <w:t>КТЭЦ расположена на правом берегу р.</w:t>
      </w:r>
      <w:r w:rsidR="007168E8">
        <w:rPr>
          <w:rFonts w:ascii="Times New Roman" w:eastAsia="Tahoma" w:hAnsi="Times New Roman" w:cs="Times New Roman"/>
          <w:color w:val="000000"/>
          <w:sz w:val="24"/>
          <w:szCs w:val="24"/>
          <w:lang w:eastAsia="ru-RU" w:bidi="ru-RU"/>
        </w:rPr>
        <w:t xml:space="preserve"> </w:t>
      </w:r>
      <w:r w:rsidRPr="004318AD">
        <w:rPr>
          <w:rFonts w:ascii="Times New Roman" w:eastAsia="Tahoma" w:hAnsi="Times New Roman" w:cs="Times New Roman"/>
          <w:color w:val="000000"/>
          <w:sz w:val="24"/>
          <w:szCs w:val="24"/>
          <w:lang w:eastAsia="ru-RU" w:bidi="ru-RU"/>
        </w:rPr>
        <w:t>Томь в районе алюминиевого и ферросплавного заводов. КТЭЦ включает в себя главный корпус и водогрейную котельную, соединенные между собой по подпи</w:t>
      </w:r>
      <w:r w:rsidR="007168E8">
        <w:rPr>
          <w:rFonts w:ascii="Times New Roman" w:eastAsia="Tahoma" w:hAnsi="Times New Roman" w:cs="Times New Roman"/>
          <w:color w:val="000000"/>
          <w:sz w:val="24"/>
          <w:szCs w:val="24"/>
          <w:lang w:eastAsia="ru-RU" w:bidi="ru-RU"/>
        </w:rPr>
        <w:t>т</w:t>
      </w:r>
      <w:r w:rsidRPr="004318AD">
        <w:rPr>
          <w:rFonts w:ascii="Times New Roman" w:eastAsia="Tahoma" w:hAnsi="Times New Roman" w:cs="Times New Roman"/>
          <w:color w:val="000000"/>
          <w:sz w:val="24"/>
          <w:szCs w:val="24"/>
          <w:lang w:eastAsia="ru-RU" w:bidi="ru-RU"/>
        </w:rPr>
        <w:t>очной воде. Тепловая мощность теплоприготовительного оборудования бойлерных установок №№ БУ-1,</w:t>
      </w:r>
      <w:r w:rsidR="004D7AA3">
        <w:rPr>
          <w:rFonts w:ascii="Times New Roman" w:eastAsia="Tahoma" w:hAnsi="Times New Roman" w:cs="Times New Roman"/>
          <w:color w:val="000000"/>
          <w:sz w:val="24"/>
          <w:szCs w:val="24"/>
          <w:lang w:eastAsia="ru-RU" w:bidi="ru-RU"/>
        </w:rPr>
        <w:t xml:space="preserve"> </w:t>
      </w:r>
      <w:r w:rsidRPr="004318AD">
        <w:rPr>
          <w:rFonts w:ascii="Times New Roman" w:eastAsia="Tahoma" w:hAnsi="Times New Roman" w:cs="Times New Roman"/>
          <w:color w:val="000000"/>
          <w:sz w:val="24"/>
          <w:szCs w:val="24"/>
          <w:lang w:eastAsia="ru-RU" w:bidi="ru-RU"/>
        </w:rPr>
        <w:t>2 и 3 в главном корпусе, работающих за счет отбора турбин, составляет 3</w:t>
      </w:r>
      <w:r w:rsidR="007168E8">
        <w:rPr>
          <w:rFonts w:ascii="Times New Roman" w:eastAsia="Tahoma" w:hAnsi="Times New Roman" w:cs="Times New Roman"/>
          <w:color w:val="000000"/>
          <w:sz w:val="24"/>
          <w:szCs w:val="24"/>
          <w:lang w:eastAsia="ru-RU" w:bidi="ru-RU"/>
        </w:rPr>
        <w:t>97</w:t>
      </w:r>
      <w:r w:rsidRPr="004318AD">
        <w:rPr>
          <w:rFonts w:ascii="Times New Roman" w:eastAsia="Tahoma" w:hAnsi="Times New Roman" w:cs="Times New Roman"/>
          <w:color w:val="000000"/>
          <w:sz w:val="24"/>
          <w:szCs w:val="24"/>
          <w:lang w:eastAsia="ru-RU" w:bidi="ru-RU"/>
        </w:rPr>
        <w:t xml:space="preserve"> Гкал/ч. Тепловая мощность оборудования водогрейной котельной составляет</w:t>
      </w:r>
      <w:r>
        <w:rPr>
          <w:rFonts w:ascii="Times New Roman" w:eastAsia="Tahoma" w:hAnsi="Times New Roman" w:cs="Times New Roman"/>
          <w:color w:val="000000"/>
          <w:sz w:val="24"/>
          <w:szCs w:val="24"/>
          <w:lang w:eastAsia="ru-RU" w:bidi="ru-RU"/>
        </w:rPr>
        <w:t xml:space="preserve"> </w:t>
      </w:r>
      <w:r w:rsidRPr="004318AD">
        <w:rPr>
          <w:rFonts w:ascii="Times New Roman" w:eastAsia="Tahoma" w:hAnsi="Times New Roman" w:cs="Times New Roman"/>
          <w:color w:val="000000"/>
          <w:sz w:val="24"/>
          <w:szCs w:val="24"/>
          <w:lang w:eastAsia="ru-RU" w:bidi="ru-RU"/>
        </w:rPr>
        <w:t>3</w:t>
      </w:r>
      <w:r w:rsidR="00E734A6">
        <w:rPr>
          <w:rFonts w:ascii="Times New Roman" w:eastAsia="Tahoma" w:hAnsi="Times New Roman" w:cs="Times New Roman"/>
          <w:color w:val="000000"/>
          <w:sz w:val="24"/>
          <w:szCs w:val="24"/>
          <w:lang w:eastAsia="ru-RU" w:bidi="ru-RU"/>
        </w:rPr>
        <w:t>90</w:t>
      </w:r>
      <w:r w:rsidR="000737AD">
        <w:rPr>
          <w:rFonts w:ascii="Times New Roman" w:eastAsia="Tahoma" w:hAnsi="Times New Roman" w:cs="Times New Roman"/>
          <w:color w:val="000000"/>
          <w:sz w:val="24"/>
          <w:szCs w:val="24"/>
          <w:lang w:eastAsia="ru-RU" w:bidi="ru-RU"/>
        </w:rPr>
        <w:t xml:space="preserve"> </w:t>
      </w:r>
      <w:r w:rsidRPr="004318AD">
        <w:rPr>
          <w:rFonts w:ascii="Times New Roman" w:eastAsia="Tahoma" w:hAnsi="Times New Roman" w:cs="Times New Roman"/>
          <w:color w:val="000000"/>
          <w:sz w:val="24"/>
          <w:szCs w:val="24"/>
          <w:lang w:eastAsia="ru-RU" w:bidi="ru-RU"/>
        </w:rPr>
        <w:t>Гкал/ч. К котельной подключен Центральный район, к главному корпусу - Кузнецкий и Орджоникидзевский районы. При выводе из эксплуатации турбинного оборудования на КТЭЦ согласно Приказу Минэнерго РФ от 23.08.2013</w:t>
      </w:r>
      <w:r w:rsidR="00E734A6">
        <w:rPr>
          <w:rFonts w:ascii="Times New Roman" w:eastAsia="Tahoma" w:hAnsi="Times New Roman" w:cs="Times New Roman"/>
          <w:color w:val="000000"/>
          <w:sz w:val="24"/>
          <w:szCs w:val="24"/>
          <w:lang w:eastAsia="ru-RU" w:bidi="ru-RU"/>
        </w:rPr>
        <w:t xml:space="preserve"> </w:t>
      </w:r>
      <w:r w:rsidRPr="004318AD">
        <w:rPr>
          <w:rFonts w:ascii="Times New Roman" w:eastAsia="Tahoma" w:hAnsi="Times New Roman" w:cs="Times New Roman"/>
          <w:color w:val="000000"/>
          <w:sz w:val="24"/>
          <w:szCs w:val="24"/>
          <w:lang w:eastAsia="ru-RU" w:bidi="ru-RU"/>
        </w:rPr>
        <w:t xml:space="preserve">г. выдача тепловой мощности из главного корпуса без реконструкции оставшегося оборудования - паровых котлов высокого давления, или при установке редукционного оборудования на месте турбин, или установке водогрейных котлов на свободных площадках главного корпуса, невозможна. Так как к главному корпусу КТЭЦ подключены Кузнецкий и Орджоникидзевский районы, то практически эти районы без реконструкции установленного оборудования КТЭЦ - паровых котлов высокого давления - или установки РОУ для понижения давления пара котлов до допустимого для работы водоподогревательных установок в БУ-1, 2, 3 остаются без источника теплоснабжения. В настоящее время рассматривается установка водогрейного котла в котельной КТЭЦ. Установка нового водогрейного котла в главном корпусе КТЭЦ потребует демонтажа существующих котлов, выведенных из эксплуатации и строительства новой дымовой трубы. Такое решение дает возможность рассмотреть подключение новой жилой </w:t>
      </w:r>
      <w:r w:rsidRPr="004318AD">
        <w:rPr>
          <w:rFonts w:ascii="Times New Roman" w:eastAsia="Tahoma" w:hAnsi="Times New Roman" w:cs="Times New Roman"/>
          <w:color w:val="000000"/>
          <w:sz w:val="24"/>
          <w:szCs w:val="24"/>
          <w:lang w:eastAsia="ru-RU" w:bidi="ru-RU"/>
        </w:rPr>
        <w:lastRenderedPageBreak/>
        <w:t>застройки на Верхнеостровских и Заводских площадках, находящихся в зоне эффективного радиуса КТЭЦ - 6,9 км, к КТЭЦ.</w:t>
      </w:r>
    </w:p>
    <w:p w:rsidR="004318AD" w:rsidRPr="00E734A6" w:rsidRDefault="004318AD" w:rsidP="00E734A6">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E734A6">
        <w:rPr>
          <w:rFonts w:ascii="Times New Roman" w:eastAsia="Tahoma" w:hAnsi="Times New Roman" w:cs="Times New Roman"/>
          <w:color w:val="000000"/>
          <w:sz w:val="24"/>
          <w:szCs w:val="24"/>
          <w:lang w:eastAsia="ru-RU" w:bidi="ru-RU"/>
        </w:rPr>
        <w:t>Что касается использования тепла уходящих газов Новокузнецкой ГТУ, построенной на</w:t>
      </w:r>
      <w:r w:rsidR="00E734A6">
        <w:rPr>
          <w:rFonts w:ascii="Times New Roman" w:eastAsia="Tahoma" w:hAnsi="Times New Roman" w:cs="Times New Roman"/>
          <w:color w:val="000000"/>
          <w:sz w:val="24"/>
          <w:szCs w:val="24"/>
          <w:lang w:eastAsia="ru-RU" w:bidi="ru-RU"/>
        </w:rPr>
        <w:t xml:space="preserve"> </w:t>
      </w:r>
      <w:r w:rsidRPr="00E734A6">
        <w:rPr>
          <w:rFonts w:ascii="Times New Roman" w:eastAsia="Tahoma" w:hAnsi="Times New Roman" w:cs="Times New Roman"/>
          <w:color w:val="000000"/>
          <w:sz w:val="24"/>
          <w:szCs w:val="24"/>
          <w:lang w:eastAsia="ru-RU" w:bidi="ru-RU"/>
        </w:rPr>
        <w:t>территории КТЭЦ</w:t>
      </w:r>
      <w:r w:rsidR="00E734A6">
        <w:rPr>
          <w:rFonts w:ascii="Times New Roman" w:eastAsia="Tahoma" w:hAnsi="Times New Roman" w:cs="Times New Roman"/>
          <w:color w:val="000000"/>
          <w:sz w:val="24"/>
          <w:szCs w:val="24"/>
          <w:lang w:eastAsia="ru-RU" w:bidi="ru-RU"/>
        </w:rPr>
        <w:t xml:space="preserve"> -</w:t>
      </w:r>
      <w:r w:rsidRPr="00E734A6">
        <w:rPr>
          <w:rFonts w:ascii="Times New Roman" w:eastAsia="Tahoma" w:hAnsi="Times New Roman" w:cs="Times New Roman"/>
          <w:color w:val="000000"/>
          <w:sz w:val="24"/>
          <w:szCs w:val="24"/>
          <w:lang w:eastAsia="ru-RU" w:bidi="ru-RU"/>
        </w:rPr>
        <w:t xml:space="preserve"> вопрос был поднят при рассмотрении </w:t>
      </w:r>
      <w:r w:rsidR="00E734A6">
        <w:rPr>
          <w:rFonts w:ascii="Times New Roman" w:eastAsia="Tahoma" w:hAnsi="Times New Roman" w:cs="Times New Roman"/>
          <w:color w:val="000000"/>
          <w:sz w:val="24"/>
          <w:szCs w:val="24"/>
          <w:lang w:eastAsia="ru-RU" w:bidi="ru-RU"/>
        </w:rPr>
        <w:t>базового проекта Схемы теплоснабжения, при</w:t>
      </w:r>
      <w:r w:rsidRPr="00E734A6">
        <w:rPr>
          <w:rFonts w:ascii="Times New Roman" w:eastAsia="Tahoma" w:hAnsi="Times New Roman" w:cs="Times New Roman"/>
          <w:color w:val="000000"/>
          <w:sz w:val="24"/>
          <w:szCs w:val="24"/>
          <w:lang w:eastAsia="ru-RU" w:bidi="ru-RU"/>
        </w:rPr>
        <w:t xml:space="preserve"> Экспертизе Минэнерго</w:t>
      </w:r>
      <w:r w:rsidR="00E734A6">
        <w:rPr>
          <w:rFonts w:ascii="Times New Roman" w:eastAsia="Tahoma" w:hAnsi="Times New Roman" w:cs="Times New Roman"/>
          <w:color w:val="000000"/>
          <w:sz w:val="24"/>
          <w:szCs w:val="24"/>
          <w:lang w:eastAsia="ru-RU" w:bidi="ru-RU"/>
        </w:rPr>
        <w:t xml:space="preserve"> </w:t>
      </w:r>
      <w:r w:rsidRPr="00E734A6">
        <w:rPr>
          <w:rFonts w:ascii="Times New Roman" w:eastAsia="Tahoma" w:hAnsi="Times New Roman" w:cs="Times New Roman"/>
          <w:color w:val="000000"/>
          <w:sz w:val="24"/>
          <w:szCs w:val="24"/>
          <w:lang w:eastAsia="ru-RU" w:bidi="ru-RU"/>
        </w:rPr>
        <w:t>РФ</w:t>
      </w:r>
      <w:r w:rsidR="00E734A6">
        <w:rPr>
          <w:rFonts w:ascii="Times New Roman" w:eastAsia="Tahoma" w:hAnsi="Times New Roman" w:cs="Times New Roman"/>
          <w:color w:val="000000"/>
          <w:sz w:val="24"/>
          <w:szCs w:val="24"/>
          <w:lang w:eastAsia="ru-RU" w:bidi="ru-RU"/>
        </w:rPr>
        <w:t>. С</w:t>
      </w:r>
      <w:r w:rsidRPr="00E734A6">
        <w:rPr>
          <w:rFonts w:ascii="Times New Roman" w:eastAsia="Tahoma" w:hAnsi="Times New Roman" w:cs="Times New Roman"/>
          <w:color w:val="000000"/>
          <w:sz w:val="24"/>
          <w:szCs w:val="24"/>
          <w:lang w:eastAsia="ru-RU" w:bidi="ru-RU"/>
        </w:rPr>
        <w:t xml:space="preserve">ледует отметить, что она рассчитана на режим работы 2000 часов в году по электрическому графику без использования тепла уходящих газов, что идет в разрез с утвержденным Генпланом города. Никаких документов по согласованию такого решения с Администрацией города и Природоохранными организациями города, кроме отвода земельного участка на площадке КТЭЦ, </w:t>
      </w:r>
      <w:r w:rsidR="00E734A6">
        <w:rPr>
          <w:rFonts w:ascii="Times New Roman" w:eastAsia="Tahoma" w:hAnsi="Times New Roman" w:cs="Times New Roman"/>
          <w:color w:val="000000"/>
          <w:sz w:val="24"/>
          <w:szCs w:val="24"/>
          <w:lang w:eastAsia="ru-RU" w:bidi="ru-RU"/>
        </w:rPr>
        <w:t>ООО «СГК»</w:t>
      </w:r>
      <w:r w:rsidRPr="00E734A6">
        <w:rPr>
          <w:rFonts w:ascii="Times New Roman" w:eastAsia="Tahoma" w:hAnsi="Times New Roman" w:cs="Times New Roman"/>
          <w:color w:val="000000"/>
          <w:sz w:val="24"/>
          <w:szCs w:val="24"/>
          <w:lang w:eastAsia="ru-RU" w:bidi="ru-RU"/>
        </w:rPr>
        <w:t xml:space="preserve"> на запросы </w:t>
      </w:r>
      <w:r w:rsidR="00E734A6">
        <w:rPr>
          <w:rFonts w:ascii="Times New Roman" w:eastAsia="Tahoma" w:hAnsi="Times New Roman" w:cs="Times New Roman"/>
          <w:color w:val="000000"/>
          <w:sz w:val="24"/>
          <w:szCs w:val="24"/>
          <w:lang w:eastAsia="ru-RU" w:bidi="ru-RU"/>
        </w:rPr>
        <w:t>разработчика базовой версии проекта Схемы теплоснабжения</w:t>
      </w:r>
      <w:r w:rsidRPr="00E734A6">
        <w:rPr>
          <w:rFonts w:ascii="Times New Roman" w:eastAsia="Tahoma" w:hAnsi="Times New Roman" w:cs="Times New Roman"/>
          <w:color w:val="000000"/>
          <w:sz w:val="24"/>
          <w:szCs w:val="24"/>
          <w:lang w:eastAsia="ru-RU" w:bidi="ru-RU"/>
        </w:rPr>
        <w:t xml:space="preserve"> не представила. Новокузнецкая ГТУ </w:t>
      </w:r>
      <w:r w:rsidR="00E734A6">
        <w:rPr>
          <w:rFonts w:ascii="Times New Roman" w:eastAsia="Tahoma" w:hAnsi="Times New Roman" w:cs="Times New Roman"/>
          <w:color w:val="000000"/>
          <w:sz w:val="24"/>
          <w:szCs w:val="24"/>
          <w:lang w:eastAsia="ru-RU" w:bidi="ru-RU"/>
        </w:rPr>
        <w:t>ООО «</w:t>
      </w:r>
      <w:r w:rsidRPr="00E734A6">
        <w:rPr>
          <w:rFonts w:ascii="Times New Roman" w:eastAsia="Tahoma" w:hAnsi="Times New Roman" w:cs="Times New Roman"/>
          <w:color w:val="000000"/>
          <w:sz w:val="24"/>
          <w:szCs w:val="24"/>
          <w:lang w:eastAsia="ru-RU" w:bidi="ru-RU"/>
        </w:rPr>
        <w:t>СГК</w:t>
      </w:r>
      <w:r w:rsidR="00E734A6">
        <w:rPr>
          <w:rFonts w:ascii="Times New Roman" w:eastAsia="Tahoma" w:hAnsi="Times New Roman" w:cs="Times New Roman"/>
          <w:color w:val="000000"/>
          <w:sz w:val="24"/>
          <w:szCs w:val="24"/>
          <w:lang w:eastAsia="ru-RU" w:bidi="ru-RU"/>
        </w:rPr>
        <w:t>»</w:t>
      </w:r>
      <w:r w:rsidRPr="00E734A6">
        <w:rPr>
          <w:rFonts w:ascii="Times New Roman" w:eastAsia="Tahoma" w:hAnsi="Times New Roman" w:cs="Times New Roman"/>
          <w:color w:val="000000"/>
          <w:sz w:val="24"/>
          <w:szCs w:val="24"/>
          <w:lang w:eastAsia="ru-RU" w:bidi="ru-RU"/>
        </w:rPr>
        <w:t xml:space="preserve"> является самостоятельным предприятием и юридически не связана с КТЭЦ.</w:t>
      </w:r>
    </w:p>
    <w:p w:rsidR="002644BA" w:rsidRPr="00E734A6" w:rsidRDefault="004318AD" w:rsidP="004318AD">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E734A6">
        <w:rPr>
          <w:rFonts w:ascii="Times New Roman" w:eastAsia="Tahoma" w:hAnsi="Times New Roman" w:cs="Times New Roman"/>
          <w:color w:val="000000"/>
          <w:sz w:val="24"/>
          <w:szCs w:val="24"/>
          <w:lang w:eastAsia="ru-RU" w:bidi="ru-RU"/>
        </w:rPr>
        <w:t>Подача тепла от КТЭЦ в новые районы застройки города (Верхнеостровская и Заводская площадки) рассматривается с использованием существующего магистрального двухтрубного теплопро</w:t>
      </w:r>
      <w:r w:rsidR="005858E6">
        <w:rPr>
          <w:rFonts w:ascii="Times New Roman" w:eastAsia="Tahoma" w:hAnsi="Times New Roman" w:cs="Times New Roman"/>
          <w:color w:val="000000"/>
          <w:sz w:val="24"/>
          <w:szCs w:val="24"/>
          <w:lang w:eastAsia="ru-RU" w:bidi="ru-RU"/>
        </w:rPr>
        <w:t>вода от КТЭЦ в Кузнецкий район.</w:t>
      </w:r>
    </w:p>
    <w:p w:rsidR="004318AD" w:rsidRPr="004318AD" w:rsidRDefault="004318AD" w:rsidP="00FB23B5">
      <w:pPr>
        <w:pStyle w:val="af4"/>
        <w:keepNext/>
        <w:keepLines/>
        <w:numPr>
          <w:ilvl w:val="1"/>
          <w:numId w:val="68"/>
        </w:numPr>
        <w:spacing w:before="360" w:after="360" w:line="360" w:lineRule="auto"/>
        <w:outlineLvl w:val="1"/>
        <w:rPr>
          <w:rFonts w:ascii="Times New Roman" w:eastAsia="Calibri" w:hAnsi="Times New Roman" w:cs="Times New Roman"/>
          <w:b/>
          <w:sz w:val="28"/>
          <w:szCs w:val="28"/>
        </w:rPr>
      </w:pPr>
      <w:bookmarkStart w:id="22" w:name="_Toc462611041"/>
      <w:r w:rsidRPr="004318AD">
        <w:rPr>
          <w:rFonts w:ascii="Times New Roman" w:eastAsia="Calibri" w:hAnsi="Times New Roman" w:cs="Times New Roman"/>
          <w:b/>
          <w:sz w:val="28"/>
          <w:szCs w:val="28"/>
        </w:rPr>
        <w:t>Варианты теплоснабжения пос. Куйбышевский</w:t>
      </w:r>
      <w:bookmarkEnd w:id="22"/>
    </w:p>
    <w:p w:rsidR="004318AD" w:rsidRPr="00E734A6" w:rsidRDefault="004318AD" w:rsidP="00E734A6">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E734A6">
        <w:rPr>
          <w:rFonts w:ascii="Times New Roman" w:eastAsia="Tahoma" w:hAnsi="Times New Roman" w:cs="Times New Roman"/>
          <w:color w:val="000000"/>
          <w:sz w:val="24"/>
          <w:szCs w:val="24"/>
          <w:lang w:eastAsia="ru-RU" w:bidi="ru-RU"/>
        </w:rPr>
        <w:t>Основные сценарии развития Центрального и Куйбышевского районов отличаются вариантами теплоснабжения поселка Куйбышева:</w:t>
      </w:r>
    </w:p>
    <w:p w:rsidR="004318AD" w:rsidRPr="00E734A6" w:rsidRDefault="004318AD" w:rsidP="00E734A6">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E734A6">
        <w:rPr>
          <w:rFonts w:ascii="Times New Roman" w:eastAsia="Tahoma" w:hAnsi="Times New Roman" w:cs="Times New Roman"/>
          <w:color w:val="000000"/>
          <w:sz w:val="24"/>
          <w:szCs w:val="24"/>
          <w:lang w:eastAsia="ru-RU" w:bidi="ru-RU"/>
        </w:rPr>
        <w:t>- строительство новой котельной, взамен существующей котельной «Куйбышевская»;</w:t>
      </w:r>
    </w:p>
    <w:p w:rsidR="004318AD" w:rsidRPr="00E734A6" w:rsidRDefault="004318AD" w:rsidP="00E734A6">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E734A6">
        <w:rPr>
          <w:rFonts w:ascii="Times New Roman" w:eastAsia="Tahoma" w:hAnsi="Times New Roman" w:cs="Times New Roman"/>
          <w:color w:val="000000"/>
          <w:sz w:val="24"/>
          <w:szCs w:val="24"/>
          <w:lang w:eastAsia="ru-RU" w:bidi="ru-RU"/>
        </w:rPr>
        <w:t>- подключение пос. Куйбышевский к Центральной ТЭЦ и вывод из эксплуатации котельной «Куйбышевская».</w:t>
      </w:r>
    </w:p>
    <w:p w:rsidR="004318AD" w:rsidRDefault="004318AD" w:rsidP="00E734A6">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E734A6">
        <w:rPr>
          <w:rFonts w:ascii="Times New Roman" w:eastAsia="Tahoma" w:hAnsi="Times New Roman" w:cs="Times New Roman"/>
          <w:color w:val="000000"/>
          <w:sz w:val="24"/>
          <w:szCs w:val="24"/>
          <w:lang w:eastAsia="ru-RU" w:bidi="ru-RU"/>
        </w:rPr>
        <w:t xml:space="preserve">Поселок Куйбышевский, подключен к существующей котельной «Куйбышевская» МП «ССК». Ситуационный план размещения пос. Куйбышевский, котельной «Куйбышевская» и тепловых сетей от котельной «Куйбышевская» по вариантам теплоснабжения приведен </w:t>
      </w:r>
      <w:r w:rsidR="005858E6">
        <w:rPr>
          <w:rFonts w:ascii="Times New Roman" w:eastAsia="Tahoma" w:hAnsi="Times New Roman" w:cs="Times New Roman"/>
          <w:color w:val="000000"/>
          <w:sz w:val="24"/>
          <w:szCs w:val="24"/>
          <w:lang w:eastAsia="ru-RU" w:bidi="ru-RU"/>
        </w:rPr>
        <w:t>на рисунке 1.3.1.</w:t>
      </w:r>
    </w:p>
    <w:p w:rsidR="002644BA" w:rsidRPr="00E734A6" w:rsidRDefault="004318AD" w:rsidP="004318AD">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5858E6">
        <w:rPr>
          <w:rFonts w:ascii="Times New Roman" w:eastAsia="Tahoma" w:hAnsi="Times New Roman" w:cs="Times New Roman"/>
          <w:color w:val="000000"/>
          <w:sz w:val="24"/>
          <w:szCs w:val="24"/>
          <w:lang w:eastAsia="ru-RU" w:bidi="ru-RU"/>
        </w:rPr>
        <w:t xml:space="preserve">Существующая система теплоснабжения от котельной «Куйбышевская» - </w:t>
      </w:r>
      <w:r w:rsidR="00E734A6" w:rsidRPr="005858E6">
        <w:rPr>
          <w:rFonts w:ascii="Times New Roman" w:eastAsia="Tahoma" w:hAnsi="Times New Roman" w:cs="Times New Roman"/>
          <w:color w:val="000000"/>
          <w:sz w:val="24"/>
          <w:szCs w:val="24"/>
          <w:lang w:eastAsia="ru-RU" w:bidi="ru-RU"/>
        </w:rPr>
        <w:t>3</w:t>
      </w:r>
      <w:r w:rsidRPr="005858E6">
        <w:rPr>
          <w:rFonts w:ascii="Times New Roman" w:eastAsia="Tahoma" w:hAnsi="Times New Roman" w:cs="Times New Roman"/>
          <w:color w:val="000000"/>
          <w:sz w:val="24"/>
          <w:szCs w:val="24"/>
          <w:lang w:eastAsia="ru-RU" w:bidi="ru-RU"/>
        </w:rPr>
        <w:t xml:space="preserve">х-трубная с тупиковой схемой горячего водоснабжения. </w:t>
      </w:r>
      <w:r w:rsidR="005858E6" w:rsidRPr="005858E6">
        <w:rPr>
          <w:rFonts w:ascii="Times New Roman" w:eastAsia="Tahoma" w:hAnsi="Times New Roman" w:cs="Times New Roman"/>
          <w:color w:val="000000"/>
          <w:sz w:val="24"/>
          <w:szCs w:val="24"/>
          <w:lang w:eastAsia="ru-RU" w:bidi="ru-RU"/>
        </w:rPr>
        <w:t>Фактическая</w:t>
      </w:r>
      <w:r w:rsidRPr="005858E6">
        <w:rPr>
          <w:rFonts w:ascii="Times New Roman" w:eastAsia="Tahoma" w:hAnsi="Times New Roman" w:cs="Times New Roman"/>
          <w:color w:val="000000"/>
          <w:sz w:val="24"/>
          <w:szCs w:val="24"/>
          <w:lang w:eastAsia="ru-RU" w:bidi="ru-RU"/>
        </w:rPr>
        <w:t xml:space="preserve"> тепловая нагрузка по системе отопления </w:t>
      </w:r>
      <w:r w:rsidR="005858E6" w:rsidRPr="005858E6">
        <w:rPr>
          <w:rFonts w:ascii="Times New Roman" w:eastAsia="Tahoma" w:hAnsi="Times New Roman" w:cs="Times New Roman"/>
          <w:color w:val="000000"/>
          <w:sz w:val="24"/>
          <w:szCs w:val="24"/>
          <w:lang w:eastAsia="ru-RU" w:bidi="ru-RU"/>
        </w:rPr>
        <w:t>–</w:t>
      </w:r>
      <w:r w:rsidRPr="005858E6">
        <w:rPr>
          <w:rFonts w:ascii="Times New Roman" w:eastAsia="Tahoma" w:hAnsi="Times New Roman" w:cs="Times New Roman"/>
          <w:color w:val="000000"/>
          <w:sz w:val="24"/>
          <w:szCs w:val="24"/>
          <w:lang w:eastAsia="ru-RU" w:bidi="ru-RU"/>
        </w:rPr>
        <w:t xml:space="preserve"> </w:t>
      </w:r>
      <w:r w:rsidR="005858E6" w:rsidRPr="005858E6">
        <w:rPr>
          <w:rFonts w:ascii="Times New Roman" w:eastAsia="Tahoma" w:hAnsi="Times New Roman" w:cs="Times New Roman"/>
          <w:color w:val="000000"/>
          <w:sz w:val="24"/>
          <w:szCs w:val="24"/>
          <w:lang w:eastAsia="ru-RU" w:bidi="ru-RU"/>
        </w:rPr>
        <w:t>41,8</w:t>
      </w:r>
      <w:r w:rsidR="00E734A6" w:rsidRPr="005858E6">
        <w:rPr>
          <w:rFonts w:ascii="Times New Roman" w:eastAsia="Tahoma" w:hAnsi="Times New Roman" w:cs="Times New Roman"/>
          <w:color w:val="000000"/>
          <w:sz w:val="24"/>
          <w:szCs w:val="24"/>
          <w:lang w:eastAsia="ru-RU" w:bidi="ru-RU"/>
        </w:rPr>
        <w:t xml:space="preserve"> </w:t>
      </w:r>
      <w:r w:rsidRPr="005858E6">
        <w:rPr>
          <w:rFonts w:ascii="Times New Roman" w:eastAsia="Tahoma" w:hAnsi="Times New Roman" w:cs="Times New Roman"/>
          <w:color w:val="000000"/>
          <w:sz w:val="24"/>
          <w:szCs w:val="24"/>
          <w:lang w:eastAsia="ru-RU" w:bidi="ru-RU"/>
        </w:rPr>
        <w:t>Гкал/ч, по системе ГВС</w:t>
      </w:r>
      <w:r w:rsidR="005858E6" w:rsidRPr="005858E6">
        <w:rPr>
          <w:rFonts w:ascii="Times New Roman" w:eastAsia="Tahoma" w:hAnsi="Times New Roman" w:cs="Times New Roman"/>
          <w:color w:val="000000"/>
          <w:sz w:val="24"/>
          <w:szCs w:val="24"/>
          <w:vertAlign w:val="subscript"/>
          <w:lang w:eastAsia="ru-RU" w:bidi="ru-RU"/>
        </w:rPr>
        <w:t>ср</w:t>
      </w:r>
      <w:r w:rsidRPr="005858E6">
        <w:rPr>
          <w:rFonts w:ascii="Times New Roman" w:eastAsia="Tahoma" w:hAnsi="Times New Roman" w:cs="Times New Roman"/>
          <w:color w:val="000000"/>
          <w:sz w:val="24"/>
          <w:szCs w:val="24"/>
          <w:lang w:eastAsia="ru-RU" w:bidi="ru-RU"/>
        </w:rPr>
        <w:t xml:space="preserve"> </w:t>
      </w:r>
      <w:r w:rsidR="005858E6" w:rsidRPr="005858E6">
        <w:rPr>
          <w:rFonts w:ascii="Times New Roman" w:eastAsia="Tahoma" w:hAnsi="Times New Roman" w:cs="Times New Roman"/>
          <w:color w:val="000000"/>
          <w:sz w:val="24"/>
          <w:szCs w:val="24"/>
          <w:lang w:eastAsia="ru-RU" w:bidi="ru-RU"/>
        </w:rPr>
        <w:t>–</w:t>
      </w:r>
      <w:r w:rsidRPr="005858E6">
        <w:rPr>
          <w:rFonts w:ascii="Times New Roman" w:eastAsia="Tahoma" w:hAnsi="Times New Roman" w:cs="Times New Roman"/>
          <w:color w:val="000000"/>
          <w:sz w:val="24"/>
          <w:szCs w:val="24"/>
          <w:lang w:eastAsia="ru-RU" w:bidi="ru-RU"/>
        </w:rPr>
        <w:t xml:space="preserve"> </w:t>
      </w:r>
      <w:r w:rsidR="005858E6" w:rsidRPr="005858E6">
        <w:rPr>
          <w:rFonts w:ascii="Times New Roman" w:eastAsia="Tahoma" w:hAnsi="Times New Roman" w:cs="Times New Roman"/>
          <w:color w:val="000000"/>
          <w:sz w:val="24"/>
          <w:szCs w:val="24"/>
          <w:lang w:eastAsia="ru-RU" w:bidi="ru-RU"/>
        </w:rPr>
        <w:t>2,78</w:t>
      </w:r>
      <w:r w:rsidRPr="005858E6">
        <w:rPr>
          <w:rFonts w:ascii="Times New Roman" w:eastAsia="Tahoma" w:hAnsi="Times New Roman" w:cs="Times New Roman"/>
          <w:color w:val="000000"/>
          <w:sz w:val="24"/>
          <w:szCs w:val="24"/>
          <w:lang w:eastAsia="ru-RU" w:bidi="ru-RU"/>
        </w:rPr>
        <w:t xml:space="preserve"> Гкал/ч. Существующая котельная «Куйбышевская» расположена на подрабатываемой территории шахты «Куйбышевская» и подлежит закрытию</w:t>
      </w:r>
      <w:r w:rsidR="00E734A6" w:rsidRPr="005858E6">
        <w:rPr>
          <w:rFonts w:ascii="Times New Roman" w:eastAsia="Tahoma" w:hAnsi="Times New Roman" w:cs="Times New Roman"/>
          <w:color w:val="000000"/>
          <w:sz w:val="24"/>
          <w:szCs w:val="24"/>
          <w:lang w:eastAsia="ru-RU" w:bidi="ru-RU"/>
        </w:rPr>
        <w:t>.</w:t>
      </w:r>
    </w:p>
    <w:p w:rsidR="004318AD" w:rsidRPr="00E734A6" w:rsidRDefault="004318AD" w:rsidP="00E734A6">
      <w:pPr>
        <w:pStyle w:val="04111"/>
        <w:numPr>
          <w:ilvl w:val="0"/>
          <w:numId w:val="0"/>
        </w:numPr>
        <w:tabs>
          <w:tab w:val="left" w:pos="993"/>
        </w:tabs>
        <w:ind w:firstLine="567"/>
        <w:rPr>
          <w:sz w:val="24"/>
          <w:szCs w:val="24"/>
        </w:rPr>
      </w:pPr>
      <w:bookmarkStart w:id="23" w:name="_Toc462611042"/>
      <w:r w:rsidRPr="00E734A6">
        <w:rPr>
          <w:sz w:val="24"/>
          <w:szCs w:val="24"/>
        </w:rPr>
        <w:t>Вариант 1. Строительство новой котельной «Куйбышевская»</w:t>
      </w:r>
      <w:bookmarkEnd w:id="23"/>
    </w:p>
    <w:p w:rsidR="004318AD" w:rsidRPr="00E734A6" w:rsidRDefault="004318AD" w:rsidP="00E734A6">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E734A6">
        <w:rPr>
          <w:rFonts w:ascii="Times New Roman" w:eastAsia="Tahoma" w:hAnsi="Times New Roman" w:cs="Times New Roman"/>
          <w:color w:val="000000"/>
          <w:sz w:val="24"/>
          <w:szCs w:val="24"/>
          <w:lang w:eastAsia="ru-RU" w:bidi="ru-RU"/>
        </w:rPr>
        <w:t xml:space="preserve">Взамен существующей котельной МП «ССК» разработан проект новой «Котельной-ТЭЦ Куйбышевская», строительство которой должно осуществляться за счет федеральной программы «Ликвидация теплоисточников, расположенных на подрабатываемых </w:t>
      </w:r>
      <w:r w:rsidRPr="00E734A6">
        <w:rPr>
          <w:rFonts w:ascii="Times New Roman" w:eastAsia="Tahoma" w:hAnsi="Times New Roman" w:cs="Times New Roman"/>
          <w:color w:val="000000"/>
          <w:sz w:val="24"/>
          <w:szCs w:val="24"/>
          <w:lang w:eastAsia="ru-RU" w:bidi="ru-RU"/>
        </w:rPr>
        <w:lastRenderedPageBreak/>
        <w:t>территориях шахт, в Кемеровской области». Следует отметить, что новая площадка также размещена на подрабатываемой территории.</w:t>
      </w:r>
    </w:p>
    <w:p w:rsidR="004318AD" w:rsidRPr="00E734A6" w:rsidRDefault="004318AD" w:rsidP="00E734A6">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E734A6">
        <w:rPr>
          <w:rFonts w:ascii="Times New Roman" w:eastAsia="Tahoma" w:hAnsi="Times New Roman" w:cs="Times New Roman"/>
          <w:color w:val="000000"/>
          <w:sz w:val="24"/>
          <w:szCs w:val="24"/>
          <w:lang w:eastAsia="ru-RU" w:bidi="ru-RU"/>
        </w:rPr>
        <w:t>Реконструкция узлов ввода при переходе на закрытую систему теплоснабжения сводится к их замене: в жилых домах - на элеваторные, с двухступенчатой схемой подогревателей горячего водоснабжения; в общественных и прочих - на элеваторные, с одноступенчатой схемой горячего водоснабжения.</w:t>
      </w:r>
    </w:p>
    <w:p w:rsidR="004318AD" w:rsidRPr="00E734A6" w:rsidRDefault="004318AD" w:rsidP="00E734A6">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E734A6">
        <w:rPr>
          <w:rFonts w:ascii="Times New Roman" w:eastAsia="Tahoma" w:hAnsi="Times New Roman" w:cs="Times New Roman"/>
          <w:color w:val="000000"/>
          <w:sz w:val="24"/>
          <w:szCs w:val="24"/>
          <w:lang w:eastAsia="ru-RU" w:bidi="ru-RU"/>
        </w:rPr>
        <w:t>Проект новой «Котельной-ТЭЦ» разработан в составе связанных между собой системой топливоподачи зданий Энергоблока и котельной.</w:t>
      </w:r>
    </w:p>
    <w:p w:rsidR="004318AD" w:rsidRPr="00E734A6" w:rsidRDefault="004318AD" w:rsidP="00E734A6">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E734A6">
        <w:rPr>
          <w:rFonts w:ascii="Times New Roman" w:eastAsia="Tahoma" w:hAnsi="Times New Roman" w:cs="Times New Roman"/>
          <w:color w:val="000000"/>
          <w:sz w:val="24"/>
          <w:szCs w:val="24"/>
          <w:lang w:eastAsia="ru-RU" w:bidi="ru-RU"/>
        </w:rPr>
        <w:t>В здании энергоблока по проекту устанавливается следующее оборудование:</w:t>
      </w:r>
    </w:p>
    <w:p w:rsidR="004318AD" w:rsidRPr="00E734A6" w:rsidRDefault="004318AD" w:rsidP="00FB23B5">
      <w:pPr>
        <w:pStyle w:val="af4"/>
        <w:numPr>
          <w:ilvl w:val="0"/>
          <w:numId w:val="70"/>
        </w:numPr>
        <w:tabs>
          <w:tab w:val="left" w:pos="993"/>
        </w:tabs>
        <w:spacing w:line="360" w:lineRule="auto"/>
        <w:ind w:left="0" w:firstLine="567"/>
        <w:jc w:val="both"/>
        <w:rPr>
          <w:rFonts w:ascii="Times New Roman" w:eastAsia="Tahoma" w:hAnsi="Times New Roman" w:cs="Times New Roman"/>
          <w:color w:val="000000"/>
          <w:sz w:val="24"/>
          <w:szCs w:val="24"/>
          <w:lang w:eastAsia="ru-RU" w:bidi="ru-RU"/>
        </w:rPr>
      </w:pPr>
      <w:r w:rsidRPr="00E734A6">
        <w:rPr>
          <w:rFonts w:ascii="Times New Roman" w:eastAsia="Tahoma" w:hAnsi="Times New Roman" w:cs="Times New Roman"/>
          <w:color w:val="000000"/>
          <w:sz w:val="24"/>
          <w:szCs w:val="24"/>
          <w:lang w:eastAsia="ru-RU" w:bidi="ru-RU"/>
        </w:rPr>
        <w:t>Турбина с противодавлением Р-2</w:t>
      </w:r>
      <w:r w:rsidR="00280BD4">
        <w:rPr>
          <w:rFonts w:ascii="Times New Roman" w:eastAsia="Tahoma" w:hAnsi="Times New Roman" w:cs="Times New Roman"/>
          <w:color w:val="000000"/>
          <w:sz w:val="24"/>
          <w:szCs w:val="24"/>
          <w:lang w:eastAsia="ru-RU" w:bidi="ru-RU"/>
        </w:rPr>
        <w:t>,</w:t>
      </w:r>
      <w:r w:rsidRPr="00E734A6">
        <w:rPr>
          <w:rFonts w:ascii="Times New Roman" w:eastAsia="Tahoma" w:hAnsi="Times New Roman" w:cs="Times New Roman"/>
          <w:color w:val="000000"/>
          <w:sz w:val="24"/>
          <w:szCs w:val="24"/>
          <w:lang w:eastAsia="ru-RU" w:bidi="ru-RU"/>
        </w:rPr>
        <w:t>5-2,1/03 производства - ОАО «Калужский турбинный завод»;</w:t>
      </w:r>
    </w:p>
    <w:p w:rsidR="004318AD" w:rsidRPr="00E734A6" w:rsidRDefault="004318AD" w:rsidP="00FB23B5">
      <w:pPr>
        <w:pStyle w:val="af4"/>
        <w:numPr>
          <w:ilvl w:val="0"/>
          <w:numId w:val="70"/>
        </w:numPr>
        <w:tabs>
          <w:tab w:val="left" w:pos="993"/>
        </w:tabs>
        <w:spacing w:line="360" w:lineRule="auto"/>
        <w:ind w:left="0" w:firstLine="567"/>
        <w:jc w:val="both"/>
        <w:rPr>
          <w:rFonts w:ascii="Times New Roman" w:eastAsia="Tahoma" w:hAnsi="Times New Roman" w:cs="Times New Roman"/>
          <w:color w:val="000000"/>
          <w:sz w:val="24"/>
          <w:szCs w:val="24"/>
          <w:lang w:eastAsia="ru-RU" w:bidi="ru-RU"/>
        </w:rPr>
      </w:pPr>
      <w:r w:rsidRPr="00E734A6">
        <w:rPr>
          <w:rFonts w:ascii="Times New Roman" w:eastAsia="Tahoma" w:hAnsi="Times New Roman" w:cs="Times New Roman"/>
          <w:color w:val="000000"/>
          <w:sz w:val="24"/>
          <w:szCs w:val="24"/>
          <w:lang w:eastAsia="ru-RU" w:bidi="ru-RU"/>
        </w:rPr>
        <w:t>Турбогенератор Т-2,5-2 ЗУЗ производства ОАО «Привод» г.</w:t>
      </w:r>
      <w:r w:rsidR="00280BD4">
        <w:rPr>
          <w:rFonts w:ascii="Times New Roman" w:eastAsia="Tahoma" w:hAnsi="Times New Roman" w:cs="Times New Roman"/>
          <w:color w:val="000000"/>
          <w:sz w:val="24"/>
          <w:szCs w:val="24"/>
          <w:lang w:eastAsia="ru-RU" w:bidi="ru-RU"/>
        </w:rPr>
        <w:t xml:space="preserve"> </w:t>
      </w:r>
      <w:r w:rsidRPr="00E734A6">
        <w:rPr>
          <w:rFonts w:ascii="Times New Roman" w:eastAsia="Tahoma" w:hAnsi="Times New Roman" w:cs="Times New Roman"/>
          <w:color w:val="000000"/>
          <w:sz w:val="24"/>
          <w:szCs w:val="24"/>
          <w:lang w:eastAsia="ru-RU" w:bidi="ru-RU"/>
        </w:rPr>
        <w:t>Лысьва;</w:t>
      </w:r>
    </w:p>
    <w:p w:rsidR="004318AD" w:rsidRPr="00E734A6" w:rsidRDefault="00280BD4" w:rsidP="00FB23B5">
      <w:pPr>
        <w:pStyle w:val="af4"/>
        <w:numPr>
          <w:ilvl w:val="0"/>
          <w:numId w:val="70"/>
        </w:numPr>
        <w:tabs>
          <w:tab w:val="left" w:pos="993"/>
        </w:tabs>
        <w:spacing w:line="360" w:lineRule="auto"/>
        <w:ind w:left="0" w:firstLine="567"/>
        <w:jc w:val="both"/>
        <w:rPr>
          <w:rFonts w:ascii="Times New Roman" w:eastAsia="Tahoma" w:hAnsi="Times New Roman" w:cs="Times New Roman"/>
          <w:color w:val="000000"/>
          <w:sz w:val="24"/>
          <w:szCs w:val="24"/>
          <w:lang w:eastAsia="ru-RU" w:bidi="ru-RU"/>
        </w:rPr>
      </w:pPr>
      <w:r>
        <w:rPr>
          <w:rFonts w:ascii="Times New Roman" w:eastAsia="Tahoma" w:hAnsi="Times New Roman" w:cs="Times New Roman"/>
          <w:color w:val="000000"/>
          <w:sz w:val="24"/>
          <w:szCs w:val="24"/>
          <w:lang w:eastAsia="ru-RU" w:bidi="ru-RU"/>
        </w:rPr>
        <w:t>Котлы паровые 2хДКВР-10-24-3</w:t>
      </w:r>
      <w:r w:rsidR="004318AD" w:rsidRPr="00E734A6">
        <w:rPr>
          <w:rFonts w:ascii="Times New Roman" w:eastAsia="Tahoma" w:hAnsi="Times New Roman" w:cs="Times New Roman"/>
          <w:color w:val="000000"/>
          <w:sz w:val="24"/>
          <w:szCs w:val="24"/>
          <w:lang w:eastAsia="ru-RU" w:bidi="ru-RU"/>
        </w:rPr>
        <w:t>70 производства ОАО «Бийский котельный завод».</w:t>
      </w:r>
    </w:p>
    <w:p w:rsidR="004318AD" w:rsidRPr="00E734A6" w:rsidRDefault="004318AD" w:rsidP="00E734A6">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E734A6">
        <w:rPr>
          <w:rFonts w:ascii="Times New Roman" w:eastAsia="Tahoma" w:hAnsi="Times New Roman" w:cs="Times New Roman"/>
          <w:color w:val="000000"/>
          <w:sz w:val="24"/>
          <w:szCs w:val="24"/>
          <w:lang w:eastAsia="ru-RU" w:bidi="ru-RU"/>
        </w:rPr>
        <w:t>В здании котельной по проекту устанавливаются водогрейные котлы - 4хКВТС-20 и паровые котлы - 2хКЕ-20-14.</w:t>
      </w:r>
    </w:p>
    <w:p w:rsidR="004318AD" w:rsidRPr="00E734A6" w:rsidRDefault="004318AD" w:rsidP="00E734A6">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E734A6">
        <w:rPr>
          <w:rFonts w:ascii="Times New Roman" w:eastAsia="Tahoma" w:hAnsi="Times New Roman" w:cs="Times New Roman"/>
          <w:color w:val="000000"/>
          <w:sz w:val="24"/>
          <w:szCs w:val="24"/>
          <w:lang w:eastAsia="ru-RU" w:bidi="ru-RU"/>
        </w:rPr>
        <w:t>Технико-экономические показатели по проекту Котельная - ТЭЦ, согласованные Главой Администрации города Новокузнецка, приведены в приложении 4.12.</w:t>
      </w:r>
    </w:p>
    <w:p w:rsidR="004318AD" w:rsidRPr="00E734A6" w:rsidRDefault="004318AD" w:rsidP="00E734A6">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E734A6">
        <w:rPr>
          <w:rFonts w:ascii="Times New Roman" w:eastAsia="Tahoma" w:hAnsi="Times New Roman" w:cs="Times New Roman"/>
          <w:color w:val="000000"/>
          <w:sz w:val="24"/>
          <w:szCs w:val="24"/>
          <w:lang w:eastAsia="ru-RU" w:bidi="ru-RU"/>
        </w:rPr>
        <w:t>Основные показатели проекта:</w:t>
      </w:r>
    </w:p>
    <w:p w:rsidR="004318AD" w:rsidRPr="00E734A6" w:rsidRDefault="004318AD" w:rsidP="00FB23B5">
      <w:pPr>
        <w:pStyle w:val="af4"/>
        <w:numPr>
          <w:ilvl w:val="0"/>
          <w:numId w:val="70"/>
        </w:numPr>
        <w:tabs>
          <w:tab w:val="left" w:pos="993"/>
        </w:tabs>
        <w:spacing w:line="360" w:lineRule="auto"/>
        <w:ind w:left="0" w:firstLine="567"/>
        <w:jc w:val="both"/>
        <w:rPr>
          <w:rFonts w:ascii="Times New Roman" w:eastAsia="Tahoma" w:hAnsi="Times New Roman" w:cs="Times New Roman"/>
          <w:color w:val="000000"/>
          <w:sz w:val="24"/>
          <w:szCs w:val="24"/>
          <w:lang w:eastAsia="ru-RU" w:bidi="ru-RU"/>
        </w:rPr>
      </w:pPr>
      <w:r w:rsidRPr="00E734A6">
        <w:rPr>
          <w:rFonts w:ascii="Times New Roman" w:eastAsia="Tahoma" w:hAnsi="Times New Roman" w:cs="Times New Roman"/>
          <w:color w:val="000000"/>
          <w:sz w:val="24"/>
          <w:szCs w:val="24"/>
          <w:lang w:eastAsia="ru-RU" w:bidi="ru-RU"/>
        </w:rPr>
        <w:t>Установленная тепловая производительность котельной - 96,2 Гкал/ч;</w:t>
      </w:r>
    </w:p>
    <w:p w:rsidR="004318AD" w:rsidRPr="00E734A6" w:rsidRDefault="004318AD" w:rsidP="00FB23B5">
      <w:pPr>
        <w:pStyle w:val="af4"/>
        <w:numPr>
          <w:ilvl w:val="0"/>
          <w:numId w:val="70"/>
        </w:numPr>
        <w:tabs>
          <w:tab w:val="left" w:pos="993"/>
        </w:tabs>
        <w:spacing w:line="360" w:lineRule="auto"/>
        <w:ind w:left="0" w:firstLine="567"/>
        <w:jc w:val="both"/>
        <w:rPr>
          <w:rFonts w:ascii="Times New Roman" w:eastAsia="Tahoma" w:hAnsi="Times New Roman" w:cs="Times New Roman"/>
          <w:color w:val="000000"/>
          <w:sz w:val="24"/>
          <w:szCs w:val="24"/>
          <w:lang w:eastAsia="ru-RU" w:bidi="ru-RU"/>
        </w:rPr>
      </w:pPr>
      <w:r w:rsidRPr="00E734A6">
        <w:rPr>
          <w:rFonts w:ascii="Times New Roman" w:eastAsia="Tahoma" w:hAnsi="Times New Roman" w:cs="Times New Roman"/>
          <w:color w:val="000000"/>
          <w:sz w:val="24"/>
          <w:szCs w:val="24"/>
          <w:lang w:eastAsia="ru-RU" w:bidi="ru-RU"/>
        </w:rPr>
        <w:t>Расчётная производительность котельной - 88,2</w:t>
      </w:r>
      <w:r w:rsidR="00280BD4">
        <w:rPr>
          <w:rFonts w:ascii="Times New Roman" w:eastAsia="Tahoma" w:hAnsi="Times New Roman" w:cs="Times New Roman"/>
          <w:color w:val="000000"/>
          <w:sz w:val="24"/>
          <w:szCs w:val="24"/>
          <w:lang w:eastAsia="ru-RU" w:bidi="ru-RU"/>
        </w:rPr>
        <w:t xml:space="preserve"> </w:t>
      </w:r>
      <w:r w:rsidRPr="00E734A6">
        <w:rPr>
          <w:rFonts w:ascii="Times New Roman" w:eastAsia="Tahoma" w:hAnsi="Times New Roman" w:cs="Times New Roman"/>
          <w:color w:val="000000"/>
          <w:sz w:val="24"/>
          <w:szCs w:val="24"/>
          <w:lang w:eastAsia="ru-RU" w:bidi="ru-RU"/>
        </w:rPr>
        <w:t>Гкал/ч, в т.ч. на горячее водоснабжение - 10,8 Гкал/ч.;</w:t>
      </w:r>
    </w:p>
    <w:p w:rsidR="00280BD4" w:rsidRDefault="004318AD" w:rsidP="00FB23B5">
      <w:pPr>
        <w:pStyle w:val="af4"/>
        <w:numPr>
          <w:ilvl w:val="0"/>
          <w:numId w:val="70"/>
        </w:numPr>
        <w:tabs>
          <w:tab w:val="left" w:pos="993"/>
        </w:tabs>
        <w:spacing w:line="360" w:lineRule="auto"/>
        <w:ind w:left="0" w:firstLine="567"/>
        <w:jc w:val="both"/>
        <w:rPr>
          <w:rFonts w:ascii="Times New Roman" w:eastAsia="Tahoma" w:hAnsi="Times New Roman" w:cs="Times New Roman"/>
          <w:color w:val="000000"/>
          <w:sz w:val="24"/>
          <w:szCs w:val="24"/>
          <w:lang w:eastAsia="ru-RU" w:bidi="ru-RU"/>
        </w:rPr>
      </w:pPr>
      <w:r w:rsidRPr="00E734A6">
        <w:rPr>
          <w:rFonts w:ascii="Times New Roman" w:eastAsia="Tahoma" w:hAnsi="Times New Roman" w:cs="Times New Roman"/>
          <w:color w:val="000000"/>
          <w:sz w:val="24"/>
          <w:szCs w:val="24"/>
          <w:lang w:eastAsia="ru-RU" w:bidi="ru-RU"/>
        </w:rPr>
        <w:t>Установлен</w:t>
      </w:r>
      <w:r w:rsidR="00280BD4">
        <w:rPr>
          <w:rFonts w:ascii="Times New Roman" w:eastAsia="Tahoma" w:hAnsi="Times New Roman" w:cs="Times New Roman"/>
          <w:color w:val="000000"/>
          <w:sz w:val="24"/>
          <w:szCs w:val="24"/>
          <w:lang w:eastAsia="ru-RU" w:bidi="ru-RU"/>
        </w:rPr>
        <w:t>ная электрическая мощность ТЭЦ-</w:t>
      </w:r>
      <w:r w:rsidRPr="00E734A6">
        <w:rPr>
          <w:rFonts w:ascii="Times New Roman" w:eastAsia="Tahoma" w:hAnsi="Times New Roman" w:cs="Times New Roman"/>
          <w:color w:val="000000"/>
          <w:sz w:val="24"/>
          <w:szCs w:val="24"/>
          <w:lang w:eastAsia="ru-RU" w:bidi="ru-RU"/>
        </w:rPr>
        <w:t>2</w:t>
      </w:r>
      <w:r w:rsidR="00280BD4">
        <w:rPr>
          <w:rFonts w:ascii="Times New Roman" w:eastAsia="Tahoma" w:hAnsi="Times New Roman" w:cs="Times New Roman"/>
          <w:color w:val="000000"/>
          <w:sz w:val="24"/>
          <w:szCs w:val="24"/>
          <w:lang w:eastAsia="ru-RU" w:bidi="ru-RU"/>
        </w:rPr>
        <w:t>,</w:t>
      </w:r>
      <w:r w:rsidRPr="00E734A6">
        <w:rPr>
          <w:rFonts w:ascii="Times New Roman" w:eastAsia="Tahoma" w:hAnsi="Times New Roman" w:cs="Times New Roman"/>
          <w:color w:val="000000"/>
          <w:sz w:val="24"/>
          <w:szCs w:val="24"/>
          <w:lang w:eastAsia="ru-RU" w:bidi="ru-RU"/>
        </w:rPr>
        <w:t>5МВт</w:t>
      </w:r>
      <w:r w:rsidR="00280BD4">
        <w:rPr>
          <w:rFonts w:ascii="Times New Roman" w:eastAsia="Tahoma" w:hAnsi="Times New Roman" w:cs="Times New Roman"/>
          <w:color w:val="000000"/>
          <w:sz w:val="24"/>
          <w:szCs w:val="24"/>
          <w:lang w:eastAsia="ru-RU" w:bidi="ru-RU"/>
        </w:rPr>
        <w:t>;</w:t>
      </w:r>
    </w:p>
    <w:p w:rsidR="004318AD" w:rsidRPr="005858E6" w:rsidRDefault="00280BD4" w:rsidP="00FB23B5">
      <w:pPr>
        <w:pStyle w:val="af4"/>
        <w:numPr>
          <w:ilvl w:val="0"/>
          <w:numId w:val="70"/>
        </w:numPr>
        <w:tabs>
          <w:tab w:val="left" w:pos="993"/>
        </w:tabs>
        <w:spacing w:line="360" w:lineRule="auto"/>
        <w:ind w:left="0" w:firstLine="567"/>
        <w:jc w:val="both"/>
        <w:rPr>
          <w:rFonts w:ascii="Times New Roman" w:eastAsia="Tahoma" w:hAnsi="Times New Roman" w:cs="Times New Roman"/>
          <w:color w:val="000000"/>
          <w:sz w:val="24"/>
          <w:szCs w:val="24"/>
          <w:lang w:eastAsia="ru-RU" w:bidi="ru-RU"/>
        </w:rPr>
      </w:pPr>
      <w:r>
        <w:rPr>
          <w:rFonts w:ascii="Times New Roman" w:eastAsia="Tahoma" w:hAnsi="Times New Roman" w:cs="Times New Roman"/>
          <w:color w:val="000000"/>
          <w:sz w:val="24"/>
          <w:szCs w:val="24"/>
          <w:lang w:eastAsia="ru-RU" w:bidi="ru-RU"/>
        </w:rPr>
        <w:t xml:space="preserve">Вырабатываемая электроэнергия </w:t>
      </w:r>
      <w:r w:rsidR="004318AD" w:rsidRPr="00E734A6">
        <w:rPr>
          <w:rFonts w:ascii="Times New Roman" w:eastAsia="Tahoma" w:hAnsi="Times New Roman" w:cs="Times New Roman"/>
          <w:color w:val="000000"/>
          <w:sz w:val="24"/>
          <w:szCs w:val="24"/>
          <w:lang w:eastAsia="ru-RU" w:bidi="ru-RU"/>
        </w:rPr>
        <w:t>в год - 18818 МВт. Особенность проекта заключается в годовом числе</w:t>
      </w:r>
      <w:r>
        <w:rPr>
          <w:rFonts w:ascii="Times New Roman" w:eastAsia="Tahoma" w:hAnsi="Times New Roman" w:cs="Times New Roman"/>
          <w:color w:val="000000"/>
          <w:sz w:val="24"/>
          <w:szCs w:val="24"/>
          <w:lang w:eastAsia="ru-RU" w:bidi="ru-RU"/>
        </w:rPr>
        <w:t xml:space="preserve"> часов работы оборудования: </w:t>
      </w:r>
      <w:r w:rsidR="004318AD" w:rsidRPr="00E734A6">
        <w:rPr>
          <w:rFonts w:ascii="Times New Roman" w:eastAsia="Tahoma" w:hAnsi="Times New Roman" w:cs="Times New Roman"/>
          <w:color w:val="000000"/>
          <w:sz w:val="24"/>
          <w:szCs w:val="24"/>
          <w:lang w:eastAsia="ru-RU" w:bidi="ru-RU"/>
        </w:rPr>
        <w:t>котельного в здании котельной - 2820 часов (пиковый режим) и</w:t>
      </w:r>
      <w:r>
        <w:rPr>
          <w:rFonts w:ascii="Times New Roman" w:eastAsia="Tahoma" w:hAnsi="Times New Roman" w:cs="Times New Roman"/>
          <w:color w:val="000000"/>
          <w:sz w:val="24"/>
          <w:szCs w:val="24"/>
          <w:lang w:eastAsia="ru-RU" w:bidi="ru-RU"/>
        </w:rPr>
        <w:t xml:space="preserve"> </w:t>
      </w:r>
      <w:r w:rsidR="004318AD" w:rsidRPr="00280BD4">
        <w:rPr>
          <w:rFonts w:ascii="Times New Roman" w:eastAsia="Tahoma" w:hAnsi="Times New Roman" w:cs="Times New Roman"/>
          <w:color w:val="000000"/>
          <w:sz w:val="24"/>
          <w:szCs w:val="24"/>
          <w:lang w:eastAsia="ru-RU" w:bidi="ru-RU"/>
        </w:rPr>
        <w:t>энергоблока - 7800 час/году. По показателям проекта почти вся вырабатываемая электрическая мощность расходуется на собственные нужды - 15940 тыс.</w:t>
      </w:r>
      <w:r>
        <w:rPr>
          <w:rFonts w:ascii="Times New Roman" w:eastAsia="Tahoma" w:hAnsi="Times New Roman" w:cs="Times New Roman"/>
          <w:color w:val="000000"/>
          <w:sz w:val="24"/>
          <w:szCs w:val="24"/>
          <w:lang w:eastAsia="ru-RU" w:bidi="ru-RU"/>
        </w:rPr>
        <w:t xml:space="preserve"> </w:t>
      </w:r>
      <w:r w:rsidR="004318AD" w:rsidRPr="00280BD4">
        <w:rPr>
          <w:rFonts w:ascii="Times New Roman" w:eastAsia="Tahoma" w:hAnsi="Times New Roman" w:cs="Times New Roman"/>
          <w:color w:val="000000"/>
          <w:sz w:val="24"/>
          <w:szCs w:val="24"/>
          <w:lang w:eastAsia="ru-RU" w:bidi="ru-RU"/>
        </w:rPr>
        <w:t>кВт</w:t>
      </w:r>
      <w:r>
        <w:rPr>
          <w:rFonts w:ascii="Times New Roman" w:eastAsia="Tahoma" w:hAnsi="Times New Roman" w:cs="Times New Roman"/>
          <w:color w:val="000000"/>
          <w:sz w:val="24"/>
          <w:szCs w:val="24"/>
          <w:lang w:eastAsia="ru-RU" w:bidi="ru-RU"/>
        </w:rPr>
        <w:t xml:space="preserve">·ч., в том числе </w:t>
      </w:r>
      <w:r w:rsidR="004318AD" w:rsidRPr="00280BD4">
        <w:rPr>
          <w:rFonts w:ascii="Times New Roman" w:eastAsia="Tahoma" w:hAnsi="Times New Roman" w:cs="Times New Roman"/>
          <w:color w:val="000000"/>
          <w:sz w:val="24"/>
          <w:szCs w:val="24"/>
          <w:lang w:eastAsia="ru-RU" w:bidi="ru-RU"/>
        </w:rPr>
        <w:t xml:space="preserve">на энергоблок - 1715,28 </w:t>
      </w:r>
      <w:r w:rsidR="004318AD" w:rsidRPr="005858E6">
        <w:rPr>
          <w:rFonts w:ascii="Times New Roman" w:eastAsia="Tahoma" w:hAnsi="Times New Roman" w:cs="Times New Roman"/>
          <w:color w:val="000000"/>
          <w:sz w:val="24"/>
          <w:szCs w:val="24"/>
          <w:lang w:eastAsia="ru-RU" w:bidi="ru-RU"/>
        </w:rPr>
        <w:t>тыс.</w:t>
      </w:r>
      <w:r w:rsidRPr="005858E6">
        <w:rPr>
          <w:rFonts w:ascii="Times New Roman" w:eastAsia="Tahoma" w:hAnsi="Times New Roman" w:cs="Times New Roman"/>
          <w:color w:val="000000"/>
          <w:sz w:val="24"/>
          <w:szCs w:val="24"/>
          <w:lang w:eastAsia="ru-RU" w:bidi="ru-RU"/>
        </w:rPr>
        <w:t xml:space="preserve"> кВ</w:t>
      </w:r>
      <w:r w:rsidR="004318AD" w:rsidRPr="005858E6">
        <w:rPr>
          <w:rFonts w:ascii="Times New Roman" w:eastAsia="Tahoma" w:hAnsi="Times New Roman" w:cs="Times New Roman"/>
          <w:color w:val="000000"/>
          <w:sz w:val="24"/>
          <w:szCs w:val="24"/>
          <w:lang w:eastAsia="ru-RU" w:bidi="ru-RU"/>
        </w:rPr>
        <w:t>т</w:t>
      </w:r>
      <w:r w:rsidRPr="005858E6">
        <w:rPr>
          <w:rFonts w:ascii="Times New Roman" w:eastAsia="Tahoma" w:hAnsi="Times New Roman" w:cs="Times New Roman"/>
          <w:color w:val="000000"/>
          <w:sz w:val="24"/>
          <w:szCs w:val="24"/>
          <w:lang w:eastAsia="ru-RU" w:bidi="ru-RU"/>
        </w:rPr>
        <w:t>·</w:t>
      </w:r>
      <w:r w:rsidR="004318AD" w:rsidRPr="005858E6">
        <w:rPr>
          <w:rFonts w:ascii="Times New Roman" w:eastAsia="Tahoma" w:hAnsi="Times New Roman" w:cs="Times New Roman"/>
          <w:color w:val="000000"/>
          <w:sz w:val="24"/>
          <w:szCs w:val="24"/>
          <w:lang w:eastAsia="ru-RU" w:bidi="ru-RU"/>
        </w:rPr>
        <w:t>ч.</w:t>
      </w:r>
    </w:p>
    <w:p w:rsidR="004318AD" w:rsidRPr="00E734A6" w:rsidRDefault="004318AD" w:rsidP="00E734A6">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5858E6">
        <w:rPr>
          <w:rFonts w:ascii="Times New Roman" w:eastAsia="Tahoma" w:hAnsi="Times New Roman" w:cs="Times New Roman"/>
          <w:color w:val="000000"/>
          <w:sz w:val="24"/>
          <w:szCs w:val="24"/>
          <w:lang w:eastAsia="ru-RU" w:bidi="ru-RU"/>
        </w:rPr>
        <w:t xml:space="preserve">Общая сметная стоимость котельной в ценах </w:t>
      </w:r>
      <w:r w:rsidR="005858E6" w:rsidRPr="005858E6">
        <w:rPr>
          <w:rFonts w:ascii="Times New Roman" w:eastAsia="Tahoma" w:hAnsi="Times New Roman" w:cs="Times New Roman"/>
          <w:color w:val="000000"/>
          <w:sz w:val="24"/>
          <w:szCs w:val="24"/>
          <w:lang w:eastAsia="ru-RU" w:bidi="ru-RU"/>
        </w:rPr>
        <w:t>базового</w:t>
      </w:r>
      <w:r w:rsidRPr="005858E6">
        <w:rPr>
          <w:rFonts w:ascii="Times New Roman" w:eastAsia="Tahoma" w:hAnsi="Times New Roman" w:cs="Times New Roman"/>
          <w:color w:val="000000"/>
          <w:sz w:val="24"/>
          <w:szCs w:val="24"/>
          <w:lang w:eastAsia="ru-RU" w:bidi="ru-RU"/>
        </w:rPr>
        <w:t xml:space="preserve"> года - 1460280,09 тыс.</w:t>
      </w:r>
      <w:r w:rsidR="00280BD4" w:rsidRPr="005858E6">
        <w:rPr>
          <w:rFonts w:ascii="Times New Roman" w:eastAsia="Tahoma" w:hAnsi="Times New Roman" w:cs="Times New Roman"/>
          <w:color w:val="000000"/>
          <w:sz w:val="24"/>
          <w:szCs w:val="24"/>
          <w:lang w:eastAsia="ru-RU" w:bidi="ru-RU"/>
        </w:rPr>
        <w:t xml:space="preserve"> </w:t>
      </w:r>
      <w:r w:rsidRPr="005858E6">
        <w:rPr>
          <w:rFonts w:ascii="Times New Roman" w:eastAsia="Tahoma" w:hAnsi="Times New Roman" w:cs="Times New Roman"/>
          <w:color w:val="000000"/>
          <w:sz w:val="24"/>
          <w:szCs w:val="24"/>
          <w:lang w:eastAsia="ru-RU" w:bidi="ru-RU"/>
        </w:rPr>
        <w:t>руб. Себестоимость 1 Гкал отпущенного тепла 718,952 руб., в т.ч. топливная составляющая - 518,75 руб. При строительстве котельной «Куйбышевская» потребуется</w:t>
      </w:r>
      <w:r w:rsidRPr="00E734A6">
        <w:rPr>
          <w:rFonts w:ascii="Times New Roman" w:eastAsia="Tahoma" w:hAnsi="Times New Roman" w:cs="Times New Roman"/>
          <w:color w:val="000000"/>
          <w:sz w:val="24"/>
          <w:szCs w:val="24"/>
          <w:lang w:eastAsia="ru-RU" w:bidi="ru-RU"/>
        </w:rPr>
        <w:t>:</w:t>
      </w:r>
    </w:p>
    <w:p w:rsidR="004318AD" w:rsidRPr="00E734A6" w:rsidRDefault="004318AD" w:rsidP="00FB23B5">
      <w:pPr>
        <w:pStyle w:val="af4"/>
        <w:numPr>
          <w:ilvl w:val="0"/>
          <w:numId w:val="71"/>
        </w:numPr>
        <w:tabs>
          <w:tab w:val="left" w:pos="993"/>
        </w:tabs>
        <w:spacing w:line="360" w:lineRule="auto"/>
        <w:ind w:left="0" w:firstLine="567"/>
        <w:jc w:val="both"/>
        <w:rPr>
          <w:rFonts w:ascii="Times New Roman" w:eastAsia="Tahoma" w:hAnsi="Times New Roman" w:cs="Times New Roman"/>
          <w:color w:val="000000"/>
          <w:sz w:val="24"/>
          <w:szCs w:val="24"/>
          <w:lang w:eastAsia="ru-RU" w:bidi="ru-RU"/>
        </w:rPr>
      </w:pPr>
      <w:r w:rsidRPr="00E734A6">
        <w:rPr>
          <w:rFonts w:ascii="Times New Roman" w:eastAsia="Tahoma" w:hAnsi="Times New Roman" w:cs="Times New Roman"/>
          <w:color w:val="000000"/>
          <w:sz w:val="24"/>
          <w:szCs w:val="24"/>
          <w:lang w:eastAsia="ru-RU" w:bidi="ru-RU"/>
        </w:rPr>
        <w:t>строительство нового участка тепловой сети до существующей тепловой камеры ТК-5 протяженностью 400 м, диаметром 500 мм;</w:t>
      </w:r>
    </w:p>
    <w:p w:rsidR="004318AD" w:rsidRPr="00E734A6" w:rsidRDefault="004318AD" w:rsidP="00FB23B5">
      <w:pPr>
        <w:pStyle w:val="af4"/>
        <w:numPr>
          <w:ilvl w:val="0"/>
          <w:numId w:val="71"/>
        </w:numPr>
        <w:tabs>
          <w:tab w:val="left" w:pos="993"/>
        </w:tabs>
        <w:spacing w:line="360" w:lineRule="auto"/>
        <w:ind w:left="0" w:firstLine="567"/>
        <w:jc w:val="both"/>
        <w:rPr>
          <w:rFonts w:ascii="Times New Roman" w:eastAsia="Tahoma" w:hAnsi="Times New Roman" w:cs="Times New Roman"/>
          <w:color w:val="000000"/>
          <w:sz w:val="24"/>
          <w:szCs w:val="24"/>
          <w:lang w:eastAsia="ru-RU" w:bidi="ru-RU"/>
        </w:rPr>
      </w:pPr>
      <w:r w:rsidRPr="00E734A6">
        <w:rPr>
          <w:rFonts w:ascii="Times New Roman" w:eastAsia="Tahoma" w:hAnsi="Times New Roman" w:cs="Times New Roman"/>
          <w:color w:val="000000"/>
          <w:sz w:val="24"/>
          <w:szCs w:val="24"/>
          <w:lang w:eastAsia="ru-RU" w:bidi="ru-RU"/>
        </w:rPr>
        <w:t>реконструкция существующих тепловых сетей поселка, отработавших свой ресурс,</w:t>
      </w:r>
    </w:p>
    <w:p w:rsidR="004318AD" w:rsidRPr="00E734A6" w:rsidRDefault="004318AD" w:rsidP="00FB23B5">
      <w:pPr>
        <w:pStyle w:val="af4"/>
        <w:numPr>
          <w:ilvl w:val="0"/>
          <w:numId w:val="71"/>
        </w:numPr>
        <w:tabs>
          <w:tab w:val="left" w:pos="993"/>
        </w:tabs>
        <w:spacing w:line="360" w:lineRule="auto"/>
        <w:ind w:left="0" w:firstLine="567"/>
        <w:jc w:val="both"/>
        <w:rPr>
          <w:rFonts w:ascii="Times New Roman" w:eastAsia="Tahoma" w:hAnsi="Times New Roman" w:cs="Times New Roman"/>
          <w:color w:val="000000"/>
          <w:sz w:val="24"/>
          <w:szCs w:val="24"/>
          <w:lang w:eastAsia="ru-RU" w:bidi="ru-RU"/>
        </w:rPr>
      </w:pPr>
      <w:r w:rsidRPr="00E734A6">
        <w:rPr>
          <w:rFonts w:ascii="Times New Roman" w:eastAsia="Tahoma" w:hAnsi="Times New Roman" w:cs="Times New Roman"/>
          <w:color w:val="000000"/>
          <w:sz w:val="24"/>
          <w:szCs w:val="24"/>
          <w:lang w:eastAsia="ru-RU" w:bidi="ru-RU"/>
        </w:rPr>
        <w:lastRenderedPageBreak/>
        <w:t>реконструкция узлов ввода с целью замены теплообменного оборудования, арматуры и автоматики, в связи с переводом на закрытую систему теплоснабжения.</w:t>
      </w:r>
    </w:p>
    <w:p w:rsidR="004318AD" w:rsidRPr="00E734A6" w:rsidRDefault="004318AD" w:rsidP="00E734A6">
      <w:pPr>
        <w:pStyle w:val="04111"/>
        <w:numPr>
          <w:ilvl w:val="0"/>
          <w:numId w:val="0"/>
        </w:numPr>
        <w:tabs>
          <w:tab w:val="left" w:pos="993"/>
        </w:tabs>
        <w:ind w:firstLine="567"/>
        <w:rPr>
          <w:sz w:val="24"/>
          <w:szCs w:val="24"/>
        </w:rPr>
      </w:pPr>
      <w:bookmarkStart w:id="24" w:name="_Toc462611043"/>
      <w:r w:rsidRPr="00E734A6">
        <w:rPr>
          <w:sz w:val="24"/>
          <w:szCs w:val="24"/>
        </w:rPr>
        <w:t>Вариант 2. Теплоснабжение поселка Куйбышевский от ЦТЭЦ</w:t>
      </w:r>
      <w:bookmarkEnd w:id="24"/>
    </w:p>
    <w:p w:rsidR="004318AD" w:rsidRPr="00280BD4" w:rsidRDefault="004318AD" w:rsidP="00280BD4">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280BD4">
        <w:rPr>
          <w:rFonts w:ascii="Times New Roman" w:eastAsia="Tahoma" w:hAnsi="Times New Roman" w:cs="Times New Roman"/>
          <w:color w:val="000000"/>
          <w:sz w:val="24"/>
          <w:szCs w:val="24"/>
          <w:lang w:eastAsia="ru-RU" w:bidi="ru-RU"/>
        </w:rPr>
        <w:t>В качестве второго варианта теплоснабжения пос. Куйбышевский рассматривается подключение его к ЦТЭЦ. Эффективный радиус ЦТЭЦ составляет 5,1</w:t>
      </w:r>
      <w:r w:rsidR="00280BD4">
        <w:rPr>
          <w:rFonts w:ascii="Times New Roman" w:eastAsia="Tahoma" w:hAnsi="Times New Roman" w:cs="Times New Roman"/>
          <w:color w:val="000000"/>
          <w:sz w:val="24"/>
          <w:szCs w:val="24"/>
          <w:lang w:eastAsia="ru-RU" w:bidi="ru-RU"/>
        </w:rPr>
        <w:t xml:space="preserve"> </w:t>
      </w:r>
      <w:r w:rsidRPr="00280BD4">
        <w:rPr>
          <w:rFonts w:ascii="Times New Roman" w:eastAsia="Tahoma" w:hAnsi="Times New Roman" w:cs="Times New Roman"/>
          <w:color w:val="000000"/>
          <w:sz w:val="24"/>
          <w:szCs w:val="24"/>
          <w:lang w:eastAsia="ru-RU" w:bidi="ru-RU"/>
        </w:rPr>
        <w:t>км, фактический радиус 4,3 км.</w:t>
      </w:r>
    </w:p>
    <w:p w:rsidR="004318AD" w:rsidRPr="00280BD4" w:rsidRDefault="004318AD" w:rsidP="00280BD4">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280BD4">
        <w:rPr>
          <w:rFonts w:ascii="Times New Roman" w:eastAsia="Tahoma" w:hAnsi="Times New Roman" w:cs="Times New Roman"/>
          <w:color w:val="000000"/>
          <w:sz w:val="24"/>
          <w:szCs w:val="24"/>
          <w:lang w:eastAsia="ru-RU" w:bidi="ru-RU"/>
        </w:rPr>
        <w:t xml:space="preserve">В работе рассмотрены два </w:t>
      </w:r>
      <w:r w:rsidR="00280BD4">
        <w:rPr>
          <w:rFonts w:ascii="Times New Roman" w:eastAsia="Tahoma" w:hAnsi="Times New Roman" w:cs="Times New Roman"/>
          <w:color w:val="000000"/>
          <w:sz w:val="24"/>
          <w:szCs w:val="24"/>
          <w:lang w:eastAsia="ru-RU" w:bidi="ru-RU"/>
        </w:rPr>
        <w:t>сценария</w:t>
      </w:r>
      <w:r w:rsidRPr="00280BD4">
        <w:rPr>
          <w:rFonts w:ascii="Times New Roman" w:eastAsia="Tahoma" w:hAnsi="Times New Roman" w:cs="Times New Roman"/>
          <w:color w:val="000000"/>
          <w:sz w:val="24"/>
          <w:szCs w:val="24"/>
          <w:lang w:eastAsia="ru-RU" w:bidi="ru-RU"/>
        </w:rPr>
        <w:t xml:space="preserve"> подключения существующих тепловых сетей поселка к тепловым сетям ЦТЭЦ:</w:t>
      </w:r>
    </w:p>
    <w:p w:rsidR="004318AD" w:rsidRPr="00280BD4" w:rsidRDefault="004318AD" w:rsidP="00280BD4">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280BD4">
        <w:rPr>
          <w:rFonts w:ascii="Times New Roman" w:eastAsia="Tahoma" w:hAnsi="Times New Roman" w:cs="Times New Roman"/>
          <w:b/>
          <w:color w:val="000000"/>
          <w:sz w:val="24"/>
          <w:szCs w:val="24"/>
          <w:lang w:eastAsia="ru-RU" w:bidi="ru-RU"/>
        </w:rPr>
        <w:t>Вариант 2.1</w:t>
      </w:r>
      <w:r w:rsidRPr="00280BD4">
        <w:rPr>
          <w:rFonts w:ascii="Times New Roman" w:eastAsia="Tahoma" w:hAnsi="Times New Roman" w:cs="Times New Roman"/>
          <w:color w:val="000000"/>
          <w:sz w:val="24"/>
          <w:szCs w:val="24"/>
          <w:lang w:eastAsia="ru-RU" w:bidi="ru-RU"/>
        </w:rPr>
        <w:t xml:space="preserve"> - подключение существующих тепловых сетей поселка от ТК-56 (конечная камера тепловых сетей от котельной) к существующей тепловой сети в тепловой камере ТК-14 по ул.</w:t>
      </w:r>
      <w:r w:rsidR="00280BD4">
        <w:rPr>
          <w:rFonts w:ascii="Times New Roman" w:eastAsia="Tahoma" w:hAnsi="Times New Roman" w:cs="Times New Roman"/>
          <w:color w:val="000000"/>
          <w:sz w:val="24"/>
          <w:szCs w:val="24"/>
          <w:lang w:eastAsia="ru-RU" w:bidi="ru-RU"/>
        </w:rPr>
        <w:t xml:space="preserve"> </w:t>
      </w:r>
      <w:r w:rsidRPr="00280BD4">
        <w:rPr>
          <w:rFonts w:ascii="Times New Roman" w:eastAsia="Tahoma" w:hAnsi="Times New Roman" w:cs="Times New Roman"/>
          <w:color w:val="000000"/>
          <w:sz w:val="24"/>
          <w:szCs w:val="24"/>
          <w:lang w:eastAsia="ru-RU" w:bidi="ru-RU"/>
        </w:rPr>
        <w:t>Куйбышева от ЦТЭЦ тепловой сетью протяженностью 2136 м, диаметром 2хДу 400мм.</w:t>
      </w:r>
    </w:p>
    <w:p w:rsidR="004318AD" w:rsidRPr="00280BD4" w:rsidRDefault="004318AD" w:rsidP="00280BD4">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280BD4">
        <w:rPr>
          <w:rFonts w:ascii="Times New Roman" w:eastAsia="Tahoma" w:hAnsi="Times New Roman" w:cs="Times New Roman"/>
          <w:color w:val="000000"/>
          <w:sz w:val="24"/>
          <w:szCs w:val="24"/>
          <w:lang w:eastAsia="ru-RU" w:bidi="ru-RU"/>
        </w:rPr>
        <w:t xml:space="preserve">Предлагается выполнить реконструкцию тепловых сетей и узлов ввода в самом поселке, в связи с изменением местоположения источника теплоснабжения и переходом на температурный график 150-70°С. Электронная модель тепловых сетей от котельной Куйбышевская приведена в книге 3. В период реконструкции тепловых сетей по данному варианту котельная </w:t>
      </w:r>
      <w:r w:rsidR="00280BD4">
        <w:rPr>
          <w:rFonts w:ascii="Times New Roman" w:eastAsia="Tahoma" w:hAnsi="Times New Roman" w:cs="Times New Roman"/>
          <w:color w:val="000000"/>
          <w:sz w:val="24"/>
          <w:szCs w:val="24"/>
          <w:lang w:eastAsia="ru-RU" w:bidi="ru-RU"/>
        </w:rPr>
        <w:t>«</w:t>
      </w:r>
      <w:r w:rsidRPr="00280BD4">
        <w:rPr>
          <w:rFonts w:ascii="Times New Roman" w:eastAsia="Tahoma" w:hAnsi="Times New Roman" w:cs="Times New Roman"/>
          <w:color w:val="000000"/>
          <w:sz w:val="24"/>
          <w:szCs w:val="24"/>
          <w:lang w:eastAsia="ru-RU" w:bidi="ru-RU"/>
        </w:rPr>
        <w:t>Куйбышевская</w:t>
      </w:r>
      <w:r w:rsidR="00280BD4">
        <w:rPr>
          <w:rFonts w:ascii="Times New Roman" w:eastAsia="Tahoma" w:hAnsi="Times New Roman" w:cs="Times New Roman"/>
          <w:color w:val="000000"/>
          <w:sz w:val="24"/>
          <w:szCs w:val="24"/>
          <w:lang w:eastAsia="ru-RU" w:bidi="ru-RU"/>
        </w:rPr>
        <w:t>»</w:t>
      </w:r>
      <w:r w:rsidRPr="00280BD4">
        <w:rPr>
          <w:rFonts w:ascii="Times New Roman" w:eastAsia="Tahoma" w:hAnsi="Times New Roman" w:cs="Times New Roman"/>
          <w:color w:val="000000"/>
          <w:sz w:val="24"/>
          <w:szCs w:val="24"/>
          <w:lang w:eastAsia="ru-RU" w:bidi="ru-RU"/>
        </w:rPr>
        <w:t xml:space="preserve"> должна работать для обеспечения договорных тепловых нагрузок потребителей, подключенных к нереконструированным тепловым сетям. После завершения реконструкции тепловых сетей и узлов ввода котельная «Куйбышевская» закрывается. Суммарная протяженность тепловых сетей, подлежащих перекладке, от ТК-56 до ТК-4 (котельная </w:t>
      </w:r>
      <w:r w:rsidR="00280BD4">
        <w:rPr>
          <w:rFonts w:ascii="Times New Roman" w:eastAsia="Tahoma" w:hAnsi="Times New Roman" w:cs="Times New Roman"/>
          <w:color w:val="000000"/>
          <w:sz w:val="24"/>
          <w:szCs w:val="24"/>
          <w:lang w:eastAsia="ru-RU" w:bidi="ru-RU"/>
        </w:rPr>
        <w:t>«</w:t>
      </w:r>
      <w:r w:rsidRPr="00280BD4">
        <w:rPr>
          <w:rFonts w:ascii="Times New Roman" w:eastAsia="Tahoma" w:hAnsi="Times New Roman" w:cs="Times New Roman"/>
          <w:color w:val="000000"/>
          <w:sz w:val="24"/>
          <w:szCs w:val="24"/>
          <w:lang w:eastAsia="ru-RU" w:bidi="ru-RU"/>
        </w:rPr>
        <w:t>Куйбышевская</w:t>
      </w:r>
      <w:r w:rsidR="00280BD4">
        <w:rPr>
          <w:rFonts w:ascii="Times New Roman" w:eastAsia="Tahoma" w:hAnsi="Times New Roman" w:cs="Times New Roman"/>
          <w:color w:val="000000"/>
          <w:sz w:val="24"/>
          <w:szCs w:val="24"/>
          <w:lang w:eastAsia="ru-RU" w:bidi="ru-RU"/>
        </w:rPr>
        <w:t>»</w:t>
      </w:r>
      <w:r w:rsidRPr="00280BD4">
        <w:rPr>
          <w:rFonts w:ascii="Times New Roman" w:eastAsia="Tahoma" w:hAnsi="Times New Roman" w:cs="Times New Roman"/>
          <w:color w:val="000000"/>
          <w:sz w:val="24"/>
          <w:szCs w:val="24"/>
          <w:lang w:eastAsia="ru-RU" w:bidi="ru-RU"/>
        </w:rPr>
        <w:t>) составляет 4999 м, средний диаметр - 200 мм.</w:t>
      </w:r>
    </w:p>
    <w:p w:rsidR="004318AD" w:rsidRPr="00280BD4" w:rsidRDefault="004318AD" w:rsidP="00280BD4">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280BD4">
        <w:rPr>
          <w:rFonts w:ascii="Times New Roman" w:eastAsia="Tahoma" w:hAnsi="Times New Roman" w:cs="Times New Roman"/>
          <w:b/>
          <w:color w:val="000000"/>
          <w:sz w:val="24"/>
          <w:szCs w:val="24"/>
          <w:lang w:eastAsia="ru-RU" w:bidi="ru-RU"/>
        </w:rPr>
        <w:t>Вариант 2.2</w:t>
      </w:r>
      <w:r w:rsidRPr="00280BD4">
        <w:rPr>
          <w:rFonts w:ascii="Times New Roman" w:eastAsia="Tahoma" w:hAnsi="Times New Roman" w:cs="Times New Roman"/>
          <w:color w:val="000000"/>
          <w:sz w:val="24"/>
          <w:szCs w:val="24"/>
          <w:lang w:eastAsia="ru-RU" w:bidi="ru-RU"/>
        </w:rPr>
        <w:t xml:space="preserve"> - подключение тепловых сетей котельной Куйбышевская к тепломагистрали от ЦТЭЦ в тепловой камере К-1-13-9 по ул.</w:t>
      </w:r>
      <w:r w:rsidR="00280BD4">
        <w:rPr>
          <w:rFonts w:ascii="Times New Roman" w:eastAsia="Tahoma" w:hAnsi="Times New Roman" w:cs="Times New Roman"/>
          <w:color w:val="000000"/>
          <w:sz w:val="24"/>
          <w:szCs w:val="24"/>
          <w:lang w:eastAsia="ru-RU" w:bidi="ru-RU"/>
        </w:rPr>
        <w:t xml:space="preserve"> </w:t>
      </w:r>
      <w:r w:rsidRPr="00280BD4">
        <w:rPr>
          <w:rFonts w:ascii="Times New Roman" w:eastAsia="Tahoma" w:hAnsi="Times New Roman" w:cs="Times New Roman"/>
          <w:color w:val="000000"/>
          <w:sz w:val="24"/>
          <w:szCs w:val="24"/>
          <w:lang w:eastAsia="ru-RU" w:bidi="ru-RU"/>
        </w:rPr>
        <w:t>Лазо совместно с тепловыми сетями ЦТП-5. Ситуационный план трассы тепловой сети от ул.</w:t>
      </w:r>
      <w:r w:rsidR="00280BD4">
        <w:rPr>
          <w:rFonts w:ascii="Times New Roman" w:eastAsia="Tahoma" w:hAnsi="Times New Roman" w:cs="Times New Roman"/>
          <w:color w:val="000000"/>
          <w:sz w:val="24"/>
          <w:szCs w:val="24"/>
          <w:lang w:eastAsia="ru-RU" w:bidi="ru-RU"/>
        </w:rPr>
        <w:t xml:space="preserve"> </w:t>
      </w:r>
      <w:r w:rsidRPr="00280BD4">
        <w:rPr>
          <w:rFonts w:ascii="Times New Roman" w:eastAsia="Tahoma" w:hAnsi="Times New Roman" w:cs="Times New Roman"/>
          <w:color w:val="000000"/>
          <w:sz w:val="24"/>
          <w:szCs w:val="24"/>
          <w:lang w:eastAsia="ru-RU" w:bidi="ru-RU"/>
        </w:rPr>
        <w:t xml:space="preserve">Лазо до котельной Куйбышевская приведен в </w:t>
      </w:r>
      <w:r w:rsidR="005858E6">
        <w:rPr>
          <w:rFonts w:ascii="Times New Roman" w:eastAsia="Tahoma" w:hAnsi="Times New Roman" w:cs="Times New Roman"/>
          <w:color w:val="000000"/>
          <w:sz w:val="24"/>
          <w:szCs w:val="24"/>
          <w:lang w:eastAsia="ru-RU" w:bidi="ru-RU"/>
        </w:rPr>
        <w:t>на рисунке 1.3.1.</w:t>
      </w:r>
    </w:p>
    <w:p w:rsidR="004318AD" w:rsidRPr="00280BD4" w:rsidRDefault="004318AD" w:rsidP="004318AD">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280BD4">
        <w:rPr>
          <w:rFonts w:ascii="Times New Roman" w:eastAsia="Tahoma" w:hAnsi="Times New Roman" w:cs="Times New Roman"/>
          <w:color w:val="000000"/>
          <w:sz w:val="24"/>
          <w:szCs w:val="24"/>
          <w:lang w:eastAsia="ru-RU" w:bidi="ru-RU"/>
        </w:rPr>
        <w:t>От К-1-13-9 прокладывается 2х трубная тепловая сеть 2хДу 500 мм до ответвления на котельную «Куйбышевская» протяженностью 398</w:t>
      </w:r>
      <w:r w:rsidR="004A1311">
        <w:rPr>
          <w:rFonts w:ascii="Times New Roman" w:eastAsia="Tahoma" w:hAnsi="Times New Roman" w:cs="Times New Roman"/>
          <w:color w:val="000000"/>
          <w:sz w:val="24"/>
          <w:szCs w:val="24"/>
          <w:lang w:eastAsia="ru-RU" w:bidi="ru-RU"/>
        </w:rPr>
        <w:t xml:space="preserve"> </w:t>
      </w:r>
      <w:r w:rsidRPr="00280BD4">
        <w:rPr>
          <w:rFonts w:ascii="Times New Roman" w:eastAsia="Tahoma" w:hAnsi="Times New Roman" w:cs="Times New Roman"/>
          <w:color w:val="000000"/>
          <w:sz w:val="24"/>
          <w:szCs w:val="24"/>
          <w:lang w:eastAsia="ru-RU" w:bidi="ru-RU"/>
        </w:rPr>
        <w:t>м с тепловой нагрузкой 75,76 Гкал/ч. От ответвления на котельную «Куйбышевская» прокладывается тепломагистраль 2хДу 400 мм протяженностью 3800м до котельной «Куйбышевская». Трассы новых тепломагистралей до котельной «Куйбышевская» выбраны предварительно.</w:t>
      </w:r>
    </w:p>
    <w:p w:rsidR="004318AD" w:rsidRPr="004318AD" w:rsidRDefault="004318AD" w:rsidP="00FB23B5">
      <w:pPr>
        <w:pStyle w:val="1a"/>
        <w:numPr>
          <w:ilvl w:val="0"/>
          <w:numId w:val="3"/>
        </w:numPr>
        <w:tabs>
          <w:tab w:val="left" w:pos="1134"/>
        </w:tabs>
        <w:spacing w:line="360" w:lineRule="auto"/>
        <w:jc w:val="both"/>
        <w:rPr>
          <w:rFonts w:ascii="Times New Roman" w:eastAsia="Times New Roman" w:hAnsi="Times New Roman" w:cs="Times New Roman"/>
          <w:color w:val="auto"/>
          <w:sz w:val="26"/>
          <w:szCs w:val="26"/>
        </w:rPr>
      </w:pPr>
      <w:bookmarkStart w:id="25" w:name="bookmark24"/>
      <w:bookmarkStart w:id="26" w:name="_Toc462611044"/>
      <w:r w:rsidRPr="004318AD">
        <w:rPr>
          <w:rFonts w:ascii="Times New Roman" w:eastAsia="Times New Roman" w:hAnsi="Times New Roman" w:cs="Times New Roman"/>
          <w:color w:val="auto"/>
          <w:sz w:val="26"/>
          <w:szCs w:val="26"/>
        </w:rPr>
        <w:lastRenderedPageBreak/>
        <w:t>Сравнение вариантов, включенных в мастер-план</w:t>
      </w:r>
      <w:bookmarkEnd w:id="25"/>
      <w:bookmarkEnd w:id="26"/>
    </w:p>
    <w:p w:rsidR="004318AD" w:rsidRPr="00195954" w:rsidRDefault="004318AD" w:rsidP="00FB23B5">
      <w:pPr>
        <w:pStyle w:val="af4"/>
        <w:keepNext/>
        <w:keepLines/>
        <w:numPr>
          <w:ilvl w:val="1"/>
          <w:numId w:val="69"/>
        </w:numPr>
        <w:spacing w:before="360" w:after="360" w:line="360" w:lineRule="auto"/>
        <w:outlineLvl w:val="1"/>
        <w:rPr>
          <w:rFonts w:ascii="Times New Roman" w:eastAsia="Calibri" w:hAnsi="Times New Roman" w:cs="Times New Roman"/>
          <w:b/>
          <w:sz w:val="28"/>
          <w:szCs w:val="28"/>
        </w:rPr>
      </w:pPr>
      <w:bookmarkStart w:id="27" w:name="_Toc462611045"/>
      <w:r w:rsidRPr="004318AD">
        <w:rPr>
          <w:rFonts w:ascii="Times New Roman" w:eastAsia="Calibri" w:hAnsi="Times New Roman" w:cs="Times New Roman"/>
          <w:b/>
          <w:sz w:val="28"/>
          <w:szCs w:val="28"/>
        </w:rPr>
        <w:t>Сравнение вариантов по теплоснабжению новой жилой застройки в Заводском</w:t>
      </w:r>
      <w:r w:rsidR="00195954">
        <w:rPr>
          <w:rFonts w:ascii="Times New Roman" w:eastAsia="Calibri" w:hAnsi="Times New Roman" w:cs="Times New Roman"/>
          <w:b/>
          <w:sz w:val="28"/>
          <w:szCs w:val="28"/>
        </w:rPr>
        <w:t xml:space="preserve"> </w:t>
      </w:r>
      <w:r w:rsidRPr="00195954">
        <w:rPr>
          <w:rFonts w:ascii="Times New Roman" w:eastAsia="Calibri" w:hAnsi="Times New Roman" w:cs="Times New Roman"/>
          <w:b/>
          <w:sz w:val="28"/>
          <w:szCs w:val="28"/>
        </w:rPr>
        <w:t>районе на площадках 13,14,15, и 16</w:t>
      </w:r>
      <w:bookmarkEnd w:id="27"/>
    </w:p>
    <w:p w:rsidR="00195954" w:rsidRPr="00F9331C" w:rsidRDefault="00195954" w:rsidP="00195954">
      <w:pPr>
        <w:pStyle w:val="04111"/>
        <w:numPr>
          <w:ilvl w:val="0"/>
          <w:numId w:val="0"/>
        </w:numPr>
        <w:tabs>
          <w:tab w:val="left" w:pos="993"/>
        </w:tabs>
        <w:ind w:firstLine="567"/>
        <w:rPr>
          <w:sz w:val="24"/>
          <w:szCs w:val="24"/>
        </w:rPr>
      </w:pPr>
      <w:bookmarkStart w:id="28" w:name="_Toc462611046"/>
      <w:r w:rsidRPr="00F9331C">
        <w:rPr>
          <w:sz w:val="24"/>
          <w:szCs w:val="24"/>
        </w:rPr>
        <w:t xml:space="preserve">Вариант 1. Строительство новых котельных на площадках 13, 14, </w:t>
      </w:r>
      <w:r>
        <w:rPr>
          <w:sz w:val="24"/>
          <w:szCs w:val="24"/>
        </w:rPr>
        <w:t>15 и 16</w:t>
      </w:r>
      <w:bookmarkEnd w:id="28"/>
    </w:p>
    <w:p w:rsidR="004318AD" w:rsidRPr="00672F02" w:rsidRDefault="00195954" w:rsidP="004C5687">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672F02">
        <w:rPr>
          <w:rFonts w:ascii="Times New Roman" w:eastAsia="Tahoma" w:hAnsi="Times New Roman" w:cs="Times New Roman"/>
          <w:color w:val="000000"/>
          <w:sz w:val="24"/>
          <w:szCs w:val="24"/>
          <w:lang w:eastAsia="ru-RU" w:bidi="ru-RU"/>
        </w:rPr>
        <w:t>Учитывая перепад отметок, намечаемых для жилой застройки площадок (более 30</w:t>
      </w:r>
      <w:r w:rsidR="00672F02">
        <w:rPr>
          <w:rFonts w:ascii="Times New Roman" w:eastAsia="Tahoma" w:hAnsi="Times New Roman" w:cs="Times New Roman"/>
          <w:color w:val="000000"/>
          <w:sz w:val="24"/>
          <w:szCs w:val="24"/>
          <w:lang w:eastAsia="ru-RU" w:bidi="ru-RU"/>
        </w:rPr>
        <w:t xml:space="preserve"> </w:t>
      </w:r>
      <w:r w:rsidRPr="00672F02">
        <w:rPr>
          <w:rFonts w:ascii="Times New Roman" w:eastAsia="Tahoma" w:hAnsi="Times New Roman" w:cs="Times New Roman"/>
          <w:color w:val="000000"/>
          <w:sz w:val="24"/>
          <w:szCs w:val="24"/>
          <w:lang w:eastAsia="ru-RU" w:bidi="ru-RU"/>
        </w:rPr>
        <w:t>м), предположительно, что кроме насосных станций в котельных, потребуется строительство насосных подкачивающих станций на подающих и на обратных трубопроводах внутри микрорайонных тепловых сетей, разделение их на отдельные статические зоны установкой регуляторов рассечки на обратном трубопроводе и подпиточных насосов. В связи с отсутствием предварительных архитектурных проработок по рассматриваемым площадкам стоимость тепловых сетей внутри микрорайонов рассчитана по укрупненным показателям таблицы 21.3 «Удельные показатели тепловых сетей городов, отнесенные на 1м</w:t>
      </w:r>
      <w:r w:rsidRPr="009F7535">
        <w:rPr>
          <w:rFonts w:ascii="Times New Roman" w:eastAsia="Tahoma" w:hAnsi="Times New Roman" w:cs="Times New Roman"/>
          <w:color w:val="000000"/>
          <w:sz w:val="24"/>
          <w:szCs w:val="24"/>
          <w:vertAlign w:val="superscript"/>
          <w:lang w:eastAsia="ru-RU" w:bidi="ru-RU"/>
        </w:rPr>
        <w:t>2</w:t>
      </w:r>
      <w:r w:rsidRPr="00672F02">
        <w:rPr>
          <w:rFonts w:ascii="Times New Roman" w:eastAsia="Tahoma" w:hAnsi="Times New Roman" w:cs="Times New Roman"/>
          <w:color w:val="000000"/>
          <w:sz w:val="24"/>
          <w:szCs w:val="24"/>
          <w:lang w:eastAsia="ru-RU" w:bidi="ru-RU"/>
        </w:rPr>
        <w:t xml:space="preserve"> жилой площади, на 1м</w:t>
      </w:r>
      <w:r w:rsidRPr="009F7535">
        <w:rPr>
          <w:rFonts w:ascii="Times New Roman" w:eastAsia="Tahoma" w:hAnsi="Times New Roman" w:cs="Times New Roman"/>
          <w:color w:val="000000"/>
          <w:sz w:val="24"/>
          <w:szCs w:val="24"/>
          <w:vertAlign w:val="superscript"/>
          <w:lang w:eastAsia="ru-RU" w:bidi="ru-RU"/>
        </w:rPr>
        <w:t>3</w:t>
      </w:r>
      <w:r w:rsidRPr="00672F02">
        <w:rPr>
          <w:rFonts w:ascii="Times New Roman" w:eastAsia="Tahoma" w:hAnsi="Times New Roman" w:cs="Times New Roman"/>
          <w:color w:val="000000"/>
          <w:sz w:val="24"/>
          <w:szCs w:val="24"/>
          <w:lang w:eastAsia="ru-RU" w:bidi="ru-RU"/>
        </w:rPr>
        <w:t xml:space="preserve"> строительного объема жилых зданий и на 1 жителя. Справочник проектировщика. Проектирование тепловых сетей» под редакцией А.А. </w:t>
      </w:r>
      <w:r w:rsidRPr="005858E6">
        <w:rPr>
          <w:rFonts w:ascii="Times New Roman" w:eastAsia="Tahoma" w:hAnsi="Times New Roman" w:cs="Times New Roman"/>
          <w:color w:val="000000"/>
          <w:sz w:val="24"/>
          <w:szCs w:val="24"/>
          <w:lang w:eastAsia="ru-RU" w:bidi="ru-RU"/>
        </w:rPr>
        <w:t>Николаева, 1965</w:t>
      </w:r>
      <w:r w:rsidR="009F7535" w:rsidRPr="005858E6">
        <w:rPr>
          <w:rFonts w:ascii="Times New Roman" w:eastAsia="Tahoma" w:hAnsi="Times New Roman" w:cs="Times New Roman"/>
          <w:color w:val="000000"/>
          <w:sz w:val="24"/>
          <w:szCs w:val="24"/>
          <w:lang w:eastAsia="ru-RU" w:bidi="ru-RU"/>
        </w:rPr>
        <w:t xml:space="preserve"> </w:t>
      </w:r>
      <w:r w:rsidRPr="005858E6">
        <w:rPr>
          <w:rFonts w:ascii="Times New Roman" w:eastAsia="Tahoma" w:hAnsi="Times New Roman" w:cs="Times New Roman"/>
          <w:color w:val="000000"/>
          <w:sz w:val="24"/>
          <w:szCs w:val="24"/>
          <w:lang w:eastAsia="ru-RU" w:bidi="ru-RU"/>
        </w:rPr>
        <w:t>г. в зависимости от проектной тепловой нагрузки по каждому микрорайону. Тепловые сети внутри микрорайонов включают в себя все тепловые сети от котельных до узлов ввода потребителей и приняты одинаковыми в рассматриваемых вариантах, как от новых котельных, так и в варианте от тепловых сетей КТЭЦ, и поэтому в сравнении вариантов не учитываются.</w:t>
      </w:r>
    </w:p>
    <w:p w:rsidR="004318AD" w:rsidRPr="005858E6" w:rsidRDefault="00195954" w:rsidP="004C5687">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672F02">
        <w:rPr>
          <w:rFonts w:ascii="Times New Roman" w:eastAsia="Tahoma" w:hAnsi="Times New Roman" w:cs="Times New Roman"/>
          <w:color w:val="000000"/>
          <w:sz w:val="24"/>
          <w:szCs w:val="24"/>
          <w:lang w:eastAsia="ru-RU" w:bidi="ru-RU"/>
        </w:rPr>
        <w:t xml:space="preserve">В расчетах учтена стоимость строительства газопроводов до каждой площадки от существующей Газовой распределительной станции (ГРП), кроме газопровода до площадки 16, расположенной в районе ГРС. Стоимость строительства внутримикрорайонных тепловых сетей от котельных, учитывая одинаковую тепловую </w:t>
      </w:r>
      <w:r w:rsidRPr="005858E6">
        <w:rPr>
          <w:rFonts w:ascii="Times New Roman" w:eastAsia="Tahoma" w:hAnsi="Times New Roman" w:cs="Times New Roman"/>
          <w:color w:val="000000"/>
          <w:sz w:val="24"/>
          <w:szCs w:val="24"/>
          <w:lang w:eastAsia="ru-RU" w:bidi="ru-RU"/>
        </w:rPr>
        <w:t>мощность котельных и присоединенную тепловую нагрузку, в сравнении вариантов не учитывается. Результаты экономического расчета вариантов теплоснабжения новых жилых районов на площадках 13,</w:t>
      </w:r>
      <w:r w:rsidR="009F7535" w:rsidRPr="005858E6">
        <w:rPr>
          <w:rFonts w:ascii="Times New Roman" w:eastAsia="Tahoma" w:hAnsi="Times New Roman" w:cs="Times New Roman"/>
          <w:color w:val="000000"/>
          <w:sz w:val="24"/>
          <w:szCs w:val="24"/>
          <w:lang w:eastAsia="ru-RU" w:bidi="ru-RU"/>
        </w:rPr>
        <w:t xml:space="preserve"> </w:t>
      </w:r>
      <w:r w:rsidRPr="005858E6">
        <w:rPr>
          <w:rFonts w:ascii="Times New Roman" w:eastAsia="Tahoma" w:hAnsi="Times New Roman" w:cs="Times New Roman"/>
          <w:color w:val="000000"/>
          <w:sz w:val="24"/>
          <w:szCs w:val="24"/>
          <w:lang w:eastAsia="ru-RU" w:bidi="ru-RU"/>
        </w:rPr>
        <w:t>14,</w:t>
      </w:r>
      <w:r w:rsidR="009F7535" w:rsidRPr="005858E6">
        <w:rPr>
          <w:rFonts w:ascii="Times New Roman" w:eastAsia="Tahoma" w:hAnsi="Times New Roman" w:cs="Times New Roman"/>
          <w:color w:val="000000"/>
          <w:sz w:val="24"/>
          <w:szCs w:val="24"/>
          <w:lang w:eastAsia="ru-RU" w:bidi="ru-RU"/>
        </w:rPr>
        <w:t xml:space="preserve"> </w:t>
      </w:r>
      <w:r w:rsidRPr="005858E6">
        <w:rPr>
          <w:rFonts w:ascii="Times New Roman" w:eastAsia="Tahoma" w:hAnsi="Times New Roman" w:cs="Times New Roman"/>
          <w:color w:val="000000"/>
          <w:sz w:val="24"/>
          <w:szCs w:val="24"/>
          <w:lang w:eastAsia="ru-RU" w:bidi="ru-RU"/>
        </w:rPr>
        <w:t>15</w:t>
      </w:r>
      <w:r w:rsidR="009F7535" w:rsidRPr="005858E6">
        <w:rPr>
          <w:rFonts w:ascii="Times New Roman" w:eastAsia="Tahoma" w:hAnsi="Times New Roman" w:cs="Times New Roman"/>
          <w:color w:val="000000"/>
          <w:sz w:val="24"/>
          <w:szCs w:val="24"/>
          <w:lang w:eastAsia="ru-RU" w:bidi="ru-RU"/>
        </w:rPr>
        <w:t xml:space="preserve"> </w:t>
      </w:r>
      <w:r w:rsidRPr="005858E6">
        <w:rPr>
          <w:rFonts w:ascii="Times New Roman" w:eastAsia="Tahoma" w:hAnsi="Times New Roman" w:cs="Times New Roman"/>
          <w:color w:val="000000"/>
          <w:sz w:val="24"/>
          <w:szCs w:val="24"/>
          <w:lang w:eastAsia="ru-RU" w:bidi="ru-RU"/>
        </w:rPr>
        <w:t>и 16 от новых котельных на газе (вариант 1) приведены в таблице 4.6.1. Согласно расчетам средний тариф за тепло составит 318,25 руб</w:t>
      </w:r>
      <w:r w:rsidR="009F7535" w:rsidRPr="005858E6">
        <w:rPr>
          <w:rFonts w:ascii="Times New Roman" w:eastAsia="Tahoma" w:hAnsi="Times New Roman" w:cs="Times New Roman"/>
          <w:color w:val="000000"/>
          <w:sz w:val="24"/>
          <w:szCs w:val="24"/>
          <w:lang w:eastAsia="ru-RU" w:bidi="ru-RU"/>
        </w:rPr>
        <w:t>./Гкал</w:t>
      </w:r>
      <w:r w:rsidRPr="005858E6">
        <w:rPr>
          <w:rFonts w:ascii="Times New Roman" w:eastAsia="Tahoma" w:hAnsi="Times New Roman" w:cs="Times New Roman"/>
          <w:color w:val="000000"/>
          <w:sz w:val="24"/>
          <w:szCs w:val="24"/>
          <w:lang w:eastAsia="ru-RU" w:bidi="ru-RU"/>
        </w:rPr>
        <w:t>.</w:t>
      </w:r>
    </w:p>
    <w:p w:rsidR="00195954" w:rsidRPr="00672F02" w:rsidRDefault="00195954" w:rsidP="004C5687">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5858E6">
        <w:rPr>
          <w:rFonts w:ascii="Times New Roman" w:eastAsia="Tahoma" w:hAnsi="Times New Roman" w:cs="Times New Roman"/>
          <w:color w:val="000000"/>
          <w:sz w:val="24"/>
          <w:szCs w:val="24"/>
          <w:lang w:eastAsia="ru-RU" w:bidi="ru-RU"/>
        </w:rPr>
        <w:t>Результаты экономического расчета вариантов теплоснабжения новых жилых районов на площадках №13,</w:t>
      </w:r>
      <w:r w:rsidR="009F7535" w:rsidRPr="005858E6">
        <w:rPr>
          <w:rFonts w:ascii="Times New Roman" w:eastAsia="Tahoma" w:hAnsi="Times New Roman" w:cs="Times New Roman"/>
          <w:color w:val="000000"/>
          <w:sz w:val="24"/>
          <w:szCs w:val="24"/>
          <w:lang w:eastAsia="ru-RU" w:bidi="ru-RU"/>
        </w:rPr>
        <w:t xml:space="preserve"> </w:t>
      </w:r>
      <w:r w:rsidRPr="005858E6">
        <w:rPr>
          <w:rFonts w:ascii="Times New Roman" w:eastAsia="Tahoma" w:hAnsi="Times New Roman" w:cs="Times New Roman"/>
          <w:color w:val="000000"/>
          <w:sz w:val="24"/>
          <w:szCs w:val="24"/>
          <w:lang w:eastAsia="ru-RU" w:bidi="ru-RU"/>
        </w:rPr>
        <w:t>14,</w:t>
      </w:r>
      <w:r w:rsidR="009F7535" w:rsidRPr="005858E6">
        <w:rPr>
          <w:rFonts w:ascii="Times New Roman" w:eastAsia="Tahoma" w:hAnsi="Times New Roman" w:cs="Times New Roman"/>
          <w:color w:val="000000"/>
          <w:sz w:val="24"/>
          <w:szCs w:val="24"/>
          <w:lang w:eastAsia="ru-RU" w:bidi="ru-RU"/>
        </w:rPr>
        <w:t xml:space="preserve"> </w:t>
      </w:r>
      <w:r w:rsidRPr="005858E6">
        <w:rPr>
          <w:rFonts w:ascii="Times New Roman" w:eastAsia="Tahoma" w:hAnsi="Times New Roman" w:cs="Times New Roman"/>
          <w:color w:val="000000"/>
          <w:sz w:val="24"/>
          <w:szCs w:val="24"/>
          <w:lang w:eastAsia="ru-RU" w:bidi="ru-RU"/>
        </w:rPr>
        <w:t>15,</w:t>
      </w:r>
      <w:r w:rsidR="009F7535" w:rsidRPr="005858E6">
        <w:rPr>
          <w:rFonts w:ascii="Times New Roman" w:eastAsia="Tahoma" w:hAnsi="Times New Roman" w:cs="Times New Roman"/>
          <w:color w:val="000000"/>
          <w:sz w:val="24"/>
          <w:szCs w:val="24"/>
          <w:lang w:eastAsia="ru-RU" w:bidi="ru-RU"/>
        </w:rPr>
        <w:t xml:space="preserve"> </w:t>
      </w:r>
      <w:r w:rsidRPr="005858E6">
        <w:rPr>
          <w:rFonts w:ascii="Times New Roman" w:eastAsia="Tahoma" w:hAnsi="Times New Roman" w:cs="Times New Roman"/>
          <w:color w:val="000000"/>
          <w:sz w:val="24"/>
          <w:szCs w:val="24"/>
          <w:lang w:eastAsia="ru-RU" w:bidi="ru-RU"/>
        </w:rPr>
        <w:t>16 от новых котельных на газообразном топливе. Вариант 1.</w:t>
      </w:r>
    </w:p>
    <w:p w:rsidR="00672F02" w:rsidRPr="00672F02" w:rsidRDefault="00672F02" w:rsidP="00672F02">
      <w:pPr>
        <w:pStyle w:val="af4"/>
        <w:spacing w:line="360" w:lineRule="auto"/>
        <w:ind w:left="0" w:firstLine="567"/>
        <w:jc w:val="both"/>
        <w:rPr>
          <w:rFonts w:ascii="Times New Roman" w:eastAsia="Tahoma" w:hAnsi="Times New Roman" w:cs="Times New Roman"/>
          <w:color w:val="000000"/>
          <w:sz w:val="24"/>
          <w:szCs w:val="24"/>
          <w:lang w:eastAsia="ru-RU" w:bidi="ru-RU"/>
        </w:rPr>
        <w:sectPr w:rsidR="00672F02" w:rsidRPr="00672F02" w:rsidSect="009402ED">
          <w:pgSz w:w="11906" w:h="16838"/>
          <w:pgMar w:top="1134" w:right="850" w:bottom="1134" w:left="1701" w:header="708" w:footer="708" w:gutter="0"/>
          <w:cols w:space="708"/>
          <w:docGrid w:linePitch="360"/>
        </w:sectPr>
      </w:pPr>
    </w:p>
    <w:p w:rsidR="00672F02" w:rsidRPr="00672F02" w:rsidRDefault="005858E6" w:rsidP="00C42E3A">
      <w:pPr>
        <w:pStyle w:val="afff2"/>
      </w:pPr>
      <w:r>
        <w:lastRenderedPageBreak/>
        <w:t xml:space="preserve">Таблица 6.1.1 - </w:t>
      </w:r>
      <w:r w:rsidR="00672F02" w:rsidRPr="00672F02">
        <w:t>Результаты экономического расчета вариантов теплоснабжения новых жилых районов на площадках №13, 14, 15, 16 от новых котельных на газообразном топливе. Вариант 1</w:t>
      </w:r>
    </w:p>
    <w:tbl>
      <w:tblPr>
        <w:tblW w:w="5000" w:type="pct"/>
        <w:tblLook w:val="04A0" w:firstRow="1" w:lastRow="0" w:firstColumn="1" w:lastColumn="0" w:noHBand="0" w:noVBand="1"/>
      </w:tblPr>
      <w:tblGrid>
        <w:gridCol w:w="1323"/>
        <w:gridCol w:w="1471"/>
        <w:gridCol w:w="837"/>
        <w:gridCol w:w="1073"/>
        <w:gridCol w:w="1727"/>
        <w:gridCol w:w="1680"/>
        <w:gridCol w:w="999"/>
        <w:gridCol w:w="1245"/>
        <w:gridCol w:w="1245"/>
        <w:gridCol w:w="1245"/>
        <w:gridCol w:w="1033"/>
        <w:gridCol w:w="908"/>
      </w:tblGrid>
      <w:tr w:rsidR="00672F02" w:rsidRPr="005858E6" w:rsidTr="00672F02">
        <w:trPr>
          <w:trHeight w:val="23"/>
          <w:tblHeader/>
        </w:trPr>
        <w:tc>
          <w:tcPr>
            <w:tcW w:w="447"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b/>
                <w:bCs/>
                <w:color w:val="000000"/>
                <w:sz w:val="20"/>
                <w:szCs w:val="20"/>
                <w:lang w:eastAsia="ru-RU"/>
              </w:rPr>
            </w:pPr>
            <w:r w:rsidRPr="005858E6">
              <w:rPr>
                <w:rFonts w:ascii="Times New Roman" w:eastAsia="Times New Roman" w:hAnsi="Times New Roman" w:cs="Times New Roman"/>
                <w:b/>
                <w:bCs/>
                <w:color w:val="000000"/>
                <w:sz w:val="20"/>
                <w:szCs w:val="20"/>
                <w:lang w:eastAsia="ru-RU"/>
              </w:rPr>
              <w:t>Наименование мероприятий</w:t>
            </w:r>
          </w:p>
        </w:tc>
        <w:tc>
          <w:tcPr>
            <w:tcW w:w="498" w:type="pct"/>
            <w:tcBorders>
              <w:top w:val="single" w:sz="8" w:space="0" w:color="auto"/>
              <w:left w:val="single" w:sz="8" w:space="0" w:color="auto"/>
              <w:bottom w:val="nil"/>
              <w:right w:val="single" w:sz="8" w:space="0" w:color="auto"/>
            </w:tcBorders>
            <w:shd w:val="clear" w:color="000000" w:fill="FFFFFF"/>
            <w:vAlign w:val="center"/>
            <w:hideMark/>
          </w:tcPr>
          <w:p w:rsidR="00672F02" w:rsidRPr="005858E6" w:rsidRDefault="00672F02" w:rsidP="00672F02">
            <w:pPr>
              <w:rPr>
                <w:rFonts w:ascii="Times New Roman" w:eastAsia="Times New Roman" w:hAnsi="Times New Roman" w:cs="Times New Roman"/>
                <w:b/>
                <w:bCs/>
                <w:color w:val="000000"/>
                <w:sz w:val="20"/>
                <w:szCs w:val="20"/>
                <w:lang w:eastAsia="ru-RU"/>
              </w:rPr>
            </w:pPr>
            <w:r w:rsidRPr="005858E6">
              <w:rPr>
                <w:rFonts w:ascii="Times New Roman" w:eastAsia="Times New Roman" w:hAnsi="Times New Roman" w:cs="Times New Roman"/>
                <w:b/>
                <w:bCs/>
                <w:color w:val="000000"/>
                <w:sz w:val="20"/>
                <w:szCs w:val="20"/>
                <w:lang w:eastAsia="ru-RU"/>
              </w:rPr>
              <w:t>Присоединенная тепловая нагрузка, Гкал/ч</w:t>
            </w:r>
          </w:p>
        </w:tc>
        <w:tc>
          <w:tcPr>
            <w:tcW w:w="283" w:type="pct"/>
            <w:tcBorders>
              <w:top w:val="single" w:sz="8" w:space="0" w:color="auto"/>
              <w:left w:val="nil"/>
              <w:bottom w:val="nil"/>
              <w:right w:val="single" w:sz="8" w:space="0" w:color="auto"/>
            </w:tcBorders>
            <w:shd w:val="clear" w:color="000000" w:fill="FFFFFF"/>
            <w:vAlign w:val="center"/>
            <w:hideMark/>
          </w:tcPr>
          <w:p w:rsidR="00672F02" w:rsidRPr="005858E6" w:rsidRDefault="00672F02" w:rsidP="00672F02">
            <w:pPr>
              <w:rPr>
                <w:rFonts w:ascii="Times New Roman" w:eastAsia="Times New Roman" w:hAnsi="Times New Roman" w:cs="Times New Roman"/>
                <w:b/>
                <w:bCs/>
                <w:color w:val="000000"/>
                <w:sz w:val="20"/>
                <w:szCs w:val="20"/>
                <w:lang w:eastAsia="ru-RU"/>
              </w:rPr>
            </w:pPr>
            <w:r w:rsidRPr="005858E6">
              <w:rPr>
                <w:rFonts w:ascii="Times New Roman" w:eastAsia="Times New Roman" w:hAnsi="Times New Roman" w:cs="Times New Roman"/>
                <w:b/>
                <w:bCs/>
                <w:color w:val="000000"/>
                <w:sz w:val="20"/>
                <w:szCs w:val="20"/>
                <w:lang w:eastAsia="ru-RU"/>
              </w:rPr>
              <w:t>Годовой отпуск тепла, тыс. Гкал</w:t>
            </w:r>
          </w:p>
        </w:tc>
        <w:tc>
          <w:tcPr>
            <w:tcW w:w="363" w:type="pct"/>
            <w:tcBorders>
              <w:top w:val="single" w:sz="8" w:space="0" w:color="auto"/>
              <w:left w:val="nil"/>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b/>
                <w:bCs/>
                <w:color w:val="000000"/>
                <w:sz w:val="20"/>
                <w:szCs w:val="20"/>
                <w:lang w:eastAsia="ru-RU"/>
              </w:rPr>
            </w:pPr>
            <w:r w:rsidRPr="005858E6">
              <w:rPr>
                <w:rFonts w:ascii="Times New Roman" w:eastAsia="Times New Roman" w:hAnsi="Times New Roman" w:cs="Times New Roman"/>
                <w:b/>
                <w:bCs/>
                <w:color w:val="000000"/>
                <w:sz w:val="20"/>
                <w:szCs w:val="20"/>
                <w:lang w:eastAsia="ru-RU"/>
              </w:rPr>
              <w:t>Стоимость, млн. руб.</w:t>
            </w:r>
          </w:p>
        </w:tc>
        <w:tc>
          <w:tcPr>
            <w:tcW w:w="584"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b/>
                <w:bCs/>
                <w:color w:val="000000"/>
                <w:sz w:val="20"/>
                <w:szCs w:val="20"/>
                <w:lang w:eastAsia="ru-RU"/>
              </w:rPr>
            </w:pPr>
            <w:r w:rsidRPr="005858E6">
              <w:rPr>
                <w:rFonts w:ascii="Times New Roman" w:eastAsia="Times New Roman" w:hAnsi="Times New Roman" w:cs="Times New Roman"/>
                <w:b/>
                <w:bCs/>
                <w:color w:val="000000"/>
                <w:sz w:val="20"/>
                <w:szCs w:val="20"/>
                <w:lang w:eastAsia="ru-RU"/>
              </w:rPr>
              <w:t>Капиталовложения, млн. руб.</w:t>
            </w:r>
          </w:p>
        </w:tc>
        <w:tc>
          <w:tcPr>
            <w:tcW w:w="568"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b/>
                <w:bCs/>
                <w:color w:val="000000"/>
                <w:sz w:val="20"/>
                <w:szCs w:val="20"/>
                <w:lang w:eastAsia="ru-RU"/>
              </w:rPr>
            </w:pPr>
            <w:r w:rsidRPr="005858E6">
              <w:rPr>
                <w:rFonts w:ascii="Times New Roman" w:eastAsia="Times New Roman" w:hAnsi="Times New Roman" w:cs="Times New Roman"/>
                <w:b/>
                <w:bCs/>
                <w:color w:val="000000"/>
                <w:sz w:val="20"/>
                <w:szCs w:val="20"/>
                <w:lang w:eastAsia="ru-RU"/>
              </w:rPr>
              <w:t>Эксплуатационные расходы на 2032 год, млн. руб.</w:t>
            </w:r>
          </w:p>
        </w:tc>
        <w:tc>
          <w:tcPr>
            <w:tcW w:w="338"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b/>
                <w:bCs/>
                <w:color w:val="000000"/>
                <w:sz w:val="20"/>
                <w:szCs w:val="20"/>
                <w:lang w:eastAsia="ru-RU"/>
              </w:rPr>
            </w:pPr>
            <w:r w:rsidRPr="005858E6">
              <w:rPr>
                <w:rFonts w:ascii="Times New Roman" w:eastAsia="Times New Roman" w:hAnsi="Times New Roman" w:cs="Times New Roman"/>
                <w:b/>
                <w:bCs/>
                <w:color w:val="000000"/>
                <w:sz w:val="20"/>
                <w:szCs w:val="20"/>
                <w:lang w:eastAsia="ru-RU"/>
              </w:rPr>
              <w:t>Затраты на перекачку на 2032 г., млн. руб.</w:t>
            </w:r>
          </w:p>
        </w:tc>
        <w:tc>
          <w:tcPr>
            <w:tcW w:w="421" w:type="pct"/>
            <w:tcBorders>
              <w:top w:val="single" w:sz="8" w:space="0" w:color="auto"/>
              <w:left w:val="single" w:sz="8" w:space="0" w:color="auto"/>
              <w:bottom w:val="nil"/>
              <w:right w:val="single" w:sz="8" w:space="0" w:color="auto"/>
            </w:tcBorders>
            <w:shd w:val="clear" w:color="000000" w:fill="FFFFFF"/>
            <w:vAlign w:val="center"/>
            <w:hideMark/>
          </w:tcPr>
          <w:p w:rsidR="00672F02" w:rsidRPr="005858E6" w:rsidRDefault="00672F02" w:rsidP="00672F02">
            <w:pPr>
              <w:rPr>
                <w:rFonts w:ascii="Times New Roman" w:eastAsia="Times New Roman" w:hAnsi="Times New Roman" w:cs="Times New Roman"/>
                <w:b/>
                <w:bCs/>
                <w:color w:val="000000"/>
                <w:sz w:val="20"/>
                <w:szCs w:val="20"/>
                <w:lang w:eastAsia="ru-RU"/>
              </w:rPr>
            </w:pPr>
            <w:r w:rsidRPr="005858E6">
              <w:rPr>
                <w:rFonts w:ascii="Times New Roman" w:eastAsia="Times New Roman" w:hAnsi="Times New Roman" w:cs="Times New Roman"/>
                <w:b/>
                <w:bCs/>
                <w:color w:val="000000"/>
                <w:sz w:val="20"/>
                <w:szCs w:val="20"/>
                <w:lang w:eastAsia="ru-RU"/>
              </w:rPr>
              <w:t>Приведенные затраты за 4 года, млн. руб.</w:t>
            </w:r>
          </w:p>
        </w:tc>
        <w:tc>
          <w:tcPr>
            <w:tcW w:w="421" w:type="pct"/>
            <w:tcBorders>
              <w:top w:val="single" w:sz="8" w:space="0" w:color="auto"/>
              <w:left w:val="nil"/>
              <w:bottom w:val="nil"/>
              <w:right w:val="single" w:sz="8" w:space="0" w:color="auto"/>
            </w:tcBorders>
            <w:shd w:val="clear" w:color="000000" w:fill="FFFFFF"/>
            <w:vAlign w:val="center"/>
            <w:hideMark/>
          </w:tcPr>
          <w:p w:rsidR="00672F02" w:rsidRPr="005858E6" w:rsidRDefault="00672F02" w:rsidP="00672F02">
            <w:pPr>
              <w:rPr>
                <w:rFonts w:ascii="Times New Roman" w:eastAsia="Times New Roman" w:hAnsi="Times New Roman" w:cs="Times New Roman"/>
                <w:b/>
                <w:bCs/>
                <w:color w:val="000000"/>
                <w:sz w:val="20"/>
                <w:szCs w:val="20"/>
                <w:lang w:eastAsia="ru-RU"/>
              </w:rPr>
            </w:pPr>
            <w:r w:rsidRPr="005858E6">
              <w:rPr>
                <w:rFonts w:ascii="Times New Roman" w:eastAsia="Times New Roman" w:hAnsi="Times New Roman" w:cs="Times New Roman"/>
                <w:b/>
                <w:bCs/>
                <w:color w:val="000000"/>
                <w:sz w:val="20"/>
                <w:szCs w:val="20"/>
                <w:lang w:eastAsia="ru-RU"/>
              </w:rPr>
              <w:t>Приведенные затраты за 6 лет, млн. руб.</w:t>
            </w:r>
          </w:p>
        </w:tc>
        <w:tc>
          <w:tcPr>
            <w:tcW w:w="421" w:type="pct"/>
            <w:tcBorders>
              <w:top w:val="single" w:sz="8" w:space="0" w:color="auto"/>
              <w:left w:val="nil"/>
              <w:bottom w:val="nil"/>
              <w:right w:val="single" w:sz="8" w:space="0" w:color="auto"/>
            </w:tcBorders>
            <w:shd w:val="clear" w:color="000000" w:fill="FFFFFF"/>
            <w:vAlign w:val="center"/>
            <w:hideMark/>
          </w:tcPr>
          <w:p w:rsidR="00672F02" w:rsidRPr="005858E6" w:rsidRDefault="00672F02" w:rsidP="00672F02">
            <w:pPr>
              <w:rPr>
                <w:rFonts w:ascii="Times New Roman" w:eastAsia="Times New Roman" w:hAnsi="Times New Roman" w:cs="Times New Roman"/>
                <w:b/>
                <w:bCs/>
                <w:color w:val="000000"/>
                <w:sz w:val="20"/>
                <w:szCs w:val="20"/>
                <w:lang w:eastAsia="ru-RU"/>
              </w:rPr>
            </w:pPr>
            <w:r w:rsidRPr="005858E6">
              <w:rPr>
                <w:rFonts w:ascii="Times New Roman" w:eastAsia="Times New Roman" w:hAnsi="Times New Roman" w:cs="Times New Roman"/>
                <w:b/>
                <w:bCs/>
                <w:color w:val="000000"/>
                <w:sz w:val="20"/>
                <w:szCs w:val="20"/>
                <w:lang w:eastAsia="ru-RU"/>
              </w:rPr>
              <w:t>Приведенные затраты за 8 лет, млн. руб.</w:t>
            </w:r>
          </w:p>
        </w:tc>
        <w:tc>
          <w:tcPr>
            <w:tcW w:w="349" w:type="pct"/>
            <w:tcBorders>
              <w:top w:val="single" w:sz="8" w:space="0" w:color="auto"/>
              <w:left w:val="nil"/>
              <w:bottom w:val="nil"/>
              <w:right w:val="single" w:sz="8" w:space="0" w:color="auto"/>
            </w:tcBorders>
            <w:shd w:val="clear" w:color="000000" w:fill="FFFFFF"/>
            <w:vAlign w:val="center"/>
            <w:hideMark/>
          </w:tcPr>
          <w:p w:rsidR="00672F02" w:rsidRPr="005858E6" w:rsidRDefault="00672F02" w:rsidP="00672F02">
            <w:pPr>
              <w:rPr>
                <w:rFonts w:ascii="Times New Roman" w:eastAsia="Times New Roman" w:hAnsi="Times New Roman" w:cs="Times New Roman"/>
                <w:b/>
                <w:bCs/>
                <w:color w:val="000000"/>
                <w:sz w:val="20"/>
                <w:szCs w:val="20"/>
                <w:lang w:eastAsia="ru-RU"/>
              </w:rPr>
            </w:pPr>
            <w:r w:rsidRPr="005858E6">
              <w:rPr>
                <w:rFonts w:ascii="Times New Roman" w:eastAsia="Times New Roman" w:hAnsi="Times New Roman" w:cs="Times New Roman"/>
                <w:b/>
                <w:bCs/>
                <w:color w:val="000000"/>
                <w:sz w:val="20"/>
                <w:szCs w:val="20"/>
                <w:lang w:eastAsia="ru-RU"/>
              </w:rPr>
              <w:t>Тариф на выработку тепловой энергии, руб./Гкал</w:t>
            </w:r>
          </w:p>
        </w:tc>
        <w:tc>
          <w:tcPr>
            <w:tcW w:w="307" w:type="pct"/>
            <w:tcBorders>
              <w:top w:val="single" w:sz="8" w:space="0" w:color="auto"/>
              <w:left w:val="nil"/>
              <w:bottom w:val="nil"/>
              <w:right w:val="single" w:sz="8" w:space="0" w:color="auto"/>
            </w:tcBorders>
            <w:shd w:val="clear" w:color="000000" w:fill="FFFFFF"/>
            <w:vAlign w:val="center"/>
            <w:hideMark/>
          </w:tcPr>
          <w:p w:rsidR="00672F02" w:rsidRPr="005858E6" w:rsidRDefault="00672F02" w:rsidP="00672F02">
            <w:pPr>
              <w:rPr>
                <w:rFonts w:ascii="Times New Roman" w:eastAsia="Times New Roman" w:hAnsi="Times New Roman" w:cs="Times New Roman"/>
                <w:b/>
                <w:bCs/>
                <w:color w:val="000000"/>
                <w:sz w:val="20"/>
                <w:szCs w:val="20"/>
                <w:lang w:eastAsia="ru-RU"/>
              </w:rPr>
            </w:pPr>
            <w:r w:rsidRPr="005858E6">
              <w:rPr>
                <w:rFonts w:ascii="Times New Roman" w:eastAsia="Times New Roman" w:hAnsi="Times New Roman" w:cs="Times New Roman"/>
                <w:b/>
                <w:bCs/>
                <w:color w:val="000000"/>
                <w:sz w:val="20"/>
                <w:szCs w:val="20"/>
                <w:lang w:eastAsia="ru-RU"/>
              </w:rPr>
              <w:t>Тариф на отпуск тепловой энергии, руб./Г кал</w:t>
            </w:r>
          </w:p>
        </w:tc>
      </w:tr>
      <w:tr w:rsidR="00672F02" w:rsidRPr="005858E6" w:rsidTr="00672F02">
        <w:trPr>
          <w:trHeight w:val="23"/>
        </w:trPr>
        <w:tc>
          <w:tcPr>
            <w:tcW w:w="447"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jc w:val="left"/>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Строительство новой кот. на пл. №13</w:t>
            </w:r>
          </w:p>
        </w:tc>
        <w:tc>
          <w:tcPr>
            <w:tcW w:w="498"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22,09</w:t>
            </w:r>
          </w:p>
        </w:tc>
        <w:tc>
          <w:tcPr>
            <w:tcW w:w="283"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62,3</w:t>
            </w:r>
          </w:p>
        </w:tc>
        <w:tc>
          <w:tcPr>
            <w:tcW w:w="363"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205</w:t>
            </w:r>
          </w:p>
        </w:tc>
        <w:tc>
          <w:tcPr>
            <w:tcW w:w="584"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205</w:t>
            </w:r>
          </w:p>
        </w:tc>
        <w:tc>
          <w:tcPr>
            <w:tcW w:w="568"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16,4</w:t>
            </w:r>
          </w:p>
        </w:tc>
        <w:tc>
          <w:tcPr>
            <w:tcW w:w="338"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1,312</w:t>
            </w:r>
          </w:p>
        </w:tc>
        <w:tc>
          <w:tcPr>
            <w:tcW w:w="421"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68,962</w:t>
            </w:r>
          </w:p>
        </w:tc>
        <w:tc>
          <w:tcPr>
            <w:tcW w:w="421"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51,879</w:t>
            </w:r>
          </w:p>
        </w:tc>
        <w:tc>
          <w:tcPr>
            <w:tcW w:w="421"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43,337</w:t>
            </w:r>
          </w:p>
        </w:tc>
        <w:tc>
          <w:tcPr>
            <w:tcW w:w="349"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b/>
                <w:bCs/>
                <w:color w:val="000000"/>
                <w:sz w:val="20"/>
                <w:szCs w:val="20"/>
                <w:lang w:eastAsia="ru-RU"/>
              </w:rPr>
            </w:pPr>
            <w:r w:rsidRPr="005858E6">
              <w:rPr>
                <w:rFonts w:ascii="Times New Roman" w:eastAsia="Times New Roman" w:hAnsi="Times New Roman" w:cs="Times New Roman"/>
                <w:b/>
                <w:bCs/>
                <w:color w:val="000000"/>
                <w:sz w:val="20"/>
                <w:szCs w:val="20"/>
                <w:lang w:eastAsia="ru-RU"/>
              </w:rPr>
              <w:t>317</w:t>
            </w:r>
          </w:p>
        </w:tc>
        <w:tc>
          <w:tcPr>
            <w:tcW w:w="307" w:type="pct"/>
            <w:tcBorders>
              <w:top w:val="single" w:sz="8" w:space="0" w:color="auto"/>
              <w:left w:val="single" w:sz="8" w:space="0" w:color="auto"/>
              <w:bottom w:val="nil"/>
              <w:right w:val="single" w:sz="8" w:space="0" w:color="auto"/>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407</w:t>
            </w:r>
          </w:p>
        </w:tc>
      </w:tr>
      <w:tr w:rsidR="00672F02" w:rsidRPr="005858E6" w:rsidTr="00672F02">
        <w:trPr>
          <w:trHeight w:val="23"/>
        </w:trPr>
        <w:tc>
          <w:tcPr>
            <w:tcW w:w="447"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jc w:val="left"/>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Строительство новой кот. на пл. №14</w:t>
            </w:r>
          </w:p>
        </w:tc>
        <w:tc>
          <w:tcPr>
            <w:tcW w:w="498"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22,09</w:t>
            </w:r>
          </w:p>
        </w:tc>
        <w:tc>
          <w:tcPr>
            <w:tcW w:w="283"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62,3</w:t>
            </w:r>
          </w:p>
        </w:tc>
        <w:tc>
          <w:tcPr>
            <w:tcW w:w="363"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205</w:t>
            </w:r>
          </w:p>
        </w:tc>
        <w:tc>
          <w:tcPr>
            <w:tcW w:w="584"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205</w:t>
            </w:r>
          </w:p>
        </w:tc>
        <w:tc>
          <w:tcPr>
            <w:tcW w:w="568"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16,4</w:t>
            </w:r>
          </w:p>
        </w:tc>
        <w:tc>
          <w:tcPr>
            <w:tcW w:w="338"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1,312</w:t>
            </w:r>
          </w:p>
        </w:tc>
        <w:tc>
          <w:tcPr>
            <w:tcW w:w="421"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68,962</w:t>
            </w:r>
          </w:p>
        </w:tc>
        <w:tc>
          <w:tcPr>
            <w:tcW w:w="421"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51,879</w:t>
            </w:r>
          </w:p>
        </w:tc>
        <w:tc>
          <w:tcPr>
            <w:tcW w:w="421"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43,337</w:t>
            </w:r>
          </w:p>
        </w:tc>
        <w:tc>
          <w:tcPr>
            <w:tcW w:w="349"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b/>
                <w:bCs/>
                <w:color w:val="000000"/>
                <w:sz w:val="20"/>
                <w:szCs w:val="20"/>
                <w:lang w:eastAsia="ru-RU"/>
              </w:rPr>
            </w:pPr>
            <w:r w:rsidRPr="005858E6">
              <w:rPr>
                <w:rFonts w:ascii="Times New Roman" w:eastAsia="Times New Roman" w:hAnsi="Times New Roman" w:cs="Times New Roman"/>
                <w:b/>
                <w:bCs/>
                <w:color w:val="000000"/>
                <w:sz w:val="20"/>
                <w:szCs w:val="20"/>
                <w:lang w:eastAsia="ru-RU"/>
              </w:rPr>
              <w:t>333</w:t>
            </w:r>
          </w:p>
        </w:tc>
        <w:tc>
          <w:tcPr>
            <w:tcW w:w="307" w:type="pct"/>
            <w:tcBorders>
              <w:top w:val="single" w:sz="8" w:space="0" w:color="auto"/>
              <w:left w:val="single" w:sz="8" w:space="0" w:color="auto"/>
              <w:bottom w:val="nil"/>
              <w:right w:val="single" w:sz="8" w:space="0" w:color="auto"/>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407</w:t>
            </w:r>
          </w:p>
        </w:tc>
      </w:tr>
      <w:tr w:rsidR="00672F02" w:rsidRPr="005858E6" w:rsidTr="00672F02">
        <w:trPr>
          <w:trHeight w:val="23"/>
        </w:trPr>
        <w:tc>
          <w:tcPr>
            <w:tcW w:w="447"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jc w:val="left"/>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Строительство новой кот. на пл. №15</w:t>
            </w:r>
          </w:p>
        </w:tc>
        <w:tc>
          <w:tcPr>
            <w:tcW w:w="498"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22,09</w:t>
            </w:r>
          </w:p>
        </w:tc>
        <w:tc>
          <w:tcPr>
            <w:tcW w:w="283"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62,3</w:t>
            </w:r>
          </w:p>
        </w:tc>
        <w:tc>
          <w:tcPr>
            <w:tcW w:w="363"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205</w:t>
            </w:r>
          </w:p>
        </w:tc>
        <w:tc>
          <w:tcPr>
            <w:tcW w:w="584"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205</w:t>
            </w:r>
          </w:p>
        </w:tc>
        <w:tc>
          <w:tcPr>
            <w:tcW w:w="568"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16,4</w:t>
            </w:r>
          </w:p>
        </w:tc>
        <w:tc>
          <w:tcPr>
            <w:tcW w:w="338"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1,312</w:t>
            </w:r>
          </w:p>
        </w:tc>
        <w:tc>
          <w:tcPr>
            <w:tcW w:w="421"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68,962</w:t>
            </w:r>
          </w:p>
        </w:tc>
        <w:tc>
          <w:tcPr>
            <w:tcW w:w="421"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51,879</w:t>
            </w:r>
          </w:p>
        </w:tc>
        <w:tc>
          <w:tcPr>
            <w:tcW w:w="421"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43,337</w:t>
            </w:r>
          </w:p>
        </w:tc>
        <w:tc>
          <w:tcPr>
            <w:tcW w:w="349"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b/>
                <w:bCs/>
                <w:color w:val="000000"/>
                <w:sz w:val="20"/>
                <w:szCs w:val="20"/>
                <w:lang w:eastAsia="ru-RU"/>
              </w:rPr>
            </w:pPr>
            <w:r w:rsidRPr="005858E6">
              <w:rPr>
                <w:rFonts w:ascii="Times New Roman" w:eastAsia="Times New Roman" w:hAnsi="Times New Roman" w:cs="Times New Roman"/>
                <w:b/>
                <w:bCs/>
                <w:color w:val="000000"/>
                <w:sz w:val="20"/>
                <w:szCs w:val="20"/>
                <w:lang w:eastAsia="ru-RU"/>
              </w:rPr>
              <w:t>339</w:t>
            </w:r>
          </w:p>
        </w:tc>
        <w:tc>
          <w:tcPr>
            <w:tcW w:w="307" w:type="pct"/>
            <w:tcBorders>
              <w:top w:val="single" w:sz="8" w:space="0" w:color="auto"/>
              <w:left w:val="single" w:sz="8" w:space="0" w:color="auto"/>
              <w:bottom w:val="nil"/>
              <w:right w:val="single" w:sz="8" w:space="0" w:color="auto"/>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510</w:t>
            </w:r>
          </w:p>
        </w:tc>
      </w:tr>
      <w:tr w:rsidR="00672F02" w:rsidRPr="005858E6" w:rsidTr="00672F02">
        <w:trPr>
          <w:trHeight w:val="23"/>
        </w:trPr>
        <w:tc>
          <w:tcPr>
            <w:tcW w:w="447"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jc w:val="left"/>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Строительство новой кот. на пл. №16</w:t>
            </w:r>
          </w:p>
        </w:tc>
        <w:tc>
          <w:tcPr>
            <w:tcW w:w="498"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22,09</w:t>
            </w:r>
          </w:p>
        </w:tc>
        <w:tc>
          <w:tcPr>
            <w:tcW w:w="283"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62,3</w:t>
            </w:r>
          </w:p>
        </w:tc>
        <w:tc>
          <w:tcPr>
            <w:tcW w:w="363"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205</w:t>
            </w:r>
          </w:p>
        </w:tc>
        <w:tc>
          <w:tcPr>
            <w:tcW w:w="584"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205</w:t>
            </w:r>
          </w:p>
        </w:tc>
        <w:tc>
          <w:tcPr>
            <w:tcW w:w="568"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16,4</w:t>
            </w:r>
          </w:p>
        </w:tc>
        <w:tc>
          <w:tcPr>
            <w:tcW w:w="338"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1,312</w:t>
            </w:r>
          </w:p>
        </w:tc>
        <w:tc>
          <w:tcPr>
            <w:tcW w:w="421"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68,962</w:t>
            </w:r>
          </w:p>
        </w:tc>
        <w:tc>
          <w:tcPr>
            <w:tcW w:w="421"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51,879</w:t>
            </w:r>
          </w:p>
        </w:tc>
        <w:tc>
          <w:tcPr>
            <w:tcW w:w="421"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43,337</w:t>
            </w:r>
          </w:p>
        </w:tc>
        <w:tc>
          <w:tcPr>
            <w:tcW w:w="349"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b/>
                <w:bCs/>
                <w:color w:val="000000"/>
                <w:sz w:val="20"/>
                <w:szCs w:val="20"/>
                <w:lang w:eastAsia="ru-RU"/>
              </w:rPr>
            </w:pPr>
            <w:r w:rsidRPr="005858E6">
              <w:rPr>
                <w:rFonts w:ascii="Times New Roman" w:eastAsia="Times New Roman" w:hAnsi="Times New Roman" w:cs="Times New Roman"/>
                <w:b/>
                <w:bCs/>
                <w:color w:val="000000"/>
                <w:sz w:val="20"/>
                <w:szCs w:val="20"/>
                <w:lang w:eastAsia="ru-RU"/>
              </w:rPr>
              <w:t>284</w:t>
            </w:r>
          </w:p>
        </w:tc>
        <w:tc>
          <w:tcPr>
            <w:tcW w:w="307" w:type="pct"/>
            <w:tcBorders>
              <w:top w:val="single" w:sz="8" w:space="0" w:color="auto"/>
              <w:left w:val="single" w:sz="8" w:space="0" w:color="auto"/>
              <w:bottom w:val="nil"/>
              <w:right w:val="single" w:sz="8" w:space="0" w:color="auto"/>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510</w:t>
            </w:r>
          </w:p>
        </w:tc>
      </w:tr>
      <w:tr w:rsidR="00672F02" w:rsidRPr="005858E6" w:rsidTr="00672F02">
        <w:trPr>
          <w:trHeight w:val="23"/>
        </w:trPr>
        <w:tc>
          <w:tcPr>
            <w:tcW w:w="447"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jc w:val="left"/>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Строительство газопровода до пл. №13 и ГРП</w:t>
            </w:r>
          </w:p>
        </w:tc>
        <w:tc>
          <w:tcPr>
            <w:tcW w:w="498"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 </w:t>
            </w:r>
          </w:p>
        </w:tc>
        <w:tc>
          <w:tcPr>
            <w:tcW w:w="283"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 </w:t>
            </w:r>
          </w:p>
        </w:tc>
        <w:tc>
          <w:tcPr>
            <w:tcW w:w="363"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24,713</w:t>
            </w:r>
          </w:p>
        </w:tc>
        <w:tc>
          <w:tcPr>
            <w:tcW w:w="584"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24,713</w:t>
            </w:r>
          </w:p>
        </w:tc>
        <w:tc>
          <w:tcPr>
            <w:tcW w:w="568"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2</w:t>
            </w:r>
          </w:p>
        </w:tc>
        <w:tc>
          <w:tcPr>
            <w:tcW w:w="338"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0,079</w:t>
            </w:r>
          </w:p>
        </w:tc>
        <w:tc>
          <w:tcPr>
            <w:tcW w:w="421"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8,234</w:t>
            </w:r>
          </w:p>
        </w:tc>
        <w:tc>
          <w:tcPr>
            <w:tcW w:w="421"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6,175</w:t>
            </w:r>
          </w:p>
        </w:tc>
        <w:tc>
          <w:tcPr>
            <w:tcW w:w="421"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5,145</w:t>
            </w:r>
          </w:p>
        </w:tc>
        <w:tc>
          <w:tcPr>
            <w:tcW w:w="349"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 </w:t>
            </w:r>
          </w:p>
        </w:tc>
        <w:tc>
          <w:tcPr>
            <w:tcW w:w="307" w:type="pct"/>
            <w:tcBorders>
              <w:top w:val="single" w:sz="8" w:space="0" w:color="auto"/>
              <w:left w:val="single" w:sz="8" w:space="0" w:color="auto"/>
              <w:bottom w:val="nil"/>
              <w:right w:val="single" w:sz="8" w:space="0" w:color="auto"/>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 </w:t>
            </w:r>
          </w:p>
        </w:tc>
      </w:tr>
      <w:tr w:rsidR="00672F02" w:rsidRPr="005858E6" w:rsidTr="00672F02">
        <w:trPr>
          <w:trHeight w:val="23"/>
        </w:trPr>
        <w:tc>
          <w:tcPr>
            <w:tcW w:w="447"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jc w:val="left"/>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Строительство газопровода до пл. №14 и ГРП</w:t>
            </w:r>
          </w:p>
        </w:tc>
        <w:tc>
          <w:tcPr>
            <w:tcW w:w="498"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 </w:t>
            </w:r>
          </w:p>
        </w:tc>
        <w:tc>
          <w:tcPr>
            <w:tcW w:w="283"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 </w:t>
            </w:r>
          </w:p>
        </w:tc>
        <w:tc>
          <w:tcPr>
            <w:tcW w:w="363"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36,355</w:t>
            </w:r>
          </w:p>
        </w:tc>
        <w:tc>
          <w:tcPr>
            <w:tcW w:w="584"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36,355</w:t>
            </w:r>
          </w:p>
        </w:tc>
        <w:tc>
          <w:tcPr>
            <w:tcW w:w="568"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2,9</w:t>
            </w:r>
          </w:p>
        </w:tc>
        <w:tc>
          <w:tcPr>
            <w:tcW w:w="338"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0,116</w:t>
            </w:r>
          </w:p>
        </w:tc>
        <w:tc>
          <w:tcPr>
            <w:tcW w:w="421"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12,113</w:t>
            </w:r>
          </w:p>
        </w:tc>
        <w:tc>
          <w:tcPr>
            <w:tcW w:w="421"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9,084</w:t>
            </w:r>
          </w:p>
        </w:tc>
        <w:tc>
          <w:tcPr>
            <w:tcW w:w="421"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7,569</w:t>
            </w:r>
          </w:p>
        </w:tc>
        <w:tc>
          <w:tcPr>
            <w:tcW w:w="349"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 </w:t>
            </w:r>
          </w:p>
        </w:tc>
        <w:tc>
          <w:tcPr>
            <w:tcW w:w="307" w:type="pct"/>
            <w:tcBorders>
              <w:top w:val="single" w:sz="8" w:space="0" w:color="auto"/>
              <w:left w:val="single" w:sz="8" w:space="0" w:color="auto"/>
              <w:bottom w:val="nil"/>
              <w:right w:val="single" w:sz="8" w:space="0" w:color="auto"/>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 </w:t>
            </w:r>
          </w:p>
        </w:tc>
      </w:tr>
      <w:tr w:rsidR="00672F02" w:rsidRPr="005858E6" w:rsidTr="00672F02">
        <w:trPr>
          <w:trHeight w:val="23"/>
        </w:trPr>
        <w:tc>
          <w:tcPr>
            <w:tcW w:w="447"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jc w:val="left"/>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Строительст</w:t>
            </w:r>
            <w:r w:rsidRPr="005858E6">
              <w:rPr>
                <w:rFonts w:ascii="Times New Roman" w:eastAsia="Times New Roman" w:hAnsi="Times New Roman" w:cs="Times New Roman"/>
                <w:color w:val="000000"/>
                <w:sz w:val="20"/>
                <w:szCs w:val="20"/>
                <w:lang w:eastAsia="ru-RU"/>
              </w:rPr>
              <w:lastRenderedPageBreak/>
              <w:t>во газопровода до пл. №15 и ГРП</w:t>
            </w:r>
          </w:p>
        </w:tc>
        <w:tc>
          <w:tcPr>
            <w:tcW w:w="498"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lastRenderedPageBreak/>
              <w:t> </w:t>
            </w:r>
          </w:p>
        </w:tc>
        <w:tc>
          <w:tcPr>
            <w:tcW w:w="283"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 </w:t>
            </w:r>
          </w:p>
        </w:tc>
        <w:tc>
          <w:tcPr>
            <w:tcW w:w="363"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41,188</w:t>
            </w:r>
          </w:p>
        </w:tc>
        <w:tc>
          <w:tcPr>
            <w:tcW w:w="584"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41,188</w:t>
            </w:r>
          </w:p>
        </w:tc>
        <w:tc>
          <w:tcPr>
            <w:tcW w:w="568"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3,3</w:t>
            </w:r>
          </w:p>
        </w:tc>
        <w:tc>
          <w:tcPr>
            <w:tcW w:w="338"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0,132</w:t>
            </w:r>
          </w:p>
        </w:tc>
        <w:tc>
          <w:tcPr>
            <w:tcW w:w="421"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13,724</w:t>
            </w:r>
          </w:p>
        </w:tc>
        <w:tc>
          <w:tcPr>
            <w:tcW w:w="421"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10,292</w:t>
            </w:r>
          </w:p>
        </w:tc>
        <w:tc>
          <w:tcPr>
            <w:tcW w:w="421"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8,575</w:t>
            </w:r>
          </w:p>
        </w:tc>
        <w:tc>
          <w:tcPr>
            <w:tcW w:w="349" w:type="pct"/>
            <w:tcBorders>
              <w:top w:val="single" w:sz="8" w:space="0" w:color="auto"/>
              <w:left w:val="single" w:sz="8" w:space="0" w:color="auto"/>
              <w:bottom w:val="nil"/>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 </w:t>
            </w:r>
          </w:p>
        </w:tc>
        <w:tc>
          <w:tcPr>
            <w:tcW w:w="307" w:type="pct"/>
            <w:tcBorders>
              <w:top w:val="single" w:sz="8" w:space="0" w:color="auto"/>
              <w:left w:val="single" w:sz="8" w:space="0" w:color="auto"/>
              <w:bottom w:val="nil"/>
              <w:right w:val="single" w:sz="8" w:space="0" w:color="auto"/>
            </w:tcBorders>
            <w:shd w:val="clear" w:color="000000" w:fill="FFFFFF"/>
            <w:vAlign w:val="center"/>
            <w:hideMark/>
          </w:tcPr>
          <w:p w:rsidR="00672F02" w:rsidRPr="005858E6" w:rsidRDefault="00672F02" w:rsidP="00672F02">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 </w:t>
            </w:r>
          </w:p>
        </w:tc>
      </w:tr>
      <w:tr w:rsidR="00672F02" w:rsidRPr="00672F02" w:rsidTr="00672F02">
        <w:trPr>
          <w:trHeight w:val="23"/>
        </w:trPr>
        <w:tc>
          <w:tcPr>
            <w:tcW w:w="447" w:type="pct"/>
            <w:tcBorders>
              <w:top w:val="single" w:sz="8" w:space="0" w:color="auto"/>
              <w:left w:val="single" w:sz="8" w:space="0" w:color="auto"/>
              <w:bottom w:val="single" w:sz="8" w:space="0" w:color="auto"/>
              <w:right w:val="nil"/>
            </w:tcBorders>
            <w:shd w:val="clear" w:color="000000" w:fill="FFFFFF"/>
            <w:vAlign w:val="center"/>
            <w:hideMark/>
          </w:tcPr>
          <w:p w:rsidR="00672F02" w:rsidRPr="005858E6" w:rsidRDefault="00672F02" w:rsidP="00985788">
            <w:pPr>
              <w:jc w:val="right"/>
              <w:rPr>
                <w:rFonts w:ascii="Times New Roman" w:eastAsia="Times New Roman" w:hAnsi="Times New Roman" w:cs="Times New Roman"/>
                <w:b/>
                <w:bCs/>
                <w:color w:val="000000"/>
                <w:sz w:val="20"/>
                <w:szCs w:val="20"/>
                <w:lang w:eastAsia="ru-RU"/>
              </w:rPr>
            </w:pPr>
            <w:r w:rsidRPr="005858E6">
              <w:rPr>
                <w:rFonts w:ascii="Times New Roman" w:eastAsia="Times New Roman" w:hAnsi="Times New Roman" w:cs="Times New Roman"/>
                <w:b/>
                <w:bCs/>
                <w:color w:val="000000"/>
                <w:sz w:val="20"/>
                <w:szCs w:val="20"/>
                <w:lang w:eastAsia="ru-RU"/>
              </w:rPr>
              <w:lastRenderedPageBreak/>
              <w:t>Итого</w:t>
            </w:r>
          </w:p>
        </w:tc>
        <w:tc>
          <w:tcPr>
            <w:tcW w:w="498" w:type="pct"/>
            <w:tcBorders>
              <w:top w:val="single" w:sz="8" w:space="0" w:color="auto"/>
              <w:left w:val="single" w:sz="8" w:space="0" w:color="auto"/>
              <w:bottom w:val="single" w:sz="8" w:space="0" w:color="auto"/>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b/>
                <w:bCs/>
                <w:color w:val="000000"/>
                <w:sz w:val="20"/>
                <w:szCs w:val="20"/>
                <w:lang w:eastAsia="ru-RU"/>
              </w:rPr>
            </w:pPr>
            <w:r w:rsidRPr="005858E6">
              <w:rPr>
                <w:rFonts w:ascii="Times New Roman" w:eastAsia="Times New Roman" w:hAnsi="Times New Roman" w:cs="Times New Roman"/>
                <w:b/>
                <w:bCs/>
                <w:color w:val="000000"/>
                <w:sz w:val="20"/>
                <w:szCs w:val="20"/>
                <w:lang w:eastAsia="ru-RU"/>
              </w:rPr>
              <w:t>8836</w:t>
            </w:r>
          </w:p>
        </w:tc>
        <w:tc>
          <w:tcPr>
            <w:tcW w:w="283" w:type="pct"/>
            <w:tcBorders>
              <w:top w:val="single" w:sz="8" w:space="0" w:color="auto"/>
              <w:left w:val="single" w:sz="8" w:space="0" w:color="auto"/>
              <w:bottom w:val="single" w:sz="8" w:space="0" w:color="auto"/>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b/>
                <w:bCs/>
                <w:color w:val="000000"/>
                <w:sz w:val="20"/>
                <w:szCs w:val="20"/>
                <w:lang w:eastAsia="ru-RU"/>
              </w:rPr>
            </w:pPr>
            <w:r w:rsidRPr="005858E6">
              <w:rPr>
                <w:rFonts w:ascii="Times New Roman" w:eastAsia="Times New Roman" w:hAnsi="Times New Roman" w:cs="Times New Roman"/>
                <w:b/>
                <w:bCs/>
                <w:color w:val="000000"/>
                <w:sz w:val="20"/>
                <w:szCs w:val="20"/>
                <w:lang w:eastAsia="ru-RU"/>
              </w:rPr>
              <w:t>249,2</w:t>
            </w:r>
          </w:p>
        </w:tc>
        <w:tc>
          <w:tcPr>
            <w:tcW w:w="363" w:type="pct"/>
            <w:tcBorders>
              <w:top w:val="single" w:sz="8" w:space="0" w:color="auto"/>
              <w:left w:val="single" w:sz="8" w:space="0" w:color="auto"/>
              <w:bottom w:val="single" w:sz="8" w:space="0" w:color="auto"/>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b/>
                <w:bCs/>
                <w:color w:val="000000"/>
                <w:sz w:val="20"/>
                <w:szCs w:val="20"/>
                <w:lang w:eastAsia="ru-RU"/>
              </w:rPr>
            </w:pPr>
            <w:r w:rsidRPr="005858E6">
              <w:rPr>
                <w:rFonts w:ascii="Times New Roman" w:eastAsia="Times New Roman" w:hAnsi="Times New Roman" w:cs="Times New Roman"/>
                <w:b/>
                <w:bCs/>
                <w:color w:val="000000"/>
                <w:sz w:val="20"/>
                <w:szCs w:val="20"/>
                <w:lang w:eastAsia="ru-RU"/>
              </w:rPr>
              <w:t>922,256</w:t>
            </w:r>
          </w:p>
        </w:tc>
        <w:tc>
          <w:tcPr>
            <w:tcW w:w="584" w:type="pct"/>
            <w:tcBorders>
              <w:top w:val="single" w:sz="8" w:space="0" w:color="auto"/>
              <w:left w:val="single" w:sz="8" w:space="0" w:color="auto"/>
              <w:bottom w:val="single" w:sz="8" w:space="0" w:color="auto"/>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b/>
                <w:bCs/>
                <w:color w:val="000000"/>
                <w:sz w:val="20"/>
                <w:szCs w:val="20"/>
                <w:lang w:eastAsia="ru-RU"/>
              </w:rPr>
            </w:pPr>
            <w:r w:rsidRPr="005858E6">
              <w:rPr>
                <w:rFonts w:ascii="Times New Roman" w:eastAsia="Times New Roman" w:hAnsi="Times New Roman" w:cs="Times New Roman"/>
                <w:b/>
                <w:bCs/>
                <w:color w:val="000000"/>
                <w:sz w:val="20"/>
                <w:szCs w:val="20"/>
                <w:lang w:eastAsia="ru-RU"/>
              </w:rPr>
              <w:t>922,256</w:t>
            </w:r>
          </w:p>
        </w:tc>
        <w:tc>
          <w:tcPr>
            <w:tcW w:w="568" w:type="pct"/>
            <w:tcBorders>
              <w:top w:val="single" w:sz="8" w:space="0" w:color="auto"/>
              <w:left w:val="single" w:sz="8" w:space="0" w:color="auto"/>
              <w:bottom w:val="single" w:sz="8" w:space="0" w:color="auto"/>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b/>
                <w:bCs/>
                <w:color w:val="000000"/>
                <w:sz w:val="20"/>
                <w:szCs w:val="20"/>
                <w:lang w:eastAsia="ru-RU"/>
              </w:rPr>
            </w:pPr>
            <w:r w:rsidRPr="005858E6">
              <w:rPr>
                <w:rFonts w:ascii="Times New Roman" w:eastAsia="Times New Roman" w:hAnsi="Times New Roman" w:cs="Times New Roman"/>
                <w:b/>
                <w:bCs/>
                <w:color w:val="000000"/>
                <w:sz w:val="20"/>
                <w:szCs w:val="20"/>
                <w:lang w:eastAsia="ru-RU"/>
              </w:rPr>
              <w:t>73,8</w:t>
            </w:r>
          </w:p>
        </w:tc>
        <w:tc>
          <w:tcPr>
            <w:tcW w:w="338" w:type="pct"/>
            <w:tcBorders>
              <w:top w:val="single" w:sz="8" w:space="0" w:color="auto"/>
              <w:left w:val="single" w:sz="8" w:space="0" w:color="auto"/>
              <w:bottom w:val="single" w:sz="8" w:space="0" w:color="auto"/>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b/>
                <w:bCs/>
                <w:color w:val="000000"/>
                <w:sz w:val="20"/>
                <w:szCs w:val="20"/>
                <w:lang w:eastAsia="ru-RU"/>
              </w:rPr>
            </w:pPr>
            <w:r w:rsidRPr="005858E6">
              <w:rPr>
                <w:rFonts w:ascii="Times New Roman" w:eastAsia="Times New Roman" w:hAnsi="Times New Roman" w:cs="Times New Roman"/>
                <w:b/>
                <w:bCs/>
                <w:color w:val="000000"/>
                <w:sz w:val="20"/>
                <w:szCs w:val="20"/>
                <w:lang w:eastAsia="ru-RU"/>
              </w:rPr>
              <w:t>5,575</w:t>
            </w:r>
          </w:p>
        </w:tc>
        <w:tc>
          <w:tcPr>
            <w:tcW w:w="421" w:type="pct"/>
            <w:tcBorders>
              <w:top w:val="single" w:sz="8" w:space="0" w:color="auto"/>
              <w:left w:val="single" w:sz="8" w:space="0" w:color="auto"/>
              <w:bottom w:val="single" w:sz="8" w:space="0" w:color="auto"/>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b/>
                <w:bCs/>
                <w:color w:val="000000"/>
                <w:sz w:val="20"/>
                <w:szCs w:val="20"/>
                <w:lang w:eastAsia="ru-RU"/>
              </w:rPr>
            </w:pPr>
            <w:r w:rsidRPr="005858E6">
              <w:rPr>
                <w:rFonts w:ascii="Times New Roman" w:eastAsia="Times New Roman" w:hAnsi="Times New Roman" w:cs="Times New Roman"/>
                <w:b/>
                <w:bCs/>
                <w:color w:val="000000"/>
                <w:sz w:val="20"/>
                <w:szCs w:val="20"/>
                <w:lang w:eastAsia="ru-RU"/>
              </w:rPr>
              <w:t>309,92</w:t>
            </w:r>
          </w:p>
        </w:tc>
        <w:tc>
          <w:tcPr>
            <w:tcW w:w="421" w:type="pct"/>
            <w:tcBorders>
              <w:top w:val="single" w:sz="8" w:space="0" w:color="auto"/>
              <w:left w:val="single" w:sz="8" w:space="0" w:color="auto"/>
              <w:bottom w:val="single" w:sz="8" w:space="0" w:color="auto"/>
              <w:right w:val="nil"/>
            </w:tcBorders>
            <w:shd w:val="clear" w:color="000000" w:fill="FFFFFF"/>
            <w:vAlign w:val="center"/>
            <w:hideMark/>
          </w:tcPr>
          <w:p w:rsidR="00672F02" w:rsidRPr="005858E6" w:rsidRDefault="00672F02" w:rsidP="00672F02">
            <w:pPr>
              <w:rPr>
                <w:rFonts w:ascii="Times New Roman" w:eastAsia="Times New Roman" w:hAnsi="Times New Roman" w:cs="Times New Roman"/>
                <w:b/>
                <w:bCs/>
                <w:color w:val="000000"/>
                <w:sz w:val="20"/>
                <w:szCs w:val="20"/>
                <w:lang w:eastAsia="ru-RU"/>
              </w:rPr>
            </w:pPr>
            <w:r w:rsidRPr="005858E6">
              <w:rPr>
                <w:rFonts w:ascii="Times New Roman" w:eastAsia="Times New Roman" w:hAnsi="Times New Roman" w:cs="Times New Roman"/>
                <w:b/>
                <w:bCs/>
                <w:color w:val="000000"/>
                <w:sz w:val="20"/>
                <w:szCs w:val="20"/>
                <w:lang w:eastAsia="ru-RU"/>
              </w:rPr>
              <w:t>233,065</w:t>
            </w:r>
          </w:p>
        </w:tc>
        <w:tc>
          <w:tcPr>
            <w:tcW w:w="421" w:type="pct"/>
            <w:tcBorders>
              <w:top w:val="single" w:sz="8" w:space="0" w:color="auto"/>
              <w:left w:val="single" w:sz="8" w:space="0" w:color="auto"/>
              <w:bottom w:val="single" w:sz="8" w:space="0" w:color="auto"/>
              <w:right w:val="nil"/>
            </w:tcBorders>
            <w:shd w:val="clear" w:color="000000" w:fill="FFFFFF"/>
            <w:vAlign w:val="center"/>
            <w:hideMark/>
          </w:tcPr>
          <w:p w:rsidR="00672F02" w:rsidRPr="00672F02" w:rsidRDefault="00672F02" w:rsidP="00672F02">
            <w:pPr>
              <w:rPr>
                <w:rFonts w:ascii="Times New Roman" w:eastAsia="Times New Roman" w:hAnsi="Times New Roman" w:cs="Times New Roman"/>
                <w:b/>
                <w:bCs/>
                <w:color w:val="000000"/>
                <w:sz w:val="20"/>
                <w:szCs w:val="20"/>
                <w:lang w:eastAsia="ru-RU"/>
              </w:rPr>
            </w:pPr>
            <w:r w:rsidRPr="005858E6">
              <w:rPr>
                <w:rFonts w:ascii="Times New Roman" w:eastAsia="Times New Roman" w:hAnsi="Times New Roman" w:cs="Times New Roman"/>
                <w:b/>
                <w:bCs/>
                <w:color w:val="000000"/>
                <w:sz w:val="20"/>
                <w:szCs w:val="20"/>
                <w:lang w:eastAsia="ru-RU"/>
              </w:rPr>
              <w:t>194,638</w:t>
            </w:r>
          </w:p>
        </w:tc>
        <w:tc>
          <w:tcPr>
            <w:tcW w:w="349" w:type="pct"/>
            <w:tcBorders>
              <w:top w:val="single" w:sz="8" w:space="0" w:color="auto"/>
              <w:left w:val="single" w:sz="8" w:space="0" w:color="auto"/>
              <w:bottom w:val="single" w:sz="8" w:space="0" w:color="auto"/>
              <w:right w:val="nil"/>
            </w:tcBorders>
            <w:shd w:val="clear" w:color="000000" w:fill="FFFFFF"/>
            <w:vAlign w:val="center"/>
            <w:hideMark/>
          </w:tcPr>
          <w:p w:rsidR="00672F02" w:rsidRPr="00672F02" w:rsidRDefault="00672F02" w:rsidP="00672F02">
            <w:pPr>
              <w:rPr>
                <w:rFonts w:ascii="Times New Roman" w:eastAsia="Times New Roman" w:hAnsi="Times New Roman" w:cs="Times New Roman"/>
                <w:color w:val="000000"/>
                <w:sz w:val="20"/>
                <w:szCs w:val="20"/>
                <w:lang w:eastAsia="ru-RU"/>
              </w:rPr>
            </w:pPr>
            <w:r w:rsidRPr="00672F02">
              <w:rPr>
                <w:rFonts w:ascii="Times New Roman" w:eastAsia="Times New Roman" w:hAnsi="Times New Roman" w:cs="Times New Roman"/>
                <w:color w:val="000000"/>
                <w:sz w:val="20"/>
                <w:szCs w:val="20"/>
                <w:lang w:eastAsia="ru-RU"/>
              </w:rPr>
              <w:t> </w:t>
            </w:r>
          </w:p>
        </w:tc>
        <w:tc>
          <w:tcPr>
            <w:tcW w:w="307"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672F02" w:rsidRPr="00672F02" w:rsidRDefault="00672F02" w:rsidP="00672F02">
            <w:pPr>
              <w:rPr>
                <w:rFonts w:ascii="Times New Roman" w:eastAsia="Times New Roman" w:hAnsi="Times New Roman" w:cs="Times New Roman"/>
                <w:color w:val="000000"/>
                <w:sz w:val="20"/>
                <w:szCs w:val="20"/>
                <w:lang w:eastAsia="ru-RU"/>
              </w:rPr>
            </w:pPr>
            <w:r w:rsidRPr="00672F02">
              <w:rPr>
                <w:rFonts w:ascii="Times New Roman" w:eastAsia="Times New Roman" w:hAnsi="Times New Roman" w:cs="Times New Roman"/>
                <w:color w:val="000000"/>
                <w:sz w:val="20"/>
                <w:szCs w:val="20"/>
                <w:lang w:eastAsia="ru-RU"/>
              </w:rPr>
              <w:t> </w:t>
            </w:r>
          </w:p>
        </w:tc>
      </w:tr>
    </w:tbl>
    <w:p w:rsidR="00195954" w:rsidRDefault="00195954" w:rsidP="004C5687">
      <w:pPr>
        <w:pStyle w:val="af4"/>
        <w:spacing w:line="360" w:lineRule="auto"/>
        <w:ind w:left="0" w:firstLine="567"/>
        <w:jc w:val="both"/>
        <w:rPr>
          <w:rFonts w:ascii="Times New Roman" w:hAnsi="Times New Roman"/>
          <w:sz w:val="24"/>
          <w:szCs w:val="24"/>
        </w:rPr>
      </w:pPr>
    </w:p>
    <w:p w:rsidR="00672F02" w:rsidRDefault="00672F02" w:rsidP="00195954">
      <w:pPr>
        <w:pStyle w:val="04111"/>
        <w:numPr>
          <w:ilvl w:val="0"/>
          <w:numId w:val="0"/>
        </w:numPr>
        <w:tabs>
          <w:tab w:val="left" w:pos="993"/>
        </w:tabs>
        <w:ind w:firstLine="567"/>
        <w:rPr>
          <w:sz w:val="24"/>
          <w:szCs w:val="24"/>
        </w:rPr>
        <w:sectPr w:rsidR="00672F02" w:rsidSect="00672F02">
          <w:pgSz w:w="16838" w:h="11906" w:orient="landscape"/>
          <w:pgMar w:top="1701" w:right="1134" w:bottom="851" w:left="1134" w:header="709" w:footer="709" w:gutter="0"/>
          <w:cols w:space="708"/>
          <w:docGrid w:linePitch="360"/>
        </w:sectPr>
      </w:pPr>
    </w:p>
    <w:p w:rsidR="00195954" w:rsidRPr="00E734A6" w:rsidRDefault="00195954" w:rsidP="00195954">
      <w:pPr>
        <w:pStyle w:val="04111"/>
        <w:numPr>
          <w:ilvl w:val="0"/>
          <w:numId w:val="0"/>
        </w:numPr>
        <w:tabs>
          <w:tab w:val="left" w:pos="993"/>
        </w:tabs>
        <w:ind w:firstLine="567"/>
        <w:rPr>
          <w:sz w:val="24"/>
          <w:szCs w:val="24"/>
        </w:rPr>
      </w:pPr>
      <w:bookmarkStart w:id="29" w:name="_Toc462611047"/>
      <w:r w:rsidRPr="00E734A6">
        <w:rPr>
          <w:sz w:val="24"/>
          <w:szCs w:val="24"/>
        </w:rPr>
        <w:lastRenderedPageBreak/>
        <w:t>Вариант 2. Строительство тепловых сетей от КТЭЦ до площадок 13,14,15 и16</w:t>
      </w:r>
      <w:bookmarkEnd w:id="29"/>
    </w:p>
    <w:p w:rsidR="009F7535" w:rsidRPr="009F7535" w:rsidRDefault="009F7535" w:rsidP="009F7535">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9F7535">
        <w:rPr>
          <w:rFonts w:ascii="Times New Roman" w:eastAsia="Tahoma" w:hAnsi="Times New Roman" w:cs="Times New Roman"/>
          <w:color w:val="000000"/>
          <w:sz w:val="24"/>
          <w:szCs w:val="24"/>
          <w:lang w:eastAsia="ru-RU" w:bidi="ru-RU"/>
        </w:rPr>
        <w:t>Анализ выполненных расчетов показывает, что для подачи тепловой мощности от КТЭЦ к площадкам 13,</w:t>
      </w:r>
      <w:r w:rsidR="00985788">
        <w:rPr>
          <w:rFonts w:ascii="Times New Roman" w:eastAsia="Tahoma" w:hAnsi="Times New Roman" w:cs="Times New Roman"/>
          <w:color w:val="000000"/>
          <w:sz w:val="24"/>
          <w:szCs w:val="24"/>
          <w:lang w:eastAsia="ru-RU" w:bidi="ru-RU"/>
        </w:rPr>
        <w:t xml:space="preserve"> </w:t>
      </w:r>
      <w:r w:rsidRPr="009F7535">
        <w:rPr>
          <w:rFonts w:ascii="Times New Roman" w:eastAsia="Tahoma" w:hAnsi="Times New Roman" w:cs="Times New Roman"/>
          <w:color w:val="000000"/>
          <w:sz w:val="24"/>
          <w:szCs w:val="24"/>
          <w:lang w:eastAsia="ru-RU" w:bidi="ru-RU"/>
        </w:rPr>
        <w:t>14,</w:t>
      </w:r>
      <w:r w:rsidR="00985788">
        <w:rPr>
          <w:rFonts w:ascii="Times New Roman" w:eastAsia="Tahoma" w:hAnsi="Times New Roman" w:cs="Times New Roman"/>
          <w:color w:val="000000"/>
          <w:sz w:val="24"/>
          <w:szCs w:val="24"/>
          <w:lang w:eastAsia="ru-RU" w:bidi="ru-RU"/>
        </w:rPr>
        <w:t xml:space="preserve"> </w:t>
      </w:r>
      <w:r w:rsidRPr="009F7535">
        <w:rPr>
          <w:rFonts w:ascii="Times New Roman" w:eastAsia="Tahoma" w:hAnsi="Times New Roman" w:cs="Times New Roman"/>
          <w:color w:val="000000"/>
          <w:sz w:val="24"/>
          <w:szCs w:val="24"/>
          <w:lang w:eastAsia="ru-RU" w:bidi="ru-RU"/>
        </w:rPr>
        <w:t>15 и 16 потребуется перекладка магистрального теплопровода от КТЭЦ до ТК-20/2 по улице Ленина (Кузнецкий район), строительство новых тепловых сетей от ТК- 20/2 до площадок 13,14,15 и 16, строительство трёх насосных подкачивающих станций и регулирующих насосных станций для обеспечения допустимых давлений в трубопроводах тепловых сетей в динамическом и статическом режимах. Так как перепад отметок по трассам внутри застраиваемых микрорайонов сохранится и в варианте подключения к КТЭЦ, то потребуется, также как и в предыдущем варианте, строительство насосных станций на подающих трубопроводах внутримикрорайонных тепловых сетей, разделение на отдельные статические зоны с установкой регуляторов рассечки и подкачивающих насосов. В связи с тем, что внутримикрорайонные тепловые сети приняты одинаковые в обоих вариантах (271</w:t>
      </w:r>
      <w:r w:rsidR="00985788">
        <w:rPr>
          <w:rFonts w:ascii="Times New Roman" w:eastAsia="Tahoma" w:hAnsi="Times New Roman" w:cs="Times New Roman"/>
          <w:color w:val="000000"/>
          <w:sz w:val="24"/>
          <w:szCs w:val="24"/>
          <w:lang w:eastAsia="ru-RU" w:bidi="ru-RU"/>
        </w:rPr>
        <w:t xml:space="preserve"> </w:t>
      </w:r>
      <w:r w:rsidRPr="009F7535">
        <w:rPr>
          <w:rFonts w:ascii="Times New Roman" w:eastAsia="Tahoma" w:hAnsi="Times New Roman" w:cs="Times New Roman"/>
          <w:color w:val="000000"/>
          <w:sz w:val="24"/>
          <w:szCs w:val="24"/>
          <w:lang w:eastAsia="ru-RU" w:bidi="ru-RU"/>
        </w:rPr>
        <w:t>млн.</w:t>
      </w:r>
      <w:r w:rsidR="00985788">
        <w:rPr>
          <w:rFonts w:ascii="Times New Roman" w:eastAsia="Tahoma" w:hAnsi="Times New Roman" w:cs="Times New Roman"/>
          <w:color w:val="000000"/>
          <w:sz w:val="24"/>
          <w:szCs w:val="24"/>
          <w:lang w:eastAsia="ru-RU" w:bidi="ru-RU"/>
        </w:rPr>
        <w:t xml:space="preserve"> </w:t>
      </w:r>
      <w:r w:rsidRPr="009F7535">
        <w:rPr>
          <w:rFonts w:ascii="Times New Roman" w:eastAsia="Tahoma" w:hAnsi="Times New Roman" w:cs="Times New Roman"/>
          <w:color w:val="000000"/>
          <w:sz w:val="24"/>
          <w:szCs w:val="24"/>
          <w:lang w:eastAsia="ru-RU" w:bidi="ru-RU"/>
        </w:rPr>
        <w:t>руб. на одно</w:t>
      </w:r>
      <w:r w:rsidR="00985788">
        <w:rPr>
          <w:rFonts w:ascii="Times New Roman" w:eastAsia="Tahoma" w:hAnsi="Times New Roman" w:cs="Times New Roman"/>
          <w:color w:val="000000"/>
          <w:sz w:val="24"/>
          <w:szCs w:val="24"/>
          <w:lang w:eastAsia="ru-RU" w:bidi="ru-RU"/>
        </w:rPr>
        <w:t>й площадке</w:t>
      </w:r>
      <w:r w:rsidRPr="009F7535">
        <w:rPr>
          <w:rFonts w:ascii="Times New Roman" w:eastAsia="Tahoma" w:hAnsi="Times New Roman" w:cs="Times New Roman"/>
          <w:color w:val="000000"/>
          <w:sz w:val="24"/>
          <w:szCs w:val="24"/>
          <w:lang w:eastAsia="ru-RU" w:bidi="ru-RU"/>
        </w:rPr>
        <w:t>) - они не включены в сравнение вариантов.</w:t>
      </w:r>
    </w:p>
    <w:p w:rsidR="00195954" w:rsidRPr="005858E6" w:rsidRDefault="009F7535" w:rsidP="004C5687">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9F7535">
        <w:rPr>
          <w:rFonts w:ascii="Times New Roman" w:eastAsia="Tahoma" w:hAnsi="Times New Roman" w:cs="Times New Roman"/>
          <w:color w:val="000000"/>
          <w:sz w:val="24"/>
          <w:szCs w:val="24"/>
          <w:lang w:eastAsia="ru-RU" w:bidi="ru-RU"/>
        </w:rPr>
        <w:t xml:space="preserve">Следует отметить, что в результате </w:t>
      </w:r>
      <w:r w:rsidRPr="005858E6">
        <w:rPr>
          <w:rFonts w:ascii="Times New Roman" w:eastAsia="Tahoma" w:hAnsi="Times New Roman" w:cs="Times New Roman"/>
          <w:color w:val="000000"/>
          <w:sz w:val="24"/>
          <w:szCs w:val="24"/>
          <w:lang w:eastAsia="ru-RU" w:bidi="ru-RU"/>
        </w:rPr>
        <w:t xml:space="preserve">перевода КТЭЦ в котельную согласно Приказу Минэнерго РФ о демонтаже турбинного оборудования КТЭЦ все преимущества комбинированной выработки тепла на ТЭЦ </w:t>
      </w:r>
      <w:r w:rsidR="00985788" w:rsidRPr="005858E6">
        <w:rPr>
          <w:rFonts w:ascii="Times New Roman" w:eastAsia="Tahoma" w:hAnsi="Times New Roman" w:cs="Times New Roman"/>
          <w:color w:val="000000"/>
          <w:sz w:val="24"/>
          <w:szCs w:val="24"/>
          <w:lang w:eastAsia="ru-RU" w:bidi="ru-RU"/>
        </w:rPr>
        <w:t>нивелируются</w:t>
      </w:r>
      <w:r w:rsidRPr="005858E6">
        <w:rPr>
          <w:rFonts w:ascii="Times New Roman" w:eastAsia="Tahoma" w:hAnsi="Times New Roman" w:cs="Times New Roman"/>
          <w:color w:val="000000"/>
          <w:sz w:val="24"/>
          <w:szCs w:val="24"/>
          <w:lang w:eastAsia="ru-RU" w:bidi="ru-RU"/>
        </w:rPr>
        <w:t>.</w:t>
      </w:r>
    </w:p>
    <w:p w:rsidR="00195954" w:rsidRPr="009F7535" w:rsidRDefault="009F7535" w:rsidP="004C5687">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5858E6">
        <w:rPr>
          <w:rFonts w:ascii="Times New Roman" w:eastAsia="Tahoma" w:hAnsi="Times New Roman" w:cs="Times New Roman"/>
          <w:color w:val="000000"/>
          <w:sz w:val="24"/>
          <w:szCs w:val="24"/>
          <w:lang w:eastAsia="ru-RU" w:bidi="ru-RU"/>
        </w:rPr>
        <w:t xml:space="preserve">Результаты экономического расчета по варианту 2 приведены в </w:t>
      </w:r>
      <w:r w:rsidR="005858E6" w:rsidRPr="005858E6">
        <w:rPr>
          <w:rFonts w:ascii="Times New Roman" w:eastAsia="Tahoma" w:hAnsi="Times New Roman" w:cs="Times New Roman"/>
          <w:color w:val="000000"/>
          <w:sz w:val="24"/>
          <w:szCs w:val="24"/>
          <w:lang w:eastAsia="ru-RU" w:bidi="ru-RU"/>
        </w:rPr>
        <w:t>таблице 6.1.2</w:t>
      </w:r>
      <w:r w:rsidR="00985788" w:rsidRPr="005858E6">
        <w:rPr>
          <w:rFonts w:ascii="Times New Roman" w:eastAsia="Tahoma" w:hAnsi="Times New Roman" w:cs="Times New Roman"/>
          <w:color w:val="000000"/>
          <w:sz w:val="24"/>
          <w:szCs w:val="24"/>
          <w:lang w:eastAsia="ru-RU" w:bidi="ru-RU"/>
        </w:rPr>
        <w:t>.</w:t>
      </w:r>
    </w:p>
    <w:p w:rsidR="009F7535" w:rsidRPr="009F7535" w:rsidRDefault="009F7535" w:rsidP="009F7535">
      <w:pPr>
        <w:pStyle w:val="af4"/>
        <w:spacing w:line="360" w:lineRule="auto"/>
        <w:ind w:left="0" w:firstLine="567"/>
        <w:jc w:val="both"/>
        <w:rPr>
          <w:rFonts w:ascii="Times New Roman" w:eastAsia="Tahoma" w:hAnsi="Times New Roman" w:cs="Times New Roman"/>
          <w:color w:val="000000"/>
          <w:sz w:val="24"/>
          <w:szCs w:val="24"/>
          <w:lang w:eastAsia="ru-RU" w:bidi="ru-RU"/>
        </w:rPr>
        <w:sectPr w:rsidR="009F7535" w:rsidRPr="009F7535" w:rsidSect="009402ED">
          <w:pgSz w:w="11906" w:h="16838"/>
          <w:pgMar w:top="1134" w:right="850" w:bottom="1134" w:left="1701" w:header="708" w:footer="708" w:gutter="0"/>
          <w:cols w:space="708"/>
          <w:docGrid w:linePitch="360"/>
        </w:sectPr>
      </w:pPr>
    </w:p>
    <w:p w:rsidR="00195954" w:rsidRDefault="005858E6" w:rsidP="00C42E3A">
      <w:pPr>
        <w:pStyle w:val="afff2"/>
      </w:pPr>
      <w:r>
        <w:lastRenderedPageBreak/>
        <w:t xml:space="preserve">Таблица 6.1.2 - </w:t>
      </w:r>
      <w:r w:rsidR="009F7535" w:rsidRPr="009F7535">
        <w:t>Результаты экономического расчета варианта теплоснабжения новых жилых районов на площадках №13,14,15,16 от Кузнецкой ТЭЦ.</w:t>
      </w:r>
      <w:r w:rsidR="009F7535">
        <w:t xml:space="preserve"> </w:t>
      </w:r>
      <w:r w:rsidR="009F7535" w:rsidRPr="009F7535">
        <w:t>Вариант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674"/>
        <w:gridCol w:w="938"/>
        <w:gridCol w:w="1424"/>
        <w:gridCol w:w="1972"/>
        <w:gridCol w:w="1917"/>
        <w:gridCol w:w="1126"/>
        <w:gridCol w:w="1411"/>
        <w:gridCol w:w="1411"/>
        <w:gridCol w:w="1411"/>
      </w:tblGrid>
      <w:tr w:rsidR="009F7535" w:rsidRPr="005858E6" w:rsidTr="009F7535">
        <w:trPr>
          <w:trHeight w:val="20"/>
          <w:tblHeader/>
        </w:trPr>
        <w:tc>
          <w:tcPr>
            <w:tcW w:w="541" w:type="pct"/>
            <w:shd w:val="clear" w:color="000000" w:fill="FFFFFF"/>
            <w:vAlign w:val="center"/>
            <w:hideMark/>
          </w:tcPr>
          <w:p w:rsidR="009F7535" w:rsidRPr="005858E6" w:rsidRDefault="009F7535" w:rsidP="009F7535">
            <w:pPr>
              <w:rPr>
                <w:rFonts w:ascii="Times New Roman" w:eastAsia="Times New Roman" w:hAnsi="Times New Roman" w:cs="Times New Roman"/>
                <w:b/>
                <w:bCs/>
                <w:color w:val="000000"/>
                <w:sz w:val="20"/>
                <w:szCs w:val="20"/>
                <w:lang w:eastAsia="ru-RU"/>
              </w:rPr>
            </w:pPr>
            <w:r w:rsidRPr="005858E6">
              <w:rPr>
                <w:rFonts w:ascii="Times New Roman" w:eastAsia="Times New Roman" w:hAnsi="Times New Roman" w:cs="Times New Roman"/>
                <w:b/>
                <w:bCs/>
                <w:color w:val="000000"/>
                <w:sz w:val="20"/>
                <w:szCs w:val="20"/>
                <w:lang w:eastAsia="ru-RU"/>
              </w:rPr>
              <w:t>Наименование</w:t>
            </w:r>
          </w:p>
        </w:tc>
        <w:tc>
          <w:tcPr>
            <w:tcW w:w="597" w:type="pct"/>
            <w:shd w:val="clear" w:color="000000" w:fill="FFFFFF"/>
            <w:vAlign w:val="center"/>
            <w:hideMark/>
          </w:tcPr>
          <w:p w:rsidR="009F7535" w:rsidRPr="005858E6" w:rsidRDefault="009F7535" w:rsidP="009F7535">
            <w:pPr>
              <w:rPr>
                <w:rFonts w:ascii="Times New Roman" w:eastAsia="Times New Roman" w:hAnsi="Times New Roman" w:cs="Times New Roman"/>
                <w:b/>
                <w:bCs/>
                <w:color w:val="000000"/>
                <w:sz w:val="20"/>
                <w:szCs w:val="20"/>
                <w:lang w:eastAsia="ru-RU"/>
              </w:rPr>
            </w:pPr>
            <w:r w:rsidRPr="005858E6">
              <w:rPr>
                <w:rFonts w:ascii="Times New Roman" w:eastAsia="Times New Roman" w:hAnsi="Times New Roman" w:cs="Times New Roman"/>
                <w:b/>
                <w:bCs/>
                <w:color w:val="000000"/>
                <w:sz w:val="20"/>
                <w:szCs w:val="20"/>
                <w:lang w:eastAsia="ru-RU"/>
              </w:rPr>
              <w:t>Присоединенная тепловая нагрузка, Гкал/ч</w:t>
            </w:r>
          </w:p>
        </w:tc>
        <w:tc>
          <w:tcPr>
            <w:tcW w:w="335" w:type="pct"/>
            <w:shd w:val="clear" w:color="000000" w:fill="FFFFFF"/>
            <w:vAlign w:val="center"/>
            <w:hideMark/>
          </w:tcPr>
          <w:p w:rsidR="009F7535" w:rsidRPr="005858E6" w:rsidRDefault="009F7535" w:rsidP="009F7535">
            <w:pPr>
              <w:rPr>
                <w:rFonts w:ascii="Times New Roman" w:eastAsia="Times New Roman" w:hAnsi="Times New Roman" w:cs="Times New Roman"/>
                <w:b/>
                <w:bCs/>
                <w:color w:val="000000"/>
                <w:sz w:val="20"/>
                <w:szCs w:val="20"/>
                <w:lang w:eastAsia="ru-RU"/>
              </w:rPr>
            </w:pPr>
            <w:r w:rsidRPr="005858E6">
              <w:rPr>
                <w:rFonts w:ascii="Times New Roman" w:eastAsia="Times New Roman" w:hAnsi="Times New Roman" w:cs="Times New Roman"/>
                <w:b/>
                <w:bCs/>
                <w:color w:val="000000"/>
                <w:sz w:val="20"/>
                <w:szCs w:val="20"/>
                <w:lang w:eastAsia="ru-RU"/>
              </w:rPr>
              <w:t>Годовой отпуск тепла, тыс. Гкал</w:t>
            </w:r>
          </w:p>
        </w:tc>
        <w:tc>
          <w:tcPr>
            <w:tcW w:w="506" w:type="pct"/>
            <w:shd w:val="clear" w:color="000000" w:fill="FFFFFF"/>
            <w:vAlign w:val="center"/>
            <w:hideMark/>
          </w:tcPr>
          <w:p w:rsidR="009F7535" w:rsidRPr="005858E6" w:rsidRDefault="009F7535" w:rsidP="009F7535">
            <w:pPr>
              <w:rPr>
                <w:rFonts w:ascii="Times New Roman" w:eastAsia="Times New Roman" w:hAnsi="Times New Roman" w:cs="Times New Roman"/>
                <w:b/>
                <w:bCs/>
                <w:color w:val="000000"/>
                <w:sz w:val="20"/>
                <w:szCs w:val="20"/>
                <w:lang w:eastAsia="ru-RU"/>
              </w:rPr>
            </w:pPr>
            <w:r w:rsidRPr="005858E6">
              <w:rPr>
                <w:rFonts w:ascii="Times New Roman" w:eastAsia="Times New Roman" w:hAnsi="Times New Roman" w:cs="Times New Roman"/>
                <w:b/>
                <w:bCs/>
                <w:color w:val="000000"/>
                <w:sz w:val="20"/>
                <w:szCs w:val="20"/>
                <w:lang w:eastAsia="ru-RU"/>
              </w:rPr>
              <w:t>Стоимость мероприятия, млн. руб.</w:t>
            </w:r>
          </w:p>
        </w:tc>
        <w:tc>
          <w:tcPr>
            <w:tcW w:w="696" w:type="pct"/>
            <w:shd w:val="clear" w:color="000000" w:fill="FFFFFF"/>
            <w:vAlign w:val="center"/>
            <w:hideMark/>
          </w:tcPr>
          <w:p w:rsidR="009F7535" w:rsidRPr="005858E6" w:rsidRDefault="009F7535" w:rsidP="009F7535">
            <w:pPr>
              <w:rPr>
                <w:rFonts w:ascii="Times New Roman" w:eastAsia="Times New Roman" w:hAnsi="Times New Roman" w:cs="Times New Roman"/>
                <w:b/>
                <w:bCs/>
                <w:color w:val="000000"/>
                <w:sz w:val="20"/>
                <w:szCs w:val="20"/>
                <w:lang w:eastAsia="ru-RU"/>
              </w:rPr>
            </w:pPr>
            <w:r w:rsidRPr="005858E6">
              <w:rPr>
                <w:rFonts w:ascii="Times New Roman" w:eastAsia="Times New Roman" w:hAnsi="Times New Roman" w:cs="Times New Roman"/>
                <w:b/>
                <w:bCs/>
                <w:color w:val="000000"/>
                <w:sz w:val="20"/>
                <w:szCs w:val="20"/>
                <w:lang w:eastAsia="ru-RU"/>
              </w:rPr>
              <w:t>Капиталовложения, млн. руб.</w:t>
            </w:r>
          </w:p>
        </w:tc>
        <w:tc>
          <w:tcPr>
            <w:tcW w:w="411" w:type="pct"/>
            <w:shd w:val="clear" w:color="000000" w:fill="FFFFFF"/>
            <w:vAlign w:val="center"/>
            <w:hideMark/>
          </w:tcPr>
          <w:p w:rsidR="009F7535" w:rsidRPr="005858E6" w:rsidRDefault="009F7535" w:rsidP="009F7535">
            <w:pPr>
              <w:rPr>
                <w:rFonts w:ascii="Times New Roman" w:eastAsia="Times New Roman" w:hAnsi="Times New Roman" w:cs="Times New Roman"/>
                <w:b/>
                <w:bCs/>
                <w:color w:val="000000"/>
                <w:sz w:val="20"/>
                <w:szCs w:val="20"/>
                <w:lang w:eastAsia="ru-RU"/>
              </w:rPr>
            </w:pPr>
            <w:r w:rsidRPr="005858E6">
              <w:rPr>
                <w:rFonts w:ascii="Times New Roman" w:eastAsia="Times New Roman" w:hAnsi="Times New Roman" w:cs="Times New Roman"/>
                <w:b/>
                <w:bCs/>
                <w:color w:val="000000"/>
                <w:sz w:val="20"/>
                <w:szCs w:val="20"/>
                <w:lang w:eastAsia="ru-RU"/>
              </w:rPr>
              <w:t>Эксплуатационные расходы на 2032 год ,млн. руб.</w:t>
            </w:r>
          </w:p>
        </w:tc>
        <w:tc>
          <w:tcPr>
            <w:tcW w:w="404" w:type="pct"/>
            <w:shd w:val="clear" w:color="000000" w:fill="FFFFFF"/>
            <w:vAlign w:val="center"/>
            <w:hideMark/>
          </w:tcPr>
          <w:p w:rsidR="009F7535" w:rsidRPr="005858E6" w:rsidRDefault="009F7535" w:rsidP="009F7535">
            <w:pPr>
              <w:rPr>
                <w:rFonts w:ascii="Times New Roman" w:eastAsia="Times New Roman" w:hAnsi="Times New Roman" w:cs="Times New Roman"/>
                <w:b/>
                <w:bCs/>
                <w:color w:val="000000"/>
                <w:sz w:val="20"/>
                <w:szCs w:val="20"/>
                <w:lang w:eastAsia="ru-RU"/>
              </w:rPr>
            </w:pPr>
            <w:r w:rsidRPr="005858E6">
              <w:rPr>
                <w:rFonts w:ascii="Times New Roman" w:eastAsia="Times New Roman" w:hAnsi="Times New Roman" w:cs="Times New Roman"/>
                <w:b/>
                <w:bCs/>
                <w:color w:val="000000"/>
                <w:sz w:val="20"/>
                <w:szCs w:val="20"/>
                <w:lang w:eastAsia="ru-RU"/>
              </w:rPr>
              <w:t>Затраты на перекачку на 2032 г., млн. руб.</w:t>
            </w:r>
          </w:p>
        </w:tc>
        <w:tc>
          <w:tcPr>
            <w:tcW w:w="504" w:type="pct"/>
            <w:shd w:val="clear" w:color="000000" w:fill="FFFFFF"/>
            <w:vAlign w:val="center"/>
            <w:hideMark/>
          </w:tcPr>
          <w:p w:rsidR="009F7535" w:rsidRPr="005858E6" w:rsidRDefault="009F7535" w:rsidP="009F7535">
            <w:pPr>
              <w:rPr>
                <w:rFonts w:ascii="Times New Roman" w:eastAsia="Times New Roman" w:hAnsi="Times New Roman" w:cs="Times New Roman"/>
                <w:b/>
                <w:bCs/>
                <w:color w:val="000000"/>
                <w:sz w:val="20"/>
                <w:szCs w:val="20"/>
                <w:lang w:eastAsia="ru-RU"/>
              </w:rPr>
            </w:pPr>
            <w:r w:rsidRPr="005858E6">
              <w:rPr>
                <w:rFonts w:ascii="Times New Roman" w:eastAsia="Times New Roman" w:hAnsi="Times New Roman" w:cs="Times New Roman"/>
                <w:b/>
                <w:bCs/>
                <w:color w:val="000000"/>
                <w:sz w:val="20"/>
                <w:szCs w:val="20"/>
                <w:lang w:eastAsia="ru-RU"/>
              </w:rPr>
              <w:t>Приведенные затраты за 4 года, млн. руб.</w:t>
            </w:r>
          </w:p>
        </w:tc>
        <w:tc>
          <w:tcPr>
            <w:tcW w:w="503" w:type="pct"/>
            <w:shd w:val="clear" w:color="000000" w:fill="FFFFFF"/>
            <w:vAlign w:val="center"/>
            <w:hideMark/>
          </w:tcPr>
          <w:p w:rsidR="009F7535" w:rsidRPr="005858E6" w:rsidRDefault="009F7535" w:rsidP="009F7535">
            <w:pPr>
              <w:rPr>
                <w:rFonts w:ascii="Times New Roman" w:eastAsia="Times New Roman" w:hAnsi="Times New Roman" w:cs="Times New Roman"/>
                <w:b/>
                <w:bCs/>
                <w:color w:val="000000"/>
                <w:sz w:val="20"/>
                <w:szCs w:val="20"/>
                <w:lang w:eastAsia="ru-RU"/>
              </w:rPr>
            </w:pPr>
            <w:r w:rsidRPr="005858E6">
              <w:rPr>
                <w:rFonts w:ascii="Times New Roman" w:eastAsia="Times New Roman" w:hAnsi="Times New Roman" w:cs="Times New Roman"/>
                <w:b/>
                <w:bCs/>
                <w:color w:val="000000"/>
                <w:sz w:val="20"/>
                <w:szCs w:val="20"/>
                <w:lang w:eastAsia="ru-RU"/>
              </w:rPr>
              <w:t>Приведенные за траты за 6 лет, млн. руб.</w:t>
            </w:r>
          </w:p>
        </w:tc>
        <w:tc>
          <w:tcPr>
            <w:tcW w:w="503" w:type="pct"/>
            <w:shd w:val="clear" w:color="000000" w:fill="FFFFFF"/>
            <w:vAlign w:val="center"/>
            <w:hideMark/>
          </w:tcPr>
          <w:p w:rsidR="009F7535" w:rsidRPr="005858E6" w:rsidRDefault="009F7535" w:rsidP="009F7535">
            <w:pPr>
              <w:rPr>
                <w:rFonts w:ascii="Times New Roman" w:eastAsia="Times New Roman" w:hAnsi="Times New Roman" w:cs="Times New Roman"/>
                <w:b/>
                <w:bCs/>
                <w:color w:val="000000"/>
                <w:sz w:val="20"/>
                <w:szCs w:val="20"/>
                <w:lang w:eastAsia="ru-RU"/>
              </w:rPr>
            </w:pPr>
            <w:r w:rsidRPr="005858E6">
              <w:rPr>
                <w:rFonts w:ascii="Times New Roman" w:eastAsia="Times New Roman" w:hAnsi="Times New Roman" w:cs="Times New Roman"/>
                <w:b/>
                <w:bCs/>
                <w:color w:val="000000"/>
                <w:sz w:val="20"/>
                <w:szCs w:val="20"/>
                <w:lang w:eastAsia="ru-RU"/>
              </w:rPr>
              <w:t>Приведенные затраты за 8 лет, млн. руб.</w:t>
            </w:r>
          </w:p>
        </w:tc>
      </w:tr>
      <w:tr w:rsidR="009F7535" w:rsidRPr="005858E6" w:rsidTr="009F7535">
        <w:trPr>
          <w:trHeight w:val="20"/>
        </w:trPr>
        <w:tc>
          <w:tcPr>
            <w:tcW w:w="541" w:type="pct"/>
            <w:shd w:val="clear" w:color="000000" w:fill="FFFFFF"/>
            <w:vAlign w:val="center"/>
            <w:hideMark/>
          </w:tcPr>
          <w:p w:rsidR="009F7535" w:rsidRPr="005858E6" w:rsidRDefault="009F7535" w:rsidP="009F7535">
            <w:pPr>
              <w:jc w:val="left"/>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Строительство новых тепловых сетей от ТК- 20/2 до пл. №13,14,15,16</w:t>
            </w:r>
          </w:p>
        </w:tc>
        <w:tc>
          <w:tcPr>
            <w:tcW w:w="597"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 </w:t>
            </w:r>
          </w:p>
        </w:tc>
        <w:tc>
          <w:tcPr>
            <w:tcW w:w="335"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 </w:t>
            </w:r>
          </w:p>
        </w:tc>
        <w:tc>
          <w:tcPr>
            <w:tcW w:w="506"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590,57</w:t>
            </w:r>
          </w:p>
        </w:tc>
        <w:tc>
          <w:tcPr>
            <w:tcW w:w="696"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590,57</w:t>
            </w:r>
          </w:p>
        </w:tc>
        <w:tc>
          <w:tcPr>
            <w:tcW w:w="411"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47,246</w:t>
            </w:r>
          </w:p>
        </w:tc>
        <w:tc>
          <w:tcPr>
            <w:tcW w:w="404"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3,78</w:t>
            </w:r>
          </w:p>
        </w:tc>
        <w:tc>
          <w:tcPr>
            <w:tcW w:w="504"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198,668</w:t>
            </w:r>
          </w:p>
        </w:tc>
        <w:tc>
          <w:tcPr>
            <w:tcW w:w="503"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149,454</w:t>
            </w:r>
          </w:p>
        </w:tc>
        <w:tc>
          <w:tcPr>
            <w:tcW w:w="503"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124,846</w:t>
            </w:r>
          </w:p>
        </w:tc>
      </w:tr>
      <w:tr w:rsidR="009F7535" w:rsidRPr="005858E6" w:rsidTr="009F7535">
        <w:trPr>
          <w:trHeight w:val="20"/>
        </w:trPr>
        <w:tc>
          <w:tcPr>
            <w:tcW w:w="541" w:type="pct"/>
            <w:shd w:val="clear" w:color="000000" w:fill="FFFFFF"/>
            <w:vAlign w:val="center"/>
            <w:hideMark/>
          </w:tcPr>
          <w:p w:rsidR="009F7535" w:rsidRPr="005858E6" w:rsidRDefault="009F7535" w:rsidP="009F7535">
            <w:pPr>
              <w:jc w:val="left"/>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Строительство новой насосной станции на участке К1-К2</w:t>
            </w:r>
          </w:p>
        </w:tc>
        <w:tc>
          <w:tcPr>
            <w:tcW w:w="597"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 </w:t>
            </w:r>
          </w:p>
        </w:tc>
        <w:tc>
          <w:tcPr>
            <w:tcW w:w="335"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 </w:t>
            </w:r>
          </w:p>
        </w:tc>
        <w:tc>
          <w:tcPr>
            <w:tcW w:w="506"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159,326</w:t>
            </w:r>
          </w:p>
        </w:tc>
        <w:tc>
          <w:tcPr>
            <w:tcW w:w="696"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159,326</w:t>
            </w:r>
          </w:p>
        </w:tc>
        <w:tc>
          <w:tcPr>
            <w:tcW w:w="411"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12,746</w:t>
            </w:r>
          </w:p>
        </w:tc>
        <w:tc>
          <w:tcPr>
            <w:tcW w:w="404"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1,02</w:t>
            </w:r>
          </w:p>
        </w:tc>
        <w:tc>
          <w:tcPr>
            <w:tcW w:w="504"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53,597</w:t>
            </w:r>
          </w:p>
        </w:tc>
        <w:tc>
          <w:tcPr>
            <w:tcW w:w="503"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40,32</w:t>
            </w:r>
          </w:p>
        </w:tc>
        <w:tc>
          <w:tcPr>
            <w:tcW w:w="503"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33,682</w:t>
            </w:r>
          </w:p>
        </w:tc>
      </w:tr>
      <w:tr w:rsidR="009F7535" w:rsidRPr="005858E6" w:rsidTr="009F7535">
        <w:trPr>
          <w:trHeight w:val="20"/>
        </w:trPr>
        <w:tc>
          <w:tcPr>
            <w:tcW w:w="541" w:type="pct"/>
            <w:shd w:val="clear" w:color="000000" w:fill="FFFFFF"/>
            <w:vAlign w:val="center"/>
            <w:hideMark/>
          </w:tcPr>
          <w:p w:rsidR="009F7535" w:rsidRPr="005858E6" w:rsidRDefault="009F7535" w:rsidP="009F7535">
            <w:pPr>
              <w:jc w:val="left"/>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Строительство новой насосной станции на участке К9-К10</w:t>
            </w:r>
          </w:p>
        </w:tc>
        <w:tc>
          <w:tcPr>
            <w:tcW w:w="597"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 </w:t>
            </w:r>
          </w:p>
        </w:tc>
        <w:tc>
          <w:tcPr>
            <w:tcW w:w="335"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 </w:t>
            </w:r>
          </w:p>
        </w:tc>
        <w:tc>
          <w:tcPr>
            <w:tcW w:w="506"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116,759</w:t>
            </w:r>
          </w:p>
        </w:tc>
        <w:tc>
          <w:tcPr>
            <w:tcW w:w="696"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116,759</w:t>
            </w:r>
          </w:p>
        </w:tc>
        <w:tc>
          <w:tcPr>
            <w:tcW w:w="411"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9,341</w:t>
            </w:r>
          </w:p>
        </w:tc>
        <w:tc>
          <w:tcPr>
            <w:tcW w:w="404"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0,747</w:t>
            </w:r>
          </w:p>
        </w:tc>
        <w:tc>
          <w:tcPr>
            <w:tcW w:w="504"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39,278</w:t>
            </w:r>
          </w:p>
        </w:tc>
        <w:tc>
          <w:tcPr>
            <w:tcW w:w="503"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29,548</w:t>
            </w:r>
          </w:p>
        </w:tc>
        <w:tc>
          <w:tcPr>
            <w:tcW w:w="503"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24,683</w:t>
            </w:r>
          </w:p>
        </w:tc>
      </w:tr>
      <w:tr w:rsidR="009F7535" w:rsidRPr="005858E6" w:rsidTr="009F7535">
        <w:trPr>
          <w:trHeight w:val="20"/>
        </w:trPr>
        <w:tc>
          <w:tcPr>
            <w:tcW w:w="541" w:type="pct"/>
            <w:shd w:val="clear" w:color="000000" w:fill="FFFFFF"/>
            <w:vAlign w:val="center"/>
            <w:hideMark/>
          </w:tcPr>
          <w:p w:rsidR="009F7535" w:rsidRPr="005858E6" w:rsidRDefault="009F7535" w:rsidP="009F7535">
            <w:pPr>
              <w:jc w:val="left"/>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Строительство новой насосной станции на участке К14-К15</w:t>
            </w:r>
          </w:p>
        </w:tc>
        <w:tc>
          <w:tcPr>
            <w:tcW w:w="597"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 </w:t>
            </w:r>
          </w:p>
        </w:tc>
        <w:tc>
          <w:tcPr>
            <w:tcW w:w="335"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 </w:t>
            </w:r>
          </w:p>
        </w:tc>
        <w:tc>
          <w:tcPr>
            <w:tcW w:w="506"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94,893</w:t>
            </w:r>
          </w:p>
        </w:tc>
        <w:tc>
          <w:tcPr>
            <w:tcW w:w="696"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94,893</w:t>
            </w:r>
          </w:p>
        </w:tc>
        <w:tc>
          <w:tcPr>
            <w:tcW w:w="411"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7,591</w:t>
            </w:r>
          </w:p>
        </w:tc>
        <w:tc>
          <w:tcPr>
            <w:tcW w:w="404"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0,607</w:t>
            </w:r>
          </w:p>
        </w:tc>
        <w:tc>
          <w:tcPr>
            <w:tcW w:w="504"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31,922</w:t>
            </w:r>
          </w:p>
        </w:tc>
        <w:tc>
          <w:tcPr>
            <w:tcW w:w="503"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24,014</w:t>
            </w:r>
          </w:p>
        </w:tc>
        <w:tc>
          <w:tcPr>
            <w:tcW w:w="503"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20,06</w:t>
            </w:r>
          </w:p>
        </w:tc>
      </w:tr>
      <w:tr w:rsidR="009F7535" w:rsidRPr="005858E6" w:rsidTr="009F7535">
        <w:trPr>
          <w:trHeight w:val="20"/>
        </w:trPr>
        <w:tc>
          <w:tcPr>
            <w:tcW w:w="541" w:type="pct"/>
            <w:shd w:val="clear" w:color="000000" w:fill="FFFFFF"/>
            <w:vAlign w:val="center"/>
            <w:hideMark/>
          </w:tcPr>
          <w:p w:rsidR="009F7535" w:rsidRPr="005858E6" w:rsidRDefault="009F7535" w:rsidP="009F7535">
            <w:pPr>
              <w:jc w:val="left"/>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Строительство новой насосной станции ДТП на пл. №15</w:t>
            </w:r>
          </w:p>
        </w:tc>
        <w:tc>
          <w:tcPr>
            <w:tcW w:w="597"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 </w:t>
            </w:r>
          </w:p>
        </w:tc>
        <w:tc>
          <w:tcPr>
            <w:tcW w:w="335"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 </w:t>
            </w:r>
          </w:p>
        </w:tc>
        <w:tc>
          <w:tcPr>
            <w:tcW w:w="506"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94,893</w:t>
            </w:r>
          </w:p>
        </w:tc>
        <w:tc>
          <w:tcPr>
            <w:tcW w:w="696"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94,893</w:t>
            </w:r>
          </w:p>
        </w:tc>
        <w:tc>
          <w:tcPr>
            <w:tcW w:w="411"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7,591</w:t>
            </w:r>
          </w:p>
        </w:tc>
        <w:tc>
          <w:tcPr>
            <w:tcW w:w="404"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0,607</w:t>
            </w:r>
          </w:p>
        </w:tc>
        <w:tc>
          <w:tcPr>
            <w:tcW w:w="504"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31,922</w:t>
            </w:r>
          </w:p>
        </w:tc>
        <w:tc>
          <w:tcPr>
            <w:tcW w:w="503"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24,014</w:t>
            </w:r>
          </w:p>
        </w:tc>
        <w:tc>
          <w:tcPr>
            <w:tcW w:w="503"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20,06</w:t>
            </w:r>
          </w:p>
        </w:tc>
      </w:tr>
      <w:tr w:rsidR="009F7535" w:rsidRPr="005858E6" w:rsidTr="009F7535">
        <w:trPr>
          <w:trHeight w:val="20"/>
        </w:trPr>
        <w:tc>
          <w:tcPr>
            <w:tcW w:w="541" w:type="pct"/>
            <w:shd w:val="clear" w:color="000000" w:fill="FFFFFF"/>
            <w:vAlign w:val="center"/>
            <w:hideMark/>
          </w:tcPr>
          <w:p w:rsidR="009F7535" w:rsidRPr="005858E6" w:rsidRDefault="009F7535" w:rsidP="009F7535">
            <w:pPr>
              <w:jc w:val="left"/>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 xml:space="preserve">Строительство новой </w:t>
            </w:r>
            <w:r w:rsidRPr="005858E6">
              <w:rPr>
                <w:rFonts w:ascii="Times New Roman" w:eastAsia="Times New Roman" w:hAnsi="Times New Roman" w:cs="Times New Roman"/>
                <w:color w:val="000000"/>
                <w:sz w:val="20"/>
                <w:szCs w:val="20"/>
                <w:lang w:eastAsia="ru-RU"/>
              </w:rPr>
              <w:lastRenderedPageBreak/>
              <w:t>насосной станции ДТП на пл. №16</w:t>
            </w:r>
          </w:p>
        </w:tc>
        <w:tc>
          <w:tcPr>
            <w:tcW w:w="597"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lastRenderedPageBreak/>
              <w:t> </w:t>
            </w:r>
          </w:p>
        </w:tc>
        <w:tc>
          <w:tcPr>
            <w:tcW w:w="335"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 </w:t>
            </w:r>
          </w:p>
        </w:tc>
        <w:tc>
          <w:tcPr>
            <w:tcW w:w="506"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94,893</w:t>
            </w:r>
          </w:p>
        </w:tc>
        <w:tc>
          <w:tcPr>
            <w:tcW w:w="696"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94,893</w:t>
            </w:r>
          </w:p>
        </w:tc>
        <w:tc>
          <w:tcPr>
            <w:tcW w:w="411"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7,591</w:t>
            </w:r>
          </w:p>
        </w:tc>
        <w:tc>
          <w:tcPr>
            <w:tcW w:w="404"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0,607</w:t>
            </w:r>
          </w:p>
        </w:tc>
        <w:tc>
          <w:tcPr>
            <w:tcW w:w="504"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31,922</w:t>
            </w:r>
          </w:p>
        </w:tc>
        <w:tc>
          <w:tcPr>
            <w:tcW w:w="503"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24,014</w:t>
            </w:r>
          </w:p>
        </w:tc>
        <w:tc>
          <w:tcPr>
            <w:tcW w:w="503"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20,06</w:t>
            </w:r>
          </w:p>
        </w:tc>
      </w:tr>
      <w:tr w:rsidR="009F7535" w:rsidRPr="005858E6" w:rsidTr="009F7535">
        <w:trPr>
          <w:trHeight w:val="20"/>
        </w:trPr>
        <w:tc>
          <w:tcPr>
            <w:tcW w:w="541" w:type="pct"/>
            <w:shd w:val="clear" w:color="000000" w:fill="FFFFFF"/>
            <w:vAlign w:val="center"/>
            <w:hideMark/>
          </w:tcPr>
          <w:p w:rsidR="009F7535" w:rsidRPr="005858E6" w:rsidRDefault="009F7535" w:rsidP="009F7535">
            <w:pPr>
              <w:jc w:val="left"/>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lastRenderedPageBreak/>
              <w:t>Долевое участие города в реконструкцию КТЭЦ</w:t>
            </w:r>
          </w:p>
        </w:tc>
        <w:tc>
          <w:tcPr>
            <w:tcW w:w="597"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 </w:t>
            </w:r>
          </w:p>
        </w:tc>
        <w:tc>
          <w:tcPr>
            <w:tcW w:w="335"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 </w:t>
            </w:r>
          </w:p>
        </w:tc>
        <w:tc>
          <w:tcPr>
            <w:tcW w:w="506"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140,268</w:t>
            </w:r>
          </w:p>
        </w:tc>
        <w:tc>
          <w:tcPr>
            <w:tcW w:w="696"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140,268</w:t>
            </w:r>
          </w:p>
        </w:tc>
        <w:tc>
          <w:tcPr>
            <w:tcW w:w="411"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11,221</w:t>
            </w:r>
          </w:p>
        </w:tc>
        <w:tc>
          <w:tcPr>
            <w:tcW w:w="404"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0,898</w:t>
            </w:r>
          </w:p>
        </w:tc>
        <w:tc>
          <w:tcPr>
            <w:tcW w:w="504"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47,186</w:t>
            </w:r>
          </w:p>
        </w:tc>
        <w:tc>
          <w:tcPr>
            <w:tcW w:w="503"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35,497</w:t>
            </w:r>
          </w:p>
        </w:tc>
        <w:tc>
          <w:tcPr>
            <w:tcW w:w="503"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29,653</w:t>
            </w:r>
          </w:p>
        </w:tc>
      </w:tr>
      <w:tr w:rsidR="009F7535" w:rsidRPr="005858E6" w:rsidTr="009F7535">
        <w:trPr>
          <w:trHeight w:val="20"/>
        </w:trPr>
        <w:tc>
          <w:tcPr>
            <w:tcW w:w="541" w:type="pct"/>
            <w:shd w:val="clear" w:color="000000" w:fill="FFFFFF"/>
            <w:vAlign w:val="center"/>
            <w:hideMark/>
          </w:tcPr>
          <w:p w:rsidR="009F7535" w:rsidRPr="005858E6" w:rsidRDefault="009F7535" w:rsidP="009F7535">
            <w:pPr>
              <w:jc w:val="left"/>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Реконструкция существующих тепловых сетей от КТЭЦ до ТК-20/2</w:t>
            </w:r>
          </w:p>
        </w:tc>
        <w:tc>
          <w:tcPr>
            <w:tcW w:w="597"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 </w:t>
            </w:r>
          </w:p>
        </w:tc>
        <w:tc>
          <w:tcPr>
            <w:tcW w:w="335"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 </w:t>
            </w:r>
          </w:p>
        </w:tc>
        <w:tc>
          <w:tcPr>
            <w:tcW w:w="506"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517,34</w:t>
            </w:r>
          </w:p>
        </w:tc>
        <w:tc>
          <w:tcPr>
            <w:tcW w:w="696"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517,34</w:t>
            </w:r>
          </w:p>
        </w:tc>
        <w:tc>
          <w:tcPr>
            <w:tcW w:w="411"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41,387</w:t>
            </w:r>
          </w:p>
        </w:tc>
        <w:tc>
          <w:tcPr>
            <w:tcW w:w="404"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3,311</w:t>
            </w:r>
          </w:p>
        </w:tc>
        <w:tc>
          <w:tcPr>
            <w:tcW w:w="504"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174,033</w:t>
            </w:r>
          </w:p>
        </w:tc>
        <w:tc>
          <w:tcPr>
            <w:tcW w:w="503"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130,922</w:t>
            </w:r>
          </w:p>
        </w:tc>
        <w:tc>
          <w:tcPr>
            <w:tcW w:w="503"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109,366</w:t>
            </w:r>
          </w:p>
        </w:tc>
      </w:tr>
      <w:tr w:rsidR="009F7535" w:rsidRPr="005858E6" w:rsidTr="009F7535">
        <w:trPr>
          <w:trHeight w:val="20"/>
        </w:trPr>
        <w:tc>
          <w:tcPr>
            <w:tcW w:w="541" w:type="pct"/>
            <w:shd w:val="clear" w:color="000000" w:fill="FFFFFF"/>
            <w:vAlign w:val="center"/>
            <w:hideMark/>
          </w:tcPr>
          <w:p w:rsidR="009F7535" w:rsidRPr="005858E6" w:rsidRDefault="009F7535" w:rsidP="00985788">
            <w:pPr>
              <w:jc w:val="right"/>
              <w:rPr>
                <w:rFonts w:ascii="Times New Roman" w:eastAsia="Times New Roman" w:hAnsi="Times New Roman" w:cs="Times New Roman"/>
                <w:b/>
                <w:bCs/>
                <w:color w:val="000000"/>
                <w:sz w:val="20"/>
                <w:szCs w:val="20"/>
                <w:lang w:eastAsia="ru-RU"/>
              </w:rPr>
            </w:pPr>
            <w:r w:rsidRPr="005858E6">
              <w:rPr>
                <w:rFonts w:ascii="Times New Roman" w:eastAsia="Times New Roman" w:hAnsi="Times New Roman" w:cs="Times New Roman"/>
                <w:b/>
                <w:bCs/>
                <w:color w:val="000000"/>
                <w:sz w:val="20"/>
                <w:szCs w:val="20"/>
                <w:lang w:eastAsia="ru-RU"/>
              </w:rPr>
              <w:t>Итого:</w:t>
            </w:r>
          </w:p>
        </w:tc>
        <w:tc>
          <w:tcPr>
            <w:tcW w:w="597"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 </w:t>
            </w:r>
          </w:p>
        </w:tc>
        <w:tc>
          <w:tcPr>
            <w:tcW w:w="335"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 </w:t>
            </w:r>
          </w:p>
        </w:tc>
        <w:tc>
          <w:tcPr>
            <w:tcW w:w="506"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 </w:t>
            </w:r>
          </w:p>
        </w:tc>
        <w:tc>
          <w:tcPr>
            <w:tcW w:w="696" w:type="pct"/>
            <w:shd w:val="clear" w:color="000000" w:fill="FFFFFF"/>
            <w:vAlign w:val="center"/>
            <w:hideMark/>
          </w:tcPr>
          <w:p w:rsidR="009F7535" w:rsidRPr="005858E6" w:rsidRDefault="009F7535" w:rsidP="009F7535">
            <w:pPr>
              <w:rPr>
                <w:rFonts w:ascii="Times New Roman" w:eastAsia="Times New Roman" w:hAnsi="Times New Roman" w:cs="Times New Roman"/>
                <w:color w:val="000000"/>
                <w:sz w:val="20"/>
                <w:szCs w:val="20"/>
                <w:lang w:eastAsia="ru-RU"/>
              </w:rPr>
            </w:pPr>
            <w:r w:rsidRPr="005858E6">
              <w:rPr>
                <w:rFonts w:ascii="Times New Roman" w:eastAsia="Times New Roman" w:hAnsi="Times New Roman" w:cs="Times New Roman"/>
                <w:color w:val="000000"/>
                <w:sz w:val="20"/>
                <w:szCs w:val="20"/>
                <w:lang w:eastAsia="ru-RU"/>
              </w:rPr>
              <w:t> </w:t>
            </w:r>
          </w:p>
        </w:tc>
        <w:tc>
          <w:tcPr>
            <w:tcW w:w="411" w:type="pct"/>
            <w:shd w:val="clear" w:color="000000" w:fill="FFFFFF"/>
            <w:vAlign w:val="center"/>
            <w:hideMark/>
          </w:tcPr>
          <w:p w:rsidR="009F7535" w:rsidRPr="005858E6" w:rsidRDefault="009F7535" w:rsidP="009F7535">
            <w:pPr>
              <w:rPr>
                <w:rFonts w:ascii="Times New Roman" w:eastAsia="Times New Roman" w:hAnsi="Times New Roman" w:cs="Times New Roman"/>
                <w:b/>
                <w:bCs/>
                <w:color w:val="000000"/>
                <w:sz w:val="20"/>
                <w:szCs w:val="20"/>
                <w:lang w:eastAsia="ru-RU"/>
              </w:rPr>
            </w:pPr>
            <w:r w:rsidRPr="005858E6">
              <w:rPr>
                <w:rFonts w:ascii="Times New Roman" w:eastAsia="Times New Roman" w:hAnsi="Times New Roman" w:cs="Times New Roman"/>
                <w:b/>
                <w:bCs/>
                <w:color w:val="000000"/>
                <w:sz w:val="20"/>
                <w:szCs w:val="20"/>
                <w:lang w:eastAsia="ru-RU"/>
              </w:rPr>
              <w:t>144,715</w:t>
            </w:r>
          </w:p>
        </w:tc>
        <w:tc>
          <w:tcPr>
            <w:tcW w:w="404" w:type="pct"/>
            <w:shd w:val="clear" w:color="000000" w:fill="FFFFFF"/>
            <w:vAlign w:val="center"/>
            <w:hideMark/>
          </w:tcPr>
          <w:p w:rsidR="009F7535" w:rsidRPr="005858E6" w:rsidRDefault="009F7535" w:rsidP="009F7535">
            <w:pPr>
              <w:rPr>
                <w:rFonts w:ascii="Times New Roman" w:eastAsia="Times New Roman" w:hAnsi="Times New Roman" w:cs="Times New Roman"/>
                <w:b/>
                <w:bCs/>
                <w:color w:val="000000"/>
                <w:sz w:val="20"/>
                <w:szCs w:val="20"/>
                <w:lang w:eastAsia="ru-RU"/>
              </w:rPr>
            </w:pPr>
            <w:r w:rsidRPr="005858E6">
              <w:rPr>
                <w:rFonts w:ascii="Times New Roman" w:eastAsia="Times New Roman" w:hAnsi="Times New Roman" w:cs="Times New Roman"/>
                <w:b/>
                <w:bCs/>
                <w:color w:val="000000"/>
                <w:sz w:val="20"/>
                <w:szCs w:val="20"/>
                <w:lang w:eastAsia="ru-RU"/>
              </w:rPr>
              <w:t>11,577</w:t>
            </w:r>
          </w:p>
        </w:tc>
        <w:tc>
          <w:tcPr>
            <w:tcW w:w="504" w:type="pct"/>
            <w:shd w:val="clear" w:color="000000" w:fill="FFFFFF"/>
            <w:vAlign w:val="center"/>
            <w:hideMark/>
          </w:tcPr>
          <w:p w:rsidR="009F7535" w:rsidRPr="005858E6" w:rsidRDefault="009F7535" w:rsidP="009F7535">
            <w:pPr>
              <w:rPr>
                <w:rFonts w:ascii="Times New Roman" w:eastAsia="Times New Roman" w:hAnsi="Times New Roman" w:cs="Times New Roman"/>
                <w:b/>
                <w:bCs/>
                <w:color w:val="000000"/>
                <w:sz w:val="20"/>
                <w:szCs w:val="20"/>
                <w:lang w:eastAsia="ru-RU"/>
              </w:rPr>
            </w:pPr>
            <w:r w:rsidRPr="005858E6">
              <w:rPr>
                <w:rFonts w:ascii="Times New Roman" w:eastAsia="Times New Roman" w:hAnsi="Times New Roman" w:cs="Times New Roman"/>
                <w:b/>
                <w:bCs/>
                <w:color w:val="000000"/>
                <w:sz w:val="20"/>
                <w:szCs w:val="20"/>
                <w:lang w:eastAsia="ru-RU"/>
              </w:rPr>
              <w:t>608,528</w:t>
            </w:r>
          </w:p>
        </w:tc>
        <w:tc>
          <w:tcPr>
            <w:tcW w:w="503" w:type="pct"/>
            <w:shd w:val="clear" w:color="000000" w:fill="FFFFFF"/>
            <w:vAlign w:val="center"/>
            <w:hideMark/>
          </w:tcPr>
          <w:p w:rsidR="009F7535" w:rsidRPr="005858E6" w:rsidRDefault="009F7535" w:rsidP="009F7535">
            <w:pPr>
              <w:rPr>
                <w:rFonts w:ascii="Times New Roman" w:eastAsia="Times New Roman" w:hAnsi="Times New Roman" w:cs="Times New Roman"/>
                <w:b/>
                <w:bCs/>
                <w:color w:val="000000"/>
                <w:sz w:val="20"/>
                <w:szCs w:val="20"/>
                <w:lang w:eastAsia="ru-RU"/>
              </w:rPr>
            </w:pPr>
            <w:r w:rsidRPr="005858E6">
              <w:rPr>
                <w:rFonts w:ascii="Times New Roman" w:eastAsia="Times New Roman" w:hAnsi="Times New Roman" w:cs="Times New Roman"/>
                <w:b/>
                <w:bCs/>
                <w:color w:val="000000"/>
                <w:sz w:val="20"/>
                <w:szCs w:val="20"/>
                <w:lang w:eastAsia="ru-RU"/>
              </w:rPr>
              <w:t>457,783</w:t>
            </w:r>
          </w:p>
        </w:tc>
        <w:tc>
          <w:tcPr>
            <w:tcW w:w="503" w:type="pct"/>
            <w:shd w:val="clear" w:color="000000" w:fill="FFFFFF"/>
            <w:vAlign w:val="center"/>
            <w:hideMark/>
          </w:tcPr>
          <w:p w:rsidR="009F7535" w:rsidRPr="005858E6" w:rsidRDefault="009F7535" w:rsidP="009F7535">
            <w:pPr>
              <w:rPr>
                <w:rFonts w:ascii="Times New Roman" w:eastAsia="Times New Roman" w:hAnsi="Times New Roman" w:cs="Times New Roman"/>
                <w:b/>
                <w:bCs/>
                <w:color w:val="000000"/>
                <w:sz w:val="20"/>
                <w:szCs w:val="20"/>
                <w:lang w:eastAsia="ru-RU"/>
              </w:rPr>
            </w:pPr>
            <w:r w:rsidRPr="005858E6">
              <w:rPr>
                <w:rFonts w:ascii="Times New Roman" w:eastAsia="Times New Roman" w:hAnsi="Times New Roman" w:cs="Times New Roman"/>
                <w:b/>
                <w:bCs/>
                <w:color w:val="000000"/>
                <w:sz w:val="20"/>
                <w:szCs w:val="20"/>
                <w:lang w:eastAsia="ru-RU"/>
              </w:rPr>
              <w:t>382,41</w:t>
            </w:r>
          </w:p>
        </w:tc>
      </w:tr>
      <w:tr w:rsidR="009F7535" w:rsidRPr="009F7535" w:rsidTr="009F7535">
        <w:trPr>
          <w:trHeight w:val="20"/>
        </w:trPr>
        <w:tc>
          <w:tcPr>
            <w:tcW w:w="541" w:type="pct"/>
            <w:shd w:val="clear" w:color="000000" w:fill="FFFFFF"/>
            <w:vAlign w:val="center"/>
            <w:hideMark/>
          </w:tcPr>
          <w:p w:rsidR="009F7535" w:rsidRPr="005858E6" w:rsidRDefault="009F7535" w:rsidP="009F7535">
            <w:pPr>
              <w:jc w:val="right"/>
              <w:rPr>
                <w:rFonts w:ascii="Times New Roman" w:eastAsia="Times New Roman" w:hAnsi="Times New Roman" w:cs="Times New Roman"/>
                <w:b/>
                <w:bCs/>
                <w:color w:val="000000"/>
                <w:sz w:val="20"/>
                <w:szCs w:val="20"/>
                <w:lang w:eastAsia="ru-RU"/>
              </w:rPr>
            </w:pPr>
            <w:r w:rsidRPr="005858E6">
              <w:rPr>
                <w:rFonts w:ascii="Times New Roman" w:eastAsia="Times New Roman" w:hAnsi="Times New Roman" w:cs="Times New Roman"/>
                <w:b/>
                <w:bCs/>
                <w:color w:val="000000"/>
                <w:sz w:val="20"/>
                <w:szCs w:val="20"/>
                <w:lang w:eastAsia="ru-RU"/>
              </w:rPr>
              <w:t>Кузнецкая ТЭЦ</w:t>
            </w:r>
          </w:p>
        </w:tc>
        <w:tc>
          <w:tcPr>
            <w:tcW w:w="597" w:type="pct"/>
            <w:shd w:val="clear" w:color="000000" w:fill="FFFFFF"/>
            <w:vAlign w:val="center"/>
            <w:hideMark/>
          </w:tcPr>
          <w:p w:rsidR="009F7535" w:rsidRPr="005858E6" w:rsidRDefault="009F7535" w:rsidP="009F7535">
            <w:pPr>
              <w:rPr>
                <w:rFonts w:ascii="Times New Roman" w:eastAsia="Times New Roman" w:hAnsi="Times New Roman" w:cs="Times New Roman"/>
                <w:b/>
                <w:bCs/>
                <w:color w:val="000000"/>
                <w:sz w:val="20"/>
                <w:szCs w:val="20"/>
                <w:lang w:eastAsia="ru-RU"/>
              </w:rPr>
            </w:pPr>
            <w:r w:rsidRPr="005858E6">
              <w:rPr>
                <w:rFonts w:ascii="Times New Roman" w:eastAsia="Times New Roman" w:hAnsi="Times New Roman" w:cs="Times New Roman"/>
                <w:b/>
                <w:bCs/>
                <w:color w:val="000000"/>
                <w:sz w:val="20"/>
                <w:szCs w:val="20"/>
                <w:lang w:eastAsia="ru-RU"/>
              </w:rPr>
              <w:t>88,36</w:t>
            </w:r>
          </w:p>
        </w:tc>
        <w:tc>
          <w:tcPr>
            <w:tcW w:w="335" w:type="pct"/>
            <w:shd w:val="clear" w:color="000000" w:fill="FFFFFF"/>
            <w:vAlign w:val="center"/>
            <w:hideMark/>
          </w:tcPr>
          <w:p w:rsidR="009F7535" w:rsidRPr="009F7535" w:rsidRDefault="009F7535" w:rsidP="009F7535">
            <w:pPr>
              <w:rPr>
                <w:rFonts w:ascii="Times New Roman" w:eastAsia="Times New Roman" w:hAnsi="Times New Roman" w:cs="Times New Roman"/>
                <w:b/>
                <w:bCs/>
                <w:color w:val="000000"/>
                <w:sz w:val="20"/>
                <w:szCs w:val="20"/>
                <w:lang w:eastAsia="ru-RU"/>
              </w:rPr>
            </w:pPr>
            <w:r w:rsidRPr="005858E6">
              <w:rPr>
                <w:rFonts w:ascii="Times New Roman" w:eastAsia="Times New Roman" w:hAnsi="Times New Roman" w:cs="Times New Roman"/>
                <w:b/>
                <w:bCs/>
                <w:color w:val="000000"/>
                <w:sz w:val="20"/>
                <w:szCs w:val="20"/>
                <w:lang w:eastAsia="ru-RU"/>
              </w:rPr>
              <w:t>249,2</w:t>
            </w:r>
          </w:p>
        </w:tc>
        <w:tc>
          <w:tcPr>
            <w:tcW w:w="506" w:type="pct"/>
            <w:shd w:val="clear" w:color="000000" w:fill="FFFFFF"/>
            <w:vAlign w:val="center"/>
            <w:hideMark/>
          </w:tcPr>
          <w:p w:rsidR="009F7535" w:rsidRPr="009F7535" w:rsidRDefault="009F7535" w:rsidP="009F7535">
            <w:pPr>
              <w:rPr>
                <w:rFonts w:ascii="Times New Roman" w:eastAsia="Times New Roman" w:hAnsi="Times New Roman" w:cs="Times New Roman"/>
                <w:color w:val="000000"/>
                <w:sz w:val="20"/>
                <w:szCs w:val="20"/>
                <w:lang w:eastAsia="ru-RU"/>
              </w:rPr>
            </w:pPr>
            <w:r w:rsidRPr="009F7535">
              <w:rPr>
                <w:rFonts w:ascii="Times New Roman" w:eastAsia="Times New Roman" w:hAnsi="Times New Roman" w:cs="Times New Roman"/>
                <w:color w:val="000000"/>
                <w:sz w:val="20"/>
                <w:szCs w:val="20"/>
                <w:lang w:eastAsia="ru-RU"/>
              </w:rPr>
              <w:t> </w:t>
            </w:r>
          </w:p>
        </w:tc>
        <w:tc>
          <w:tcPr>
            <w:tcW w:w="696" w:type="pct"/>
            <w:shd w:val="clear" w:color="000000" w:fill="FFFFFF"/>
            <w:vAlign w:val="center"/>
            <w:hideMark/>
          </w:tcPr>
          <w:p w:rsidR="009F7535" w:rsidRPr="009F7535" w:rsidRDefault="009F7535" w:rsidP="009F7535">
            <w:pPr>
              <w:rPr>
                <w:rFonts w:ascii="Times New Roman" w:eastAsia="Times New Roman" w:hAnsi="Times New Roman" w:cs="Times New Roman"/>
                <w:color w:val="000000"/>
                <w:sz w:val="20"/>
                <w:szCs w:val="20"/>
                <w:lang w:eastAsia="ru-RU"/>
              </w:rPr>
            </w:pPr>
            <w:r w:rsidRPr="009F7535">
              <w:rPr>
                <w:rFonts w:ascii="Times New Roman" w:eastAsia="Times New Roman" w:hAnsi="Times New Roman" w:cs="Times New Roman"/>
                <w:color w:val="000000"/>
                <w:sz w:val="20"/>
                <w:szCs w:val="20"/>
                <w:lang w:eastAsia="ru-RU"/>
              </w:rPr>
              <w:t> </w:t>
            </w:r>
          </w:p>
        </w:tc>
        <w:tc>
          <w:tcPr>
            <w:tcW w:w="411" w:type="pct"/>
            <w:shd w:val="clear" w:color="000000" w:fill="FFFFFF"/>
            <w:vAlign w:val="center"/>
            <w:hideMark/>
          </w:tcPr>
          <w:p w:rsidR="009F7535" w:rsidRPr="009F7535" w:rsidRDefault="009F7535" w:rsidP="009F7535">
            <w:pPr>
              <w:rPr>
                <w:rFonts w:ascii="Times New Roman" w:eastAsia="Times New Roman" w:hAnsi="Times New Roman" w:cs="Times New Roman"/>
                <w:color w:val="000000"/>
                <w:sz w:val="20"/>
                <w:szCs w:val="20"/>
                <w:lang w:eastAsia="ru-RU"/>
              </w:rPr>
            </w:pPr>
            <w:r w:rsidRPr="009F7535">
              <w:rPr>
                <w:rFonts w:ascii="Times New Roman" w:eastAsia="Times New Roman" w:hAnsi="Times New Roman" w:cs="Times New Roman"/>
                <w:color w:val="000000"/>
                <w:sz w:val="20"/>
                <w:szCs w:val="20"/>
                <w:lang w:eastAsia="ru-RU"/>
              </w:rPr>
              <w:t> </w:t>
            </w:r>
          </w:p>
        </w:tc>
        <w:tc>
          <w:tcPr>
            <w:tcW w:w="404" w:type="pct"/>
            <w:shd w:val="clear" w:color="000000" w:fill="FFFFFF"/>
            <w:vAlign w:val="center"/>
            <w:hideMark/>
          </w:tcPr>
          <w:p w:rsidR="009F7535" w:rsidRPr="009F7535" w:rsidRDefault="009F7535" w:rsidP="009F7535">
            <w:pPr>
              <w:rPr>
                <w:rFonts w:ascii="Times New Roman" w:eastAsia="Times New Roman" w:hAnsi="Times New Roman" w:cs="Times New Roman"/>
                <w:color w:val="000000"/>
                <w:sz w:val="20"/>
                <w:szCs w:val="20"/>
                <w:lang w:eastAsia="ru-RU"/>
              </w:rPr>
            </w:pPr>
            <w:r w:rsidRPr="009F7535">
              <w:rPr>
                <w:rFonts w:ascii="Times New Roman" w:eastAsia="Times New Roman" w:hAnsi="Times New Roman" w:cs="Times New Roman"/>
                <w:color w:val="000000"/>
                <w:sz w:val="20"/>
                <w:szCs w:val="20"/>
                <w:lang w:eastAsia="ru-RU"/>
              </w:rPr>
              <w:t> </w:t>
            </w:r>
          </w:p>
        </w:tc>
        <w:tc>
          <w:tcPr>
            <w:tcW w:w="504" w:type="pct"/>
            <w:shd w:val="clear" w:color="000000" w:fill="FFFFFF"/>
            <w:vAlign w:val="center"/>
            <w:hideMark/>
          </w:tcPr>
          <w:p w:rsidR="009F7535" w:rsidRPr="009F7535" w:rsidRDefault="009F7535" w:rsidP="009F7535">
            <w:pPr>
              <w:rPr>
                <w:rFonts w:ascii="Times New Roman" w:eastAsia="Times New Roman" w:hAnsi="Times New Roman" w:cs="Times New Roman"/>
                <w:color w:val="000000"/>
                <w:sz w:val="20"/>
                <w:szCs w:val="20"/>
                <w:lang w:eastAsia="ru-RU"/>
              </w:rPr>
            </w:pPr>
            <w:r w:rsidRPr="009F7535">
              <w:rPr>
                <w:rFonts w:ascii="Times New Roman" w:eastAsia="Times New Roman" w:hAnsi="Times New Roman" w:cs="Times New Roman"/>
                <w:color w:val="000000"/>
                <w:sz w:val="20"/>
                <w:szCs w:val="20"/>
                <w:lang w:eastAsia="ru-RU"/>
              </w:rPr>
              <w:t> </w:t>
            </w:r>
          </w:p>
        </w:tc>
        <w:tc>
          <w:tcPr>
            <w:tcW w:w="503" w:type="pct"/>
            <w:shd w:val="clear" w:color="000000" w:fill="FFFFFF"/>
            <w:vAlign w:val="center"/>
            <w:hideMark/>
          </w:tcPr>
          <w:p w:rsidR="009F7535" w:rsidRPr="009F7535" w:rsidRDefault="009F7535" w:rsidP="009F7535">
            <w:pPr>
              <w:rPr>
                <w:rFonts w:ascii="Times New Roman" w:eastAsia="Times New Roman" w:hAnsi="Times New Roman" w:cs="Times New Roman"/>
                <w:color w:val="000000"/>
                <w:sz w:val="20"/>
                <w:szCs w:val="20"/>
                <w:lang w:eastAsia="ru-RU"/>
              </w:rPr>
            </w:pPr>
            <w:r w:rsidRPr="009F7535">
              <w:rPr>
                <w:rFonts w:ascii="Times New Roman" w:eastAsia="Times New Roman" w:hAnsi="Times New Roman" w:cs="Times New Roman"/>
                <w:color w:val="000000"/>
                <w:sz w:val="20"/>
                <w:szCs w:val="20"/>
                <w:lang w:eastAsia="ru-RU"/>
              </w:rPr>
              <w:t> </w:t>
            </w:r>
          </w:p>
        </w:tc>
        <w:tc>
          <w:tcPr>
            <w:tcW w:w="503" w:type="pct"/>
            <w:shd w:val="clear" w:color="000000" w:fill="FFFFFF"/>
            <w:vAlign w:val="center"/>
            <w:hideMark/>
          </w:tcPr>
          <w:p w:rsidR="009F7535" w:rsidRPr="009F7535" w:rsidRDefault="009F7535" w:rsidP="009F7535">
            <w:pPr>
              <w:rPr>
                <w:rFonts w:ascii="Times New Roman" w:eastAsia="Times New Roman" w:hAnsi="Times New Roman" w:cs="Times New Roman"/>
                <w:color w:val="000000"/>
                <w:sz w:val="20"/>
                <w:szCs w:val="20"/>
                <w:lang w:eastAsia="ru-RU"/>
              </w:rPr>
            </w:pPr>
            <w:r w:rsidRPr="009F7535">
              <w:rPr>
                <w:rFonts w:ascii="Times New Roman" w:eastAsia="Times New Roman" w:hAnsi="Times New Roman" w:cs="Times New Roman"/>
                <w:color w:val="000000"/>
                <w:sz w:val="20"/>
                <w:szCs w:val="20"/>
                <w:lang w:eastAsia="ru-RU"/>
              </w:rPr>
              <w:t> </w:t>
            </w:r>
          </w:p>
        </w:tc>
      </w:tr>
    </w:tbl>
    <w:p w:rsidR="00195954" w:rsidRDefault="00195954" w:rsidP="004C5687">
      <w:pPr>
        <w:pStyle w:val="af4"/>
        <w:spacing w:line="360" w:lineRule="auto"/>
        <w:ind w:left="0" w:firstLine="567"/>
        <w:jc w:val="both"/>
        <w:rPr>
          <w:rFonts w:ascii="Times New Roman" w:hAnsi="Times New Roman"/>
          <w:sz w:val="24"/>
          <w:szCs w:val="24"/>
        </w:rPr>
      </w:pPr>
    </w:p>
    <w:p w:rsidR="00985788" w:rsidRPr="00985788" w:rsidRDefault="00985788" w:rsidP="00985788">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5858E6">
        <w:rPr>
          <w:rFonts w:ascii="Times New Roman" w:eastAsia="Tahoma" w:hAnsi="Times New Roman" w:cs="Times New Roman"/>
          <w:color w:val="000000"/>
          <w:sz w:val="24"/>
          <w:szCs w:val="24"/>
          <w:lang w:eastAsia="ru-RU" w:bidi="ru-RU"/>
        </w:rPr>
        <w:t>Анализ результатов расчета теплоснабжения новой жилой застройки, намечаемой в Заводском и Верхнеостровском районах - площадки №№ 13, 14, 15 и 16, показывает, что наиболее экономичным по приведенным затратам является вариант 1 со строительством новых котельных в зоне размещения новой жилой застройки. Аналогичная ситуация складывается и при расчете окупаемости капиталовложений. Исходя из вышеизложенного, для дальнейших проработок рекомендуется вариант 1 со строительством котельных на каждой площадке.</w:t>
      </w:r>
    </w:p>
    <w:p w:rsidR="009F7535" w:rsidRDefault="009F7535" w:rsidP="004C5687">
      <w:pPr>
        <w:pStyle w:val="af4"/>
        <w:spacing w:line="360" w:lineRule="auto"/>
        <w:ind w:left="0" w:firstLine="567"/>
        <w:jc w:val="both"/>
        <w:rPr>
          <w:rFonts w:ascii="Times New Roman" w:hAnsi="Times New Roman"/>
          <w:sz w:val="24"/>
          <w:szCs w:val="24"/>
        </w:rPr>
        <w:sectPr w:rsidR="009F7535" w:rsidSect="009F7535">
          <w:pgSz w:w="16838" w:h="11906" w:orient="landscape"/>
          <w:pgMar w:top="1701" w:right="1134" w:bottom="851" w:left="1134" w:header="709" w:footer="709" w:gutter="0"/>
          <w:cols w:space="708"/>
          <w:docGrid w:linePitch="360"/>
        </w:sectPr>
      </w:pPr>
    </w:p>
    <w:p w:rsidR="002644BA" w:rsidRPr="00985788" w:rsidRDefault="00985788" w:rsidP="00FB23B5">
      <w:pPr>
        <w:pStyle w:val="af4"/>
        <w:keepNext/>
        <w:keepLines/>
        <w:numPr>
          <w:ilvl w:val="1"/>
          <w:numId w:val="69"/>
        </w:numPr>
        <w:spacing w:before="360" w:after="360" w:line="360" w:lineRule="auto"/>
        <w:outlineLvl w:val="1"/>
        <w:rPr>
          <w:rFonts w:ascii="Times New Roman" w:eastAsia="Calibri" w:hAnsi="Times New Roman" w:cs="Times New Roman"/>
          <w:b/>
          <w:sz w:val="28"/>
          <w:szCs w:val="28"/>
        </w:rPr>
      </w:pPr>
      <w:bookmarkStart w:id="30" w:name="_Toc462611048"/>
      <w:r w:rsidRPr="00985788">
        <w:rPr>
          <w:rFonts w:ascii="Times New Roman" w:eastAsia="Calibri" w:hAnsi="Times New Roman" w:cs="Times New Roman"/>
          <w:b/>
          <w:sz w:val="28"/>
          <w:szCs w:val="28"/>
        </w:rPr>
        <w:lastRenderedPageBreak/>
        <w:t>Сравнение вариантов по теплоснабжению поселка Куйбышевский</w:t>
      </w:r>
      <w:bookmarkEnd w:id="30"/>
    </w:p>
    <w:p w:rsidR="00985788" w:rsidRPr="00985788" w:rsidRDefault="00985788" w:rsidP="00985788">
      <w:pPr>
        <w:pStyle w:val="04111"/>
        <w:numPr>
          <w:ilvl w:val="0"/>
          <w:numId w:val="0"/>
        </w:numPr>
        <w:tabs>
          <w:tab w:val="left" w:pos="993"/>
        </w:tabs>
        <w:ind w:firstLine="567"/>
        <w:rPr>
          <w:sz w:val="24"/>
          <w:szCs w:val="24"/>
        </w:rPr>
      </w:pPr>
      <w:bookmarkStart w:id="31" w:name="_Toc462611049"/>
      <w:r w:rsidRPr="00985788">
        <w:rPr>
          <w:sz w:val="24"/>
          <w:szCs w:val="24"/>
        </w:rPr>
        <w:t>Вариант 1. Строительство новой котельной (взамен существ</w:t>
      </w:r>
      <w:r>
        <w:rPr>
          <w:sz w:val="24"/>
          <w:szCs w:val="24"/>
        </w:rPr>
        <w:t>ующей котельной «Куйбышевская»)</w:t>
      </w:r>
      <w:bookmarkEnd w:id="31"/>
    </w:p>
    <w:p w:rsidR="00985788" w:rsidRPr="00985788" w:rsidRDefault="00985788" w:rsidP="00985788">
      <w:pPr>
        <w:pStyle w:val="af4"/>
        <w:spacing w:line="360" w:lineRule="auto"/>
        <w:ind w:left="0" w:firstLine="567"/>
        <w:jc w:val="both"/>
        <w:rPr>
          <w:rFonts w:ascii="Times New Roman" w:hAnsi="Times New Roman"/>
          <w:sz w:val="24"/>
          <w:szCs w:val="24"/>
        </w:rPr>
      </w:pPr>
      <w:r w:rsidRPr="005858E6">
        <w:rPr>
          <w:rFonts w:ascii="Times New Roman" w:hAnsi="Times New Roman"/>
          <w:sz w:val="24"/>
          <w:szCs w:val="24"/>
        </w:rPr>
        <w:t xml:space="preserve">Результаты экономического расчета по варианту 1 приведены в </w:t>
      </w:r>
      <w:r w:rsidR="005858E6" w:rsidRPr="005858E6">
        <w:rPr>
          <w:rFonts w:ascii="Times New Roman" w:hAnsi="Times New Roman"/>
          <w:sz w:val="24"/>
          <w:szCs w:val="24"/>
        </w:rPr>
        <w:t>таблице 6.2.1</w:t>
      </w:r>
      <w:r w:rsidRPr="005858E6">
        <w:rPr>
          <w:rFonts w:ascii="Times New Roman" w:hAnsi="Times New Roman"/>
          <w:sz w:val="24"/>
          <w:szCs w:val="24"/>
        </w:rPr>
        <w:t>.</w:t>
      </w:r>
    </w:p>
    <w:p w:rsidR="00985788" w:rsidRPr="00985788" w:rsidRDefault="00985788" w:rsidP="00985788">
      <w:pPr>
        <w:pStyle w:val="04111"/>
        <w:numPr>
          <w:ilvl w:val="0"/>
          <w:numId w:val="0"/>
        </w:numPr>
        <w:tabs>
          <w:tab w:val="left" w:pos="993"/>
        </w:tabs>
        <w:ind w:firstLine="567"/>
        <w:rPr>
          <w:sz w:val="24"/>
          <w:szCs w:val="24"/>
        </w:rPr>
      </w:pPr>
      <w:bookmarkStart w:id="32" w:name="_Toc462611050"/>
      <w:r w:rsidRPr="00985788">
        <w:rPr>
          <w:sz w:val="24"/>
          <w:szCs w:val="24"/>
        </w:rPr>
        <w:t>Вариант 2. Подкл</w:t>
      </w:r>
      <w:r>
        <w:rPr>
          <w:sz w:val="24"/>
          <w:szCs w:val="24"/>
        </w:rPr>
        <w:t>ючение нос. Куйбышевский к ЦТЭЦ</w:t>
      </w:r>
      <w:bookmarkEnd w:id="32"/>
    </w:p>
    <w:p w:rsidR="00985788" w:rsidRPr="00985788" w:rsidRDefault="00985788" w:rsidP="00985788">
      <w:pPr>
        <w:pStyle w:val="af4"/>
        <w:spacing w:line="360" w:lineRule="auto"/>
        <w:ind w:left="0" w:firstLine="567"/>
        <w:jc w:val="both"/>
        <w:rPr>
          <w:rFonts w:ascii="Times New Roman" w:hAnsi="Times New Roman"/>
          <w:sz w:val="24"/>
          <w:szCs w:val="24"/>
        </w:rPr>
      </w:pPr>
      <w:r w:rsidRPr="00985788">
        <w:rPr>
          <w:rFonts w:ascii="Times New Roman" w:hAnsi="Times New Roman"/>
          <w:sz w:val="24"/>
          <w:szCs w:val="24"/>
        </w:rPr>
        <w:t>В работе рассмотрены 2-а подварианта теплоснабжения пос. Куйбышевский в зависимости от точки подключения поселка к тепловым сетям Центральной ТЭЦ:</w:t>
      </w:r>
    </w:p>
    <w:p w:rsidR="00985788" w:rsidRPr="00985788" w:rsidRDefault="00985788" w:rsidP="00440F5F">
      <w:pPr>
        <w:pStyle w:val="283"/>
        <w:shd w:val="clear" w:color="auto" w:fill="auto"/>
        <w:spacing w:before="240" w:after="0" w:line="240" w:lineRule="exact"/>
        <w:jc w:val="left"/>
        <w:rPr>
          <w:sz w:val="24"/>
          <w:szCs w:val="24"/>
        </w:rPr>
      </w:pPr>
      <w:r w:rsidRPr="00985788">
        <w:rPr>
          <w:rStyle w:val="28Exact"/>
          <w:b/>
          <w:bCs/>
          <w:i/>
          <w:iCs/>
          <w:sz w:val="24"/>
          <w:szCs w:val="24"/>
        </w:rPr>
        <w:t>Вариант 2.1. Подключение пос. Куйбышевский к ЦТЭЦ к ТК-14 по</w:t>
      </w:r>
      <w:r>
        <w:rPr>
          <w:rStyle w:val="28Exact"/>
          <w:b/>
          <w:bCs/>
          <w:i/>
          <w:iCs/>
          <w:sz w:val="24"/>
          <w:szCs w:val="24"/>
        </w:rPr>
        <w:t xml:space="preserve"> </w:t>
      </w:r>
      <w:r w:rsidRPr="00985788">
        <w:rPr>
          <w:rStyle w:val="28Exact"/>
          <w:b/>
          <w:bCs/>
          <w:i/>
          <w:iCs/>
          <w:sz w:val="24"/>
          <w:szCs w:val="24"/>
        </w:rPr>
        <w:t>ул. Куйбышева</w:t>
      </w:r>
    </w:p>
    <w:p w:rsidR="00985788" w:rsidRPr="00985788" w:rsidRDefault="00985788" w:rsidP="00985788">
      <w:pPr>
        <w:pStyle w:val="af4"/>
        <w:spacing w:line="360" w:lineRule="auto"/>
        <w:ind w:left="0" w:firstLine="567"/>
        <w:jc w:val="both"/>
        <w:rPr>
          <w:rFonts w:ascii="Times New Roman" w:hAnsi="Times New Roman"/>
          <w:sz w:val="24"/>
          <w:szCs w:val="24"/>
        </w:rPr>
      </w:pPr>
      <w:r w:rsidRPr="00985788">
        <w:rPr>
          <w:rFonts w:ascii="Times New Roman" w:hAnsi="Times New Roman"/>
          <w:sz w:val="24"/>
          <w:szCs w:val="24"/>
        </w:rPr>
        <w:t>В варианте 2.1 рассматривается подключение существующих тепловых сетей поселка от ТК-56 по ул. Челюскина (конечная камера тепловых сетей от котельной) к существующей тепловой сети к ТК-14 по ул.</w:t>
      </w:r>
      <w:r>
        <w:rPr>
          <w:rFonts w:ascii="Times New Roman" w:hAnsi="Times New Roman"/>
          <w:sz w:val="24"/>
          <w:szCs w:val="24"/>
        </w:rPr>
        <w:t xml:space="preserve"> </w:t>
      </w:r>
      <w:r w:rsidRPr="00985788">
        <w:rPr>
          <w:rFonts w:ascii="Times New Roman" w:hAnsi="Times New Roman"/>
          <w:sz w:val="24"/>
          <w:szCs w:val="24"/>
        </w:rPr>
        <w:t>Куйбышева тепловой сетью протяженностью 2136 м, диаметром 2хДу 400мм.</w:t>
      </w:r>
    </w:p>
    <w:p w:rsidR="00985788" w:rsidRPr="00440F5F" w:rsidRDefault="00985788" w:rsidP="00440F5F">
      <w:pPr>
        <w:pStyle w:val="283"/>
        <w:shd w:val="clear" w:color="auto" w:fill="auto"/>
        <w:spacing w:before="240" w:after="0" w:line="240" w:lineRule="exact"/>
        <w:jc w:val="left"/>
        <w:rPr>
          <w:rStyle w:val="28Exact"/>
          <w:b/>
          <w:bCs/>
          <w:i/>
          <w:iCs/>
          <w:sz w:val="24"/>
          <w:szCs w:val="24"/>
        </w:rPr>
      </w:pPr>
      <w:r w:rsidRPr="00440F5F">
        <w:rPr>
          <w:rStyle w:val="28Exact"/>
          <w:b/>
          <w:bCs/>
          <w:i/>
          <w:iCs/>
          <w:sz w:val="24"/>
          <w:szCs w:val="24"/>
        </w:rPr>
        <w:t>Вариант 2.2 Подключение нос. Куйбышевский к ЦТЭЦ к камере К-1-13-9 по ул. Лазо</w:t>
      </w:r>
    </w:p>
    <w:p w:rsidR="00985788" w:rsidRPr="005858E6" w:rsidRDefault="00985788" w:rsidP="00985788">
      <w:pPr>
        <w:pStyle w:val="af4"/>
        <w:spacing w:line="360" w:lineRule="auto"/>
        <w:ind w:left="0" w:firstLine="567"/>
        <w:jc w:val="both"/>
        <w:rPr>
          <w:rFonts w:ascii="Times New Roman" w:hAnsi="Times New Roman"/>
          <w:sz w:val="24"/>
          <w:szCs w:val="24"/>
        </w:rPr>
      </w:pPr>
      <w:r w:rsidRPr="00985788">
        <w:rPr>
          <w:rFonts w:ascii="Times New Roman" w:hAnsi="Times New Roman"/>
          <w:sz w:val="24"/>
          <w:szCs w:val="24"/>
        </w:rPr>
        <w:t xml:space="preserve">В варианте 2.2 осуществляется подключение тепловых сетей котельной «Куйбышевская» к </w:t>
      </w:r>
      <w:r w:rsidRPr="005858E6">
        <w:rPr>
          <w:rFonts w:ascii="Times New Roman" w:hAnsi="Times New Roman"/>
          <w:sz w:val="24"/>
          <w:szCs w:val="24"/>
        </w:rPr>
        <w:t>тепломагистрали от ЦТЭЦ в тепловой камере К-1-13-9 по ул. Лазо совместно с тепловыми сетями до ЦТП-5. От К-1-13-9 прокладывается 2х трубная тепловая сеть 2хДу 500 мм до ответвления на котельную «Куйбышевская». От ответвления на котельную «Куйбышевская» прокладывается тепломагистраль 2хДу400мм протяженностью 3800 м до котельной «Куйбышевская».</w:t>
      </w:r>
    </w:p>
    <w:p w:rsidR="00985788" w:rsidRDefault="00985788" w:rsidP="00985788">
      <w:pPr>
        <w:pStyle w:val="af4"/>
        <w:spacing w:line="360" w:lineRule="auto"/>
        <w:ind w:left="0" w:firstLine="567"/>
        <w:jc w:val="both"/>
        <w:rPr>
          <w:rFonts w:ascii="Times New Roman" w:hAnsi="Times New Roman"/>
          <w:sz w:val="24"/>
          <w:szCs w:val="24"/>
        </w:rPr>
      </w:pPr>
      <w:r w:rsidRPr="005858E6">
        <w:rPr>
          <w:rFonts w:ascii="Times New Roman" w:hAnsi="Times New Roman"/>
          <w:sz w:val="24"/>
          <w:szCs w:val="24"/>
        </w:rPr>
        <w:t xml:space="preserve">Результаты экономического расчета по варианту 2.2 приведены в таблице </w:t>
      </w:r>
      <w:r w:rsidR="005858E6" w:rsidRPr="005858E6">
        <w:rPr>
          <w:rFonts w:ascii="Times New Roman" w:hAnsi="Times New Roman"/>
          <w:sz w:val="24"/>
          <w:szCs w:val="24"/>
        </w:rPr>
        <w:t>6.2.</w:t>
      </w:r>
      <w:r w:rsidR="005858E6">
        <w:rPr>
          <w:rFonts w:ascii="Times New Roman" w:hAnsi="Times New Roman"/>
          <w:sz w:val="24"/>
          <w:szCs w:val="24"/>
        </w:rPr>
        <w:t>1</w:t>
      </w:r>
      <w:r w:rsidR="005858E6" w:rsidRPr="005858E6">
        <w:rPr>
          <w:rFonts w:ascii="Times New Roman" w:hAnsi="Times New Roman"/>
          <w:sz w:val="24"/>
          <w:szCs w:val="24"/>
        </w:rPr>
        <w:t>.</w:t>
      </w:r>
    </w:p>
    <w:p w:rsidR="00985788" w:rsidRDefault="00985788" w:rsidP="00C42E3A">
      <w:pPr>
        <w:pStyle w:val="afff2"/>
        <w:sectPr w:rsidR="00985788" w:rsidSect="009402ED">
          <w:pgSz w:w="11906" w:h="16838"/>
          <w:pgMar w:top="1134" w:right="850" w:bottom="1134" w:left="1701" w:header="708" w:footer="708" w:gutter="0"/>
          <w:cols w:space="708"/>
          <w:docGrid w:linePitch="360"/>
        </w:sectPr>
      </w:pPr>
    </w:p>
    <w:p w:rsidR="00985788" w:rsidRDefault="005858E6" w:rsidP="00C42E3A">
      <w:pPr>
        <w:pStyle w:val="afff2"/>
      </w:pPr>
      <w:r>
        <w:lastRenderedPageBreak/>
        <w:t xml:space="preserve">Таблица 6.2.1 - </w:t>
      </w:r>
      <w:r w:rsidR="00985788" w:rsidRPr="00985788">
        <w:t>Сравнение вариантов теплоснабжения пос. Куйбышевский</w:t>
      </w:r>
    </w:p>
    <w:tbl>
      <w:tblPr>
        <w:tblW w:w="0" w:type="auto"/>
        <w:tblInd w:w="93" w:type="dxa"/>
        <w:tblLayout w:type="fixed"/>
        <w:tblLook w:val="04A0" w:firstRow="1" w:lastRow="0" w:firstColumn="1" w:lastColumn="0" w:noHBand="0" w:noVBand="1"/>
      </w:tblPr>
      <w:tblGrid>
        <w:gridCol w:w="2142"/>
        <w:gridCol w:w="1419"/>
        <w:gridCol w:w="1707"/>
        <w:gridCol w:w="1693"/>
        <w:gridCol w:w="1240"/>
        <w:gridCol w:w="1879"/>
        <w:gridCol w:w="1417"/>
        <w:gridCol w:w="1418"/>
        <w:gridCol w:w="1778"/>
      </w:tblGrid>
      <w:tr w:rsidR="00985788" w:rsidRPr="00985788" w:rsidTr="0085474F">
        <w:trPr>
          <w:trHeight w:val="23"/>
          <w:tblHeader/>
        </w:trPr>
        <w:tc>
          <w:tcPr>
            <w:tcW w:w="2142" w:type="dxa"/>
            <w:tcBorders>
              <w:top w:val="single" w:sz="8" w:space="0" w:color="auto"/>
              <w:left w:val="single" w:sz="8" w:space="0" w:color="auto"/>
              <w:bottom w:val="nil"/>
              <w:right w:val="single" w:sz="8" w:space="0" w:color="auto"/>
            </w:tcBorders>
            <w:shd w:val="clear" w:color="000000" w:fill="FFFFFF"/>
            <w:vAlign w:val="center"/>
            <w:hideMark/>
          </w:tcPr>
          <w:p w:rsidR="00985788" w:rsidRPr="00985788" w:rsidRDefault="00985788" w:rsidP="00985788">
            <w:pPr>
              <w:rPr>
                <w:rFonts w:ascii="Times New Roman" w:eastAsia="Times New Roman" w:hAnsi="Times New Roman" w:cs="Times New Roman"/>
                <w:b/>
                <w:bCs/>
                <w:color w:val="000000"/>
                <w:sz w:val="20"/>
                <w:szCs w:val="20"/>
                <w:lang w:eastAsia="ru-RU"/>
              </w:rPr>
            </w:pPr>
            <w:r w:rsidRPr="00985788">
              <w:rPr>
                <w:rFonts w:ascii="Times New Roman" w:eastAsia="Times New Roman" w:hAnsi="Times New Roman" w:cs="Times New Roman"/>
                <w:b/>
                <w:bCs/>
                <w:color w:val="000000"/>
                <w:sz w:val="20"/>
                <w:szCs w:val="20"/>
                <w:lang w:eastAsia="ru-RU"/>
              </w:rPr>
              <w:t>Наименование</w:t>
            </w:r>
          </w:p>
        </w:tc>
        <w:tc>
          <w:tcPr>
            <w:tcW w:w="1419" w:type="dxa"/>
            <w:tcBorders>
              <w:top w:val="single" w:sz="8" w:space="0" w:color="auto"/>
              <w:left w:val="nil"/>
              <w:bottom w:val="nil"/>
              <w:right w:val="single" w:sz="8" w:space="0" w:color="auto"/>
            </w:tcBorders>
            <w:shd w:val="clear" w:color="000000" w:fill="FFFFFF"/>
            <w:vAlign w:val="center"/>
            <w:hideMark/>
          </w:tcPr>
          <w:p w:rsidR="00985788" w:rsidRPr="00985788" w:rsidRDefault="00985788" w:rsidP="00985788">
            <w:pPr>
              <w:rPr>
                <w:rFonts w:ascii="Times New Roman" w:eastAsia="Times New Roman" w:hAnsi="Times New Roman" w:cs="Times New Roman"/>
                <w:b/>
                <w:bCs/>
                <w:color w:val="000000"/>
                <w:sz w:val="20"/>
                <w:szCs w:val="20"/>
                <w:lang w:eastAsia="ru-RU"/>
              </w:rPr>
            </w:pPr>
            <w:r w:rsidRPr="00985788">
              <w:rPr>
                <w:rFonts w:ascii="Times New Roman" w:eastAsia="Times New Roman" w:hAnsi="Times New Roman" w:cs="Times New Roman"/>
                <w:b/>
                <w:bCs/>
                <w:color w:val="000000"/>
                <w:sz w:val="20"/>
                <w:szCs w:val="20"/>
                <w:lang w:eastAsia="ru-RU"/>
              </w:rPr>
              <w:t>Новое строительство, млн. руб.</w:t>
            </w:r>
          </w:p>
        </w:tc>
        <w:tc>
          <w:tcPr>
            <w:tcW w:w="1707" w:type="dxa"/>
            <w:tcBorders>
              <w:top w:val="single" w:sz="8" w:space="0" w:color="auto"/>
              <w:left w:val="nil"/>
              <w:bottom w:val="nil"/>
              <w:right w:val="single" w:sz="8" w:space="0" w:color="auto"/>
            </w:tcBorders>
            <w:shd w:val="clear" w:color="000000" w:fill="FFFFFF"/>
            <w:vAlign w:val="center"/>
            <w:hideMark/>
          </w:tcPr>
          <w:p w:rsidR="00985788" w:rsidRPr="00985788" w:rsidRDefault="00985788" w:rsidP="00985788">
            <w:pPr>
              <w:rPr>
                <w:rFonts w:ascii="Times New Roman" w:eastAsia="Times New Roman" w:hAnsi="Times New Roman" w:cs="Times New Roman"/>
                <w:b/>
                <w:bCs/>
                <w:color w:val="000000"/>
                <w:sz w:val="20"/>
                <w:szCs w:val="20"/>
                <w:lang w:eastAsia="ru-RU"/>
              </w:rPr>
            </w:pPr>
            <w:r w:rsidRPr="00985788">
              <w:rPr>
                <w:rFonts w:ascii="Times New Roman" w:eastAsia="Times New Roman" w:hAnsi="Times New Roman" w:cs="Times New Roman"/>
                <w:b/>
                <w:bCs/>
                <w:color w:val="000000"/>
                <w:sz w:val="20"/>
                <w:szCs w:val="20"/>
                <w:lang w:eastAsia="ru-RU"/>
              </w:rPr>
              <w:t>Реконструкция тепловых сетей, млн. руб.</w:t>
            </w:r>
          </w:p>
        </w:tc>
        <w:tc>
          <w:tcPr>
            <w:tcW w:w="1693" w:type="dxa"/>
            <w:tcBorders>
              <w:top w:val="single" w:sz="8" w:space="0" w:color="auto"/>
              <w:left w:val="nil"/>
              <w:bottom w:val="nil"/>
              <w:right w:val="single" w:sz="8" w:space="0" w:color="auto"/>
            </w:tcBorders>
            <w:shd w:val="clear" w:color="000000" w:fill="FFFFFF"/>
            <w:vAlign w:val="center"/>
            <w:hideMark/>
          </w:tcPr>
          <w:p w:rsidR="00985788" w:rsidRPr="00985788" w:rsidRDefault="00985788" w:rsidP="00985788">
            <w:pPr>
              <w:rPr>
                <w:rFonts w:ascii="Times New Roman" w:eastAsia="Times New Roman" w:hAnsi="Times New Roman" w:cs="Times New Roman"/>
                <w:b/>
                <w:bCs/>
                <w:color w:val="000000"/>
                <w:sz w:val="20"/>
                <w:szCs w:val="20"/>
                <w:lang w:eastAsia="ru-RU"/>
              </w:rPr>
            </w:pPr>
            <w:r w:rsidRPr="00985788">
              <w:rPr>
                <w:rFonts w:ascii="Times New Roman" w:eastAsia="Times New Roman" w:hAnsi="Times New Roman" w:cs="Times New Roman"/>
                <w:b/>
                <w:bCs/>
                <w:color w:val="000000"/>
                <w:sz w:val="20"/>
                <w:szCs w:val="20"/>
                <w:lang w:eastAsia="ru-RU"/>
              </w:rPr>
              <w:t>Реконструкция узлов ввода, млн. руб.</w:t>
            </w:r>
          </w:p>
        </w:tc>
        <w:tc>
          <w:tcPr>
            <w:tcW w:w="1240" w:type="dxa"/>
            <w:tcBorders>
              <w:top w:val="single" w:sz="8" w:space="0" w:color="auto"/>
              <w:left w:val="nil"/>
              <w:bottom w:val="nil"/>
              <w:right w:val="single" w:sz="8" w:space="0" w:color="auto"/>
            </w:tcBorders>
            <w:shd w:val="clear" w:color="000000" w:fill="FFFFFF"/>
            <w:vAlign w:val="center"/>
            <w:hideMark/>
          </w:tcPr>
          <w:p w:rsidR="00985788" w:rsidRPr="00985788" w:rsidRDefault="00985788" w:rsidP="00985788">
            <w:pPr>
              <w:rPr>
                <w:rFonts w:ascii="Times New Roman" w:eastAsia="Times New Roman" w:hAnsi="Times New Roman" w:cs="Times New Roman"/>
                <w:b/>
                <w:bCs/>
                <w:color w:val="000000"/>
                <w:sz w:val="20"/>
                <w:szCs w:val="20"/>
                <w:lang w:eastAsia="ru-RU"/>
              </w:rPr>
            </w:pPr>
            <w:r w:rsidRPr="00985788">
              <w:rPr>
                <w:rFonts w:ascii="Times New Roman" w:eastAsia="Times New Roman" w:hAnsi="Times New Roman" w:cs="Times New Roman"/>
                <w:b/>
                <w:bCs/>
                <w:color w:val="000000"/>
                <w:sz w:val="20"/>
                <w:szCs w:val="20"/>
                <w:lang w:eastAsia="ru-RU"/>
              </w:rPr>
              <w:t>Капитало</w:t>
            </w:r>
            <w:r w:rsidRPr="00985788">
              <w:rPr>
                <w:rFonts w:ascii="Times New Roman" w:eastAsia="Times New Roman" w:hAnsi="Times New Roman" w:cs="Times New Roman"/>
                <w:b/>
                <w:bCs/>
                <w:color w:val="000000"/>
                <w:sz w:val="20"/>
                <w:szCs w:val="20"/>
                <w:lang w:eastAsia="ru-RU"/>
              </w:rPr>
              <w:softHyphen/>
              <w:t>вложения, млн. руб.</w:t>
            </w:r>
          </w:p>
        </w:tc>
        <w:tc>
          <w:tcPr>
            <w:tcW w:w="1879" w:type="dxa"/>
            <w:tcBorders>
              <w:top w:val="single" w:sz="8" w:space="0" w:color="auto"/>
              <w:left w:val="nil"/>
              <w:bottom w:val="nil"/>
              <w:right w:val="single" w:sz="8" w:space="0" w:color="auto"/>
            </w:tcBorders>
            <w:shd w:val="clear" w:color="000000" w:fill="FFFFFF"/>
            <w:vAlign w:val="center"/>
            <w:hideMark/>
          </w:tcPr>
          <w:p w:rsidR="00985788" w:rsidRPr="00985788" w:rsidRDefault="0085474F" w:rsidP="00985788">
            <w:pP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Эксплуатацион</w:t>
            </w:r>
            <w:r w:rsidR="00985788" w:rsidRPr="00985788">
              <w:rPr>
                <w:rFonts w:ascii="Times New Roman" w:eastAsia="Times New Roman" w:hAnsi="Times New Roman" w:cs="Times New Roman"/>
                <w:b/>
                <w:bCs/>
                <w:color w:val="000000"/>
                <w:sz w:val="20"/>
                <w:szCs w:val="20"/>
                <w:lang w:eastAsia="ru-RU"/>
              </w:rPr>
              <w:t>ные расходы и текущий ремонт, млн.руб./год</w:t>
            </w:r>
          </w:p>
        </w:tc>
        <w:tc>
          <w:tcPr>
            <w:tcW w:w="1417" w:type="dxa"/>
            <w:tcBorders>
              <w:top w:val="single" w:sz="8" w:space="0" w:color="auto"/>
              <w:left w:val="nil"/>
              <w:bottom w:val="nil"/>
              <w:right w:val="single" w:sz="8" w:space="0" w:color="auto"/>
            </w:tcBorders>
            <w:shd w:val="clear" w:color="000000" w:fill="FFFFFF"/>
            <w:vAlign w:val="center"/>
            <w:hideMark/>
          </w:tcPr>
          <w:p w:rsidR="00985788" w:rsidRPr="00985788" w:rsidRDefault="00985788" w:rsidP="00985788">
            <w:pPr>
              <w:rPr>
                <w:rFonts w:ascii="Times New Roman" w:eastAsia="Times New Roman" w:hAnsi="Times New Roman" w:cs="Times New Roman"/>
                <w:b/>
                <w:bCs/>
                <w:color w:val="000000"/>
                <w:sz w:val="20"/>
                <w:szCs w:val="20"/>
                <w:lang w:eastAsia="ru-RU"/>
              </w:rPr>
            </w:pPr>
            <w:r w:rsidRPr="00985788">
              <w:rPr>
                <w:rFonts w:ascii="Times New Roman" w:eastAsia="Times New Roman" w:hAnsi="Times New Roman" w:cs="Times New Roman"/>
                <w:b/>
                <w:bCs/>
                <w:color w:val="000000"/>
                <w:sz w:val="20"/>
                <w:szCs w:val="20"/>
                <w:lang w:eastAsia="ru-RU"/>
              </w:rPr>
              <w:t>Затраты на перекачку, млн.руб./год</w:t>
            </w:r>
          </w:p>
        </w:tc>
        <w:tc>
          <w:tcPr>
            <w:tcW w:w="1418" w:type="dxa"/>
            <w:tcBorders>
              <w:top w:val="single" w:sz="8" w:space="0" w:color="auto"/>
              <w:left w:val="nil"/>
              <w:bottom w:val="nil"/>
              <w:right w:val="single" w:sz="8" w:space="0" w:color="auto"/>
            </w:tcBorders>
            <w:shd w:val="clear" w:color="000000" w:fill="FFFFFF"/>
            <w:vAlign w:val="center"/>
            <w:hideMark/>
          </w:tcPr>
          <w:p w:rsidR="00985788" w:rsidRPr="00985788" w:rsidRDefault="00985788" w:rsidP="00985788">
            <w:pPr>
              <w:rPr>
                <w:rFonts w:ascii="Times New Roman" w:eastAsia="Times New Roman" w:hAnsi="Times New Roman" w:cs="Times New Roman"/>
                <w:b/>
                <w:bCs/>
                <w:color w:val="000000"/>
                <w:sz w:val="20"/>
                <w:szCs w:val="20"/>
                <w:lang w:eastAsia="ru-RU"/>
              </w:rPr>
            </w:pPr>
            <w:r w:rsidRPr="00985788">
              <w:rPr>
                <w:rFonts w:ascii="Times New Roman" w:eastAsia="Times New Roman" w:hAnsi="Times New Roman" w:cs="Times New Roman"/>
                <w:b/>
                <w:bCs/>
                <w:color w:val="000000"/>
                <w:sz w:val="20"/>
                <w:szCs w:val="20"/>
                <w:lang w:eastAsia="ru-RU"/>
              </w:rPr>
              <w:t>Приведенные затраты, млн.руб./год</w:t>
            </w:r>
          </w:p>
        </w:tc>
        <w:tc>
          <w:tcPr>
            <w:tcW w:w="1778" w:type="dxa"/>
            <w:tcBorders>
              <w:top w:val="single" w:sz="8" w:space="0" w:color="auto"/>
              <w:left w:val="nil"/>
              <w:bottom w:val="nil"/>
              <w:right w:val="single" w:sz="8" w:space="0" w:color="auto"/>
            </w:tcBorders>
            <w:shd w:val="clear" w:color="000000" w:fill="FFFFFF"/>
            <w:vAlign w:val="center"/>
            <w:hideMark/>
          </w:tcPr>
          <w:p w:rsidR="00985788" w:rsidRPr="00985788" w:rsidRDefault="00985788" w:rsidP="00985788">
            <w:pPr>
              <w:rPr>
                <w:rFonts w:ascii="Times New Roman" w:eastAsia="Times New Roman" w:hAnsi="Times New Roman" w:cs="Times New Roman"/>
                <w:b/>
                <w:bCs/>
                <w:color w:val="000000"/>
                <w:sz w:val="20"/>
                <w:szCs w:val="20"/>
                <w:lang w:eastAsia="ru-RU"/>
              </w:rPr>
            </w:pPr>
            <w:r w:rsidRPr="00985788">
              <w:rPr>
                <w:rFonts w:ascii="Times New Roman" w:eastAsia="Times New Roman" w:hAnsi="Times New Roman" w:cs="Times New Roman"/>
                <w:b/>
                <w:bCs/>
                <w:color w:val="000000"/>
                <w:sz w:val="20"/>
                <w:szCs w:val="20"/>
                <w:lang w:eastAsia="ru-RU"/>
              </w:rPr>
              <w:t>Тариф на выработку и отпуск тепловой энергии, руб./Гкал</w:t>
            </w:r>
          </w:p>
        </w:tc>
      </w:tr>
      <w:tr w:rsidR="00985788" w:rsidRPr="00985788" w:rsidTr="0085474F">
        <w:trPr>
          <w:trHeight w:val="23"/>
        </w:trPr>
        <w:tc>
          <w:tcPr>
            <w:tcW w:w="14693" w:type="dxa"/>
            <w:gridSpan w:val="9"/>
            <w:tcBorders>
              <w:top w:val="single" w:sz="8" w:space="0" w:color="auto"/>
              <w:left w:val="single" w:sz="8" w:space="0" w:color="auto"/>
              <w:bottom w:val="single" w:sz="8" w:space="0" w:color="auto"/>
              <w:right w:val="single" w:sz="8" w:space="0" w:color="000000"/>
            </w:tcBorders>
            <w:shd w:val="clear" w:color="000000" w:fill="FFFFFF"/>
            <w:vAlign w:val="center"/>
            <w:hideMark/>
          </w:tcPr>
          <w:p w:rsidR="00985788" w:rsidRPr="00985788" w:rsidRDefault="00985788" w:rsidP="00985788">
            <w:pPr>
              <w:rPr>
                <w:rFonts w:ascii="Times New Roman" w:eastAsia="Times New Roman" w:hAnsi="Times New Roman" w:cs="Times New Roman"/>
                <w:b/>
                <w:bCs/>
                <w:color w:val="000000"/>
                <w:sz w:val="20"/>
                <w:szCs w:val="20"/>
                <w:lang w:eastAsia="ru-RU"/>
              </w:rPr>
            </w:pPr>
            <w:r w:rsidRPr="00985788">
              <w:rPr>
                <w:rFonts w:ascii="Times New Roman" w:eastAsia="Times New Roman" w:hAnsi="Times New Roman" w:cs="Times New Roman"/>
                <w:b/>
                <w:bCs/>
                <w:color w:val="000000"/>
                <w:sz w:val="20"/>
                <w:szCs w:val="20"/>
                <w:lang w:eastAsia="ru-RU"/>
              </w:rPr>
              <w:t>Вариант 1</w:t>
            </w:r>
          </w:p>
        </w:tc>
      </w:tr>
      <w:tr w:rsidR="00985788" w:rsidRPr="00985788" w:rsidTr="0085474F">
        <w:trPr>
          <w:trHeight w:val="23"/>
        </w:trPr>
        <w:tc>
          <w:tcPr>
            <w:tcW w:w="2142" w:type="dxa"/>
            <w:tcBorders>
              <w:top w:val="nil"/>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Строительство новой котельной "Куйбышевская"</w:t>
            </w:r>
          </w:p>
        </w:tc>
        <w:tc>
          <w:tcPr>
            <w:tcW w:w="1419" w:type="dxa"/>
            <w:tcBorders>
              <w:top w:val="nil"/>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1022,0*</w:t>
            </w:r>
          </w:p>
        </w:tc>
        <w:tc>
          <w:tcPr>
            <w:tcW w:w="1707" w:type="dxa"/>
            <w:tcBorders>
              <w:top w:val="nil"/>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w:t>
            </w:r>
          </w:p>
        </w:tc>
        <w:tc>
          <w:tcPr>
            <w:tcW w:w="1693" w:type="dxa"/>
            <w:tcBorders>
              <w:top w:val="nil"/>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w:t>
            </w:r>
          </w:p>
        </w:tc>
        <w:tc>
          <w:tcPr>
            <w:tcW w:w="1240" w:type="dxa"/>
            <w:tcBorders>
              <w:top w:val="nil"/>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1022</w:t>
            </w:r>
          </w:p>
        </w:tc>
        <w:tc>
          <w:tcPr>
            <w:tcW w:w="1879" w:type="dxa"/>
            <w:tcBorders>
              <w:top w:val="nil"/>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81,76</w:t>
            </w:r>
          </w:p>
        </w:tc>
        <w:tc>
          <w:tcPr>
            <w:tcW w:w="1417" w:type="dxa"/>
            <w:tcBorders>
              <w:top w:val="nil"/>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2,452</w:t>
            </w:r>
          </w:p>
        </w:tc>
        <w:tc>
          <w:tcPr>
            <w:tcW w:w="1418" w:type="dxa"/>
            <w:tcBorders>
              <w:top w:val="nil"/>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206,852</w:t>
            </w:r>
          </w:p>
        </w:tc>
        <w:tc>
          <w:tcPr>
            <w:tcW w:w="1778" w:type="dxa"/>
            <w:tcBorders>
              <w:top w:val="nil"/>
              <w:left w:val="single" w:sz="8" w:space="0" w:color="auto"/>
              <w:bottom w:val="nil"/>
              <w:right w:val="single" w:sz="8" w:space="0" w:color="auto"/>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 </w:t>
            </w:r>
          </w:p>
        </w:tc>
      </w:tr>
      <w:tr w:rsidR="00985788" w:rsidRPr="00985788" w:rsidTr="0085474F">
        <w:trPr>
          <w:trHeight w:val="23"/>
        </w:trPr>
        <w:tc>
          <w:tcPr>
            <w:tcW w:w="2142"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Строительство нового участка сети от котельной до существующих тепловых сете?</w:t>
            </w:r>
          </w:p>
        </w:tc>
        <w:tc>
          <w:tcPr>
            <w:tcW w:w="1419"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29,7</w:t>
            </w:r>
          </w:p>
        </w:tc>
        <w:tc>
          <w:tcPr>
            <w:tcW w:w="1707"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w:t>
            </w:r>
          </w:p>
        </w:tc>
        <w:tc>
          <w:tcPr>
            <w:tcW w:w="1693"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w:t>
            </w:r>
          </w:p>
        </w:tc>
        <w:tc>
          <w:tcPr>
            <w:tcW w:w="1240"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29,7</w:t>
            </w:r>
          </w:p>
        </w:tc>
        <w:tc>
          <w:tcPr>
            <w:tcW w:w="1879"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2,376</w:t>
            </w:r>
          </w:p>
        </w:tc>
        <w:tc>
          <w:tcPr>
            <w:tcW w:w="1417"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w:t>
            </w:r>
          </w:p>
        </w:tc>
        <w:tc>
          <w:tcPr>
            <w:tcW w:w="1418"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6,01</w:t>
            </w:r>
          </w:p>
        </w:tc>
        <w:tc>
          <w:tcPr>
            <w:tcW w:w="1778" w:type="dxa"/>
            <w:tcBorders>
              <w:top w:val="single" w:sz="8" w:space="0" w:color="auto"/>
              <w:left w:val="single" w:sz="8" w:space="0" w:color="auto"/>
              <w:bottom w:val="nil"/>
              <w:right w:val="single" w:sz="8" w:space="0" w:color="auto"/>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 </w:t>
            </w:r>
          </w:p>
        </w:tc>
      </w:tr>
      <w:tr w:rsidR="00985788" w:rsidRPr="00985788" w:rsidTr="0085474F">
        <w:trPr>
          <w:trHeight w:val="23"/>
        </w:trPr>
        <w:tc>
          <w:tcPr>
            <w:tcW w:w="2142"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85474F">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Реконструкция существующи</w:t>
            </w:r>
            <w:r w:rsidR="0085474F">
              <w:rPr>
                <w:rFonts w:ascii="Times New Roman" w:eastAsia="Times New Roman" w:hAnsi="Times New Roman" w:cs="Times New Roman"/>
                <w:color w:val="000000"/>
                <w:sz w:val="20"/>
                <w:szCs w:val="20"/>
                <w:lang w:eastAsia="ru-RU"/>
              </w:rPr>
              <w:t>х</w:t>
            </w:r>
            <w:r w:rsidRPr="00985788">
              <w:rPr>
                <w:rFonts w:ascii="Times New Roman" w:eastAsia="Times New Roman" w:hAnsi="Times New Roman" w:cs="Times New Roman"/>
                <w:color w:val="000000"/>
                <w:sz w:val="20"/>
                <w:szCs w:val="20"/>
                <w:lang w:eastAsia="ru-RU"/>
              </w:rPr>
              <w:t xml:space="preserve"> тепловых сетей п.Куйбышевский</w:t>
            </w:r>
          </w:p>
        </w:tc>
        <w:tc>
          <w:tcPr>
            <w:tcW w:w="1419"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 </w:t>
            </w:r>
          </w:p>
        </w:tc>
        <w:tc>
          <w:tcPr>
            <w:tcW w:w="1707"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187,45</w:t>
            </w:r>
          </w:p>
        </w:tc>
        <w:tc>
          <w:tcPr>
            <w:tcW w:w="1693"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w:t>
            </w:r>
          </w:p>
        </w:tc>
        <w:tc>
          <w:tcPr>
            <w:tcW w:w="1240"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187,75</w:t>
            </w:r>
          </w:p>
        </w:tc>
        <w:tc>
          <w:tcPr>
            <w:tcW w:w="1879"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15,02</w:t>
            </w:r>
          </w:p>
        </w:tc>
        <w:tc>
          <w:tcPr>
            <w:tcW w:w="1417"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w:t>
            </w:r>
          </w:p>
        </w:tc>
        <w:tc>
          <w:tcPr>
            <w:tcW w:w="1418"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37,55</w:t>
            </w:r>
          </w:p>
        </w:tc>
        <w:tc>
          <w:tcPr>
            <w:tcW w:w="1778" w:type="dxa"/>
            <w:tcBorders>
              <w:top w:val="single" w:sz="8" w:space="0" w:color="auto"/>
              <w:left w:val="single" w:sz="8" w:space="0" w:color="auto"/>
              <w:bottom w:val="nil"/>
              <w:right w:val="single" w:sz="8" w:space="0" w:color="auto"/>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 </w:t>
            </w:r>
          </w:p>
        </w:tc>
      </w:tr>
      <w:tr w:rsidR="00985788" w:rsidRPr="00985788" w:rsidTr="0085474F">
        <w:trPr>
          <w:trHeight w:val="23"/>
        </w:trPr>
        <w:tc>
          <w:tcPr>
            <w:tcW w:w="2142"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Замена узлов ввода</w:t>
            </w:r>
          </w:p>
        </w:tc>
        <w:tc>
          <w:tcPr>
            <w:tcW w:w="1419"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w:t>
            </w:r>
          </w:p>
        </w:tc>
        <w:tc>
          <w:tcPr>
            <w:tcW w:w="1707"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w:t>
            </w:r>
          </w:p>
        </w:tc>
        <w:tc>
          <w:tcPr>
            <w:tcW w:w="1693"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12</w:t>
            </w:r>
          </w:p>
        </w:tc>
        <w:tc>
          <w:tcPr>
            <w:tcW w:w="1240"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12</w:t>
            </w:r>
          </w:p>
        </w:tc>
        <w:tc>
          <w:tcPr>
            <w:tcW w:w="1879"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0,96</w:t>
            </w:r>
          </w:p>
        </w:tc>
        <w:tc>
          <w:tcPr>
            <w:tcW w:w="1417"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w:t>
            </w:r>
          </w:p>
        </w:tc>
        <w:tc>
          <w:tcPr>
            <w:tcW w:w="1418"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2,4</w:t>
            </w:r>
          </w:p>
        </w:tc>
        <w:tc>
          <w:tcPr>
            <w:tcW w:w="1778" w:type="dxa"/>
            <w:tcBorders>
              <w:top w:val="single" w:sz="8" w:space="0" w:color="auto"/>
              <w:left w:val="single" w:sz="8" w:space="0" w:color="auto"/>
              <w:bottom w:val="nil"/>
              <w:right w:val="single" w:sz="8" w:space="0" w:color="auto"/>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 </w:t>
            </w:r>
          </w:p>
        </w:tc>
      </w:tr>
      <w:tr w:rsidR="00985788" w:rsidRPr="00985788" w:rsidTr="0085474F">
        <w:trPr>
          <w:trHeight w:val="23"/>
        </w:trPr>
        <w:tc>
          <w:tcPr>
            <w:tcW w:w="2142"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b/>
                <w:bCs/>
                <w:color w:val="000000"/>
                <w:sz w:val="20"/>
                <w:szCs w:val="20"/>
                <w:lang w:eastAsia="ru-RU"/>
              </w:rPr>
            </w:pPr>
            <w:r w:rsidRPr="00985788">
              <w:rPr>
                <w:rFonts w:ascii="Times New Roman" w:eastAsia="Times New Roman" w:hAnsi="Times New Roman" w:cs="Times New Roman"/>
                <w:b/>
                <w:bCs/>
                <w:color w:val="000000"/>
                <w:sz w:val="20"/>
                <w:szCs w:val="20"/>
                <w:lang w:eastAsia="ru-RU"/>
              </w:rPr>
              <w:t>Итого по варианту 1</w:t>
            </w:r>
          </w:p>
        </w:tc>
        <w:tc>
          <w:tcPr>
            <w:tcW w:w="1419"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1051,7</w:t>
            </w:r>
          </w:p>
        </w:tc>
        <w:tc>
          <w:tcPr>
            <w:tcW w:w="1707"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256,563</w:t>
            </w:r>
          </w:p>
        </w:tc>
        <w:tc>
          <w:tcPr>
            <w:tcW w:w="1693"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12</w:t>
            </w:r>
          </w:p>
        </w:tc>
        <w:tc>
          <w:tcPr>
            <w:tcW w:w="1240"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1251,45</w:t>
            </w:r>
          </w:p>
        </w:tc>
        <w:tc>
          <w:tcPr>
            <w:tcW w:w="1879"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100,116</w:t>
            </w:r>
          </w:p>
        </w:tc>
        <w:tc>
          <w:tcPr>
            <w:tcW w:w="1417"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2,452</w:t>
            </w:r>
          </w:p>
        </w:tc>
        <w:tc>
          <w:tcPr>
            <w:tcW w:w="1418"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252,812</w:t>
            </w:r>
          </w:p>
        </w:tc>
        <w:tc>
          <w:tcPr>
            <w:tcW w:w="1778" w:type="dxa"/>
            <w:tcBorders>
              <w:top w:val="single" w:sz="8" w:space="0" w:color="auto"/>
              <w:left w:val="single" w:sz="8" w:space="0" w:color="auto"/>
              <w:bottom w:val="nil"/>
              <w:right w:val="single" w:sz="8" w:space="0" w:color="auto"/>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679,3</w:t>
            </w:r>
          </w:p>
        </w:tc>
      </w:tr>
      <w:tr w:rsidR="00985788" w:rsidRPr="00985788" w:rsidTr="0085474F">
        <w:trPr>
          <w:trHeight w:val="23"/>
        </w:trPr>
        <w:tc>
          <w:tcPr>
            <w:tcW w:w="14693" w:type="dxa"/>
            <w:gridSpan w:val="9"/>
            <w:tcBorders>
              <w:top w:val="single" w:sz="8" w:space="0" w:color="auto"/>
              <w:left w:val="single" w:sz="8" w:space="0" w:color="auto"/>
              <w:bottom w:val="single" w:sz="8" w:space="0" w:color="auto"/>
              <w:right w:val="single" w:sz="8" w:space="0" w:color="000000"/>
            </w:tcBorders>
            <w:shd w:val="clear" w:color="000000" w:fill="FFFFFF"/>
            <w:vAlign w:val="center"/>
            <w:hideMark/>
          </w:tcPr>
          <w:p w:rsidR="00985788" w:rsidRPr="00985788" w:rsidRDefault="00985788" w:rsidP="00985788">
            <w:pPr>
              <w:jc w:val="left"/>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*без установки турбинного оборудования</w:t>
            </w:r>
          </w:p>
        </w:tc>
      </w:tr>
      <w:tr w:rsidR="00985788" w:rsidRPr="00985788" w:rsidTr="0085474F">
        <w:trPr>
          <w:trHeight w:val="23"/>
        </w:trPr>
        <w:tc>
          <w:tcPr>
            <w:tcW w:w="14693" w:type="dxa"/>
            <w:gridSpan w:val="9"/>
            <w:tcBorders>
              <w:top w:val="single" w:sz="8" w:space="0" w:color="auto"/>
              <w:left w:val="single" w:sz="8" w:space="0" w:color="auto"/>
              <w:bottom w:val="single" w:sz="8" w:space="0" w:color="auto"/>
              <w:right w:val="single" w:sz="8" w:space="0" w:color="000000"/>
            </w:tcBorders>
            <w:shd w:val="clear" w:color="000000" w:fill="FFFFFF"/>
            <w:vAlign w:val="center"/>
            <w:hideMark/>
          </w:tcPr>
          <w:p w:rsidR="00985788" w:rsidRPr="00985788" w:rsidRDefault="00985788" w:rsidP="00985788">
            <w:pPr>
              <w:rPr>
                <w:rFonts w:ascii="Times New Roman" w:eastAsia="Times New Roman" w:hAnsi="Times New Roman" w:cs="Times New Roman"/>
                <w:b/>
                <w:bCs/>
                <w:color w:val="000000"/>
                <w:sz w:val="20"/>
                <w:szCs w:val="20"/>
                <w:lang w:eastAsia="ru-RU"/>
              </w:rPr>
            </w:pPr>
            <w:r w:rsidRPr="00985788">
              <w:rPr>
                <w:rFonts w:ascii="Times New Roman" w:eastAsia="Times New Roman" w:hAnsi="Times New Roman" w:cs="Times New Roman"/>
                <w:b/>
                <w:bCs/>
                <w:color w:val="000000"/>
                <w:sz w:val="20"/>
                <w:szCs w:val="20"/>
                <w:lang w:eastAsia="ru-RU"/>
              </w:rPr>
              <w:t>Вариант 2.1 Подключение к ТК-14 по ул.Куйбышева</w:t>
            </w:r>
          </w:p>
        </w:tc>
      </w:tr>
      <w:tr w:rsidR="00985788" w:rsidRPr="00985788" w:rsidTr="0085474F">
        <w:trPr>
          <w:trHeight w:val="23"/>
        </w:trPr>
        <w:tc>
          <w:tcPr>
            <w:tcW w:w="2142" w:type="dxa"/>
            <w:tcBorders>
              <w:top w:val="nil"/>
              <w:left w:val="single" w:sz="8" w:space="0" w:color="auto"/>
              <w:bottom w:val="nil"/>
              <w:right w:val="nil"/>
            </w:tcBorders>
            <w:shd w:val="clear" w:color="000000" w:fill="FFFFFF"/>
            <w:vAlign w:val="center"/>
            <w:hideMark/>
          </w:tcPr>
          <w:p w:rsidR="00985788" w:rsidRPr="00985788" w:rsidRDefault="0085474F" w:rsidP="00985788">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Долевое участие М</w:t>
            </w:r>
            <w:r w:rsidR="00985788" w:rsidRPr="00985788">
              <w:rPr>
                <w:rFonts w:ascii="Times New Roman" w:eastAsia="Times New Roman" w:hAnsi="Times New Roman" w:cs="Times New Roman"/>
                <w:color w:val="000000"/>
                <w:sz w:val="20"/>
                <w:szCs w:val="20"/>
                <w:lang w:eastAsia="ru-RU"/>
              </w:rPr>
              <w:t xml:space="preserve">П </w:t>
            </w:r>
            <w:r>
              <w:rPr>
                <w:rFonts w:ascii="Times New Roman" w:eastAsia="Times New Roman" w:hAnsi="Times New Roman" w:cs="Times New Roman"/>
                <w:color w:val="000000"/>
                <w:sz w:val="20"/>
                <w:szCs w:val="20"/>
                <w:lang w:eastAsia="ru-RU"/>
              </w:rPr>
              <w:t>«</w:t>
            </w:r>
            <w:r w:rsidR="00985788" w:rsidRPr="00985788">
              <w:rPr>
                <w:rFonts w:ascii="Times New Roman" w:eastAsia="Times New Roman" w:hAnsi="Times New Roman" w:cs="Times New Roman"/>
                <w:color w:val="000000"/>
                <w:sz w:val="20"/>
                <w:szCs w:val="20"/>
                <w:lang w:eastAsia="ru-RU"/>
              </w:rPr>
              <w:t>ССК</w:t>
            </w:r>
            <w:r>
              <w:rPr>
                <w:rFonts w:ascii="Times New Roman" w:eastAsia="Times New Roman" w:hAnsi="Times New Roman" w:cs="Times New Roman"/>
                <w:color w:val="000000"/>
                <w:sz w:val="20"/>
                <w:szCs w:val="20"/>
                <w:lang w:eastAsia="ru-RU"/>
              </w:rPr>
              <w:t>»</w:t>
            </w:r>
            <w:r w:rsidR="00985788" w:rsidRPr="00985788">
              <w:rPr>
                <w:rFonts w:ascii="Times New Roman" w:eastAsia="Times New Roman" w:hAnsi="Times New Roman" w:cs="Times New Roman"/>
                <w:color w:val="000000"/>
                <w:sz w:val="20"/>
                <w:szCs w:val="20"/>
                <w:lang w:eastAsia="ru-RU"/>
              </w:rPr>
              <w:t xml:space="preserve"> в реконструкцию ЦТЭЦ</w:t>
            </w:r>
          </w:p>
        </w:tc>
        <w:tc>
          <w:tcPr>
            <w:tcW w:w="1419" w:type="dxa"/>
            <w:tcBorders>
              <w:top w:val="nil"/>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103</w:t>
            </w:r>
          </w:p>
        </w:tc>
        <w:tc>
          <w:tcPr>
            <w:tcW w:w="1707" w:type="dxa"/>
            <w:tcBorders>
              <w:top w:val="nil"/>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w:t>
            </w:r>
          </w:p>
        </w:tc>
        <w:tc>
          <w:tcPr>
            <w:tcW w:w="1693" w:type="dxa"/>
            <w:tcBorders>
              <w:top w:val="nil"/>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w:t>
            </w:r>
          </w:p>
        </w:tc>
        <w:tc>
          <w:tcPr>
            <w:tcW w:w="1240" w:type="dxa"/>
            <w:tcBorders>
              <w:top w:val="nil"/>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103</w:t>
            </w:r>
          </w:p>
        </w:tc>
        <w:tc>
          <w:tcPr>
            <w:tcW w:w="1879" w:type="dxa"/>
            <w:tcBorders>
              <w:top w:val="nil"/>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8,24</w:t>
            </w:r>
          </w:p>
        </w:tc>
        <w:tc>
          <w:tcPr>
            <w:tcW w:w="1417" w:type="dxa"/>
            <w:tcBorders>
              <w:top w:val="nil"/>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3,558</w:t>
            </w:r>
          </w:p>
        </w:tc>
        <w:tc>
          <w:tcPr>
            <w:tcW w:w="1418" w:type="dxa"/>
            <w:tcBorders>
              <w:top w:val="nil"/>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24,158</w:t>
            </w:r>
          </w:p>
        </w:tc>
        <w:tc>
          <w:tcPr>
            <w:tcW w:w="1778" w:type="dxa"/>
            <w:tcBorders>
              <w:top w:val="nil"/>
              <w:left w:val="single" w:sz="8" w:space="0" w:color="auto"/>
              <w:bottom w:val="nil"/>
              <w:right w:val="single" w:sz="8" w:space="0" w:color="auto"/>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 </w:t>
            </w:r>
          </w:p>
        </w:tc>
      </w:tr>
      <w:tr w:rsidR="00985788" w:rsidRPr="00985788" w:rsidTr="0085474F">
        <w:trPr>
          <w:trHeight w:val="23"/>
        </w:trPr>
        <w:tc>
          <w:tcPr>
            <w:tcW w:w="2142"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Строительство новых сетей</w:t>
            </w:r>
          </w:p>
        </w:tc>
        <w:tc>
          <w:tcPr>
            <w:tcW w:w="1419"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116,8</w:t>
            </w:r>
          </w:p>
        </w:tc>
        <w:tc>
          <w:tcPr>
            <w:tcW w:w="1707"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 •</w:t>
            </w:r>
          </w:p>
        </w:tc>
        <w:tc>
          <w:tcPr>
            <w:tcW w:w="1693"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w:t>
            </w:r>
          </w:p>
        </w:tc>
        <w:tc>
          <w:tcPr>
            <w:tcW w:w="1240"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116,8</w:t>
            </w:r>
          </w:p>
        </w:tc>
        <w:tc>
          <w:tcPr>
            <w:tcW w:w="1879"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9,34</w:t>
            </w:r>
          </w:p>
        </w:tc>
        <w:tc>
          <w:tcPr>
            <w:tcW w:w="1417"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w:t>
            </w:r>
          </w:p>
        </w:tc>
        <w:tc>
          <w:tcPr>
            <w:tcW w:w="1418"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23,36</w:t>
            </w:r>
          </w:p>
        </w:tc>
        <w:tc>
          <w:tcPr>
            <w:tcW w:w="1778" w:type="dxa"/>
            <w:tcBorders>
              <w:top w:val="single" w:sz="8" w:space="0" w:color="auto"/>
              <w:left w:val="single" w:sz="8" w:space="0" w:color="auto"/>
              <w:bottom w:val="nil"/>
              <w:right w:val="single" w:sz="8" w:space="0" w:color="auto"/>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 </w:t>
            </w:r>
          </w:p>
        </w:tc>
      </w:tr>
      <w:tr w:rsidR="00985788" w:rsidRPr="00985788" w:rsidTr="0085474F">
        <w:trPr>
          <w:trHeight w:val="23"/>
        </w:trPr>
        <w:tc>
          <w:tcPr>
            <w:tcW w:w="2142"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85474F">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 xml:space="preserve">Строительство новой </w:t>
            </w:r>
            <w:r w:rsidR="0085474F">
              <w:rPr>
                <w:rFonts w:ascii="Times New Roman" w:eastAsia="Times New Roman" w:hAnsi="Times New Roman" w:cs="Times New Roman"/>
                <w:color w:val="000000"/>
                <w:sz w:val="20"/>
                <w:szCs w:val="20"/>
                <w:lang w:eastAsia="ru-RU"/>
              </w:rPr>
              <w:t>насосной</w:t>
            </w:r>
            <w:r w:rsidRPr="00985788">
              <w:rPr>
                <w:rFonts w:ascii="Times New Roman" w:eastAsia="Times New Roman" w:hAnsi="Times New Roman" w:cs="Times New Roman"/>
                <w:color w:val="000000"/>
                <w:sz w:val="20"/>
                <w:szCs w:val="20"/>
                <w:lang w:eastAsia="ru-RU"/>
              </w:rPr>
              <w:t xml:space="preserve"> станции</w:t>
            </w:r>
          </w:p>
        </w:tc>
        <w:tc>
          <w:tcPr>
            <w:tcW w:w="1419"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172</w:t>
            </w:r>
          </w:p>
        </w:tc>
        <w:tc>
          <w:tcPr>
            <w:tcW w:w="1707"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w:t>
            </w:r>
          </w:p>
        </w:tc>
        <w:tc>
          <w:tcPr>
            <w:tcW w:w="1693"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w:t>
            </w:r>
          </w:p>
        </w:tc>
        <w:tc>
          <w:tcPr>
            <w:tcW w:w="1240"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172</w:t>
            </w:r>
          </w:p>
        </w:tc>
        <w:tc>
          <w:tcPr>
            <w:tcW w:w="1879"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13,76</w:t>
            </w:r>
          </w:p>
        </w:tc>
        <w:tc>
          <w:tcPr>
            <w:tcW w:w="1417"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0,187</w:t>
            </w:r>
          </w:p>
        </w:tc>
        <w:tc>
          <w:tcPr>
            <w:tcW w:w="1418"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34,587</w:t>
            </w:r>
          </w:p>
        </w:tc>
        <w:tc>
          <w:tcPr>
            <w:tcW w:w="1778" w:type="dxa"/>
            <w:tcBorders>
              <w:top w:val="single" w:sz="8" w:space="0" w:color="auto"/>
              <w:left w:val="single" w:sz="8" w:space="0" w:color="auto"/>
              <w:bottom w:val="nil"/>
              <w:right w:val="single" w:sz="8" w:space="0" w:color="auto"/>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 </w:t>
            </w:r>
          </w:p>
        </w:tc>
      </w:tr>
      <w:tr w:rsidR="00985788" w:rsidRPr="00985788" w:rsidTr="0085474F">
        <w:trPr>
          <w:trHeight w:val="23"/>
        </w:trPr>
        <w:tc>
          <w:tcPr>
            <w:tcW w:w="2142"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85474F">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Реконструкция существующи</w:t>
            </w:r>
            <w:r w:rsidR="0085474F">
              <w:rPr>
                <w:rFonts w:ascii="Times New Roman" w:eastAsia="Times New Roman" w:hAnsi="Times New Roman" w:cs="Times New Roman"/>
                <w:color w:val="000000"/>
                <w:sz w:val="20"/>
                <w:szCs w:val="20"/>
                <w:lang w:eastAsia="ru-RU"/>
              </w:rPr>
              <w:t>х</w:t>
            </w:r>
            <w:r w:rsidRPr="00985788">
              <w:rPr>
                <w:rFonts w:ascii="Times New Roman" w:eastAsia="Times New Roman" w:hAnsi="Times New Roman" w:cs="Times New Roman"/>
                <w:color w:val="000000"/>
                <w:sz w:val="20"/>
                <w:szCs w:val="20"/>
                <w:lang w:eastAsia="ru-RU"/>
              </w:rPr>
              <w:t xml:space="preserve"> тепловых сетей п.Куйбышевский</w:t>
            </w:r>
          </w:p>
        </w:tc>
        <w:tc>
          <w:tcPr>
            <w:tcW w:w="1419"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 </w:t>
            </w:r>
          </w:p>
        </w:tc>
        <w:tc>
          <w:tcPr>
            <w:tcW w:w="1707"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187,45</w:t>
            </w:r>
          </w:p>
        </w:tc>
        <w:tc>
          <w:tcPr>
            <w:tcW w:w="1693"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w:t>
            </w:r>
          </w:p>
        </w:tc>
        <w:tc>
          <w:tcPr>
            <w:tcW w:w="1240"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187,45</w:t>
            </w:r>
          </w:p>
        </w:tc>
        <w:tc>
          <w:tcPr>
            <w:tcW w:w="1879"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15,02</w:t>
            </w:r>
          </w:p>
        </w:tc>
        <w:tc>
          <w:tcPr>
            <w:tcW w:w="1417"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w:t>
            </w:r>
          </w:p>
        </w:tc>
        <w:tc>
          <w:tcPr>
            <w:tcW w:w="1418"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37,55</w:t>
            </w:r>
          </w:p>
        </w:tc>
        <w:tc>
          <w:tcPr>
            <w:tcW w:w="1778" w:type="dxa"/>
            <w:tcBorders>
              <w:top w:val="single" w:sz="8" w:space="0" w:color="auto"/>
              <w:left w:val="single" w:sz="8" w:space="0" w:color="auto"/>
              <w:bottom w:val="nil"/>
              <w:right w:val="single" w:sz="8" w:space="0" w:color="auto"/>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 </w:t>
            </w:r>
          </w:p>
        </w:tc>
      </w:tr>
      <w:tr w:rsidR="00985788" w:rsidRPr="00985788" w:rsidTr="0085474F">
        <w:trPr>
          <w:trHeight w:val="23"/>
        </w:trPr>
        <w:tc>
          <w:tcPr>
            <w:tcW w:w="2142"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Замена узлов ввода</w:t>
            </w:r>
          </w:p>
        </w:tc>
        <w:tc>
          <w:tcPr>
            <w:tcW w:w="1419"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w:t>
            </w:r>
          </w:p>
        </w:tc>
        <w:tc>
          <w:tcPr>
            <w:tcW w:w="1707"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w:t>
            </w:r>
          </w:p>
        </w:tc>
        <w:tc>
          <w:tcPr>
            <w:tcW w:w="1693"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12</w:t>
            </w:r>
          </w:p>
        </w:tc>
        <w:tc>
          <w:tcPr>
            <w:tcW w:w="1240"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12</w:t>
            </w:r>
          </w:p>
        </w:tc>
        <w:tc>
          <w:tcPr>
            <w:tcW w:w="1879"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0,96</w:t>
            </w:r>
          </w:p>
        </w:tc>
        <w:tc>
          <w:tcPr>
            <w:tcW w:w="1417"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w:t>
            </w:r>
          </w:p>
        </w:tc>
        <w:tc>
          <w:tcPr>
            <w:tcW w:w="1418"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2,4</w:t>
            </w:r>
          </w:p>
        </w:tc>
        <w:tc>
          <w:tcPr>
            <w:tcW w:w="1778" w:type="dxa"/>
            <w:tcBorders>
              <w:top w:val="single" w:sz="8" w:space="0" w:color="auto"/>
              <w:left w:val="single" w:sz="8" w:space="0" w:color="auto"/>
              <w:bottom w:val="nil"/>
              <w:right w:val="single" w:sz="8" w:space="0" w:color="auto"/>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 </w:t>
            </w:r>
          </w:p>
        </w:tc>
      </w:tr>
      <w:tr w:rsidR="00985788" w:rsidRPr="00985788" w:rsidTr="0085474F">
        <w:trPr>
          <w:trHeight w:val="23"/>
        </w:trPr>
        <w:tc>
          <w:tcPr>
            <w:tcW w:w="2142"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b/>
                <w:bCs/>
                <w:color w:val="000000"/>
                <w:sz w:val="20"/>
                <w:szCs w:val="20"/>
                <w:lang w:eastAsia="ru-RU"/>
              </w:rPr>
            </w:pPr>
            <w:r w:rsidRPr="00985788">
              <w:rPr>
                <w:rFonts w:ascii="Times New Roman" w:eastAsia="Times New Roman" w:hAnsi="Times New Roman" w:cs="Times New Roman"/>
                <w:b/>
                <w:bCs/>
                <w:color w:val="000000"/>
                <w:sz w:val="20"/>
                <w:szCs w:val="20"/>
                <w:lang w:eastAsia="ru-RU"/>
              </w:rPr>
              <w:t>Итого по варианту 2.1</w:t>
            </w:r>
          </w:p>
        </w:tc>
        <w:tc>
          <w:tcPr>
            <w:tcW w:w="1419"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430,198</w:t>
            </w:r>
          </w:p>
        </w:tc>
        <w:tc>
          <w:tcPr>
            <w:tcW w:w="1707"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209,235</w:t>
            </w:r>
          </w:p>
        </w:tc>
        <w:tc>
          <w:tcPr>
            <w:tcW w:w="1693"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12</w:t>
            </w:r>
          </w:p>
        </w:tc>
        <w:tc>
          <w:tcPr>
            <w:tcW w:w="1240"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591,25</w:t>
            </w:r>
          </w:p>
        </w:tc>
        <w:tc>
          <w:tcPr>
            <w:tcW w:w="1879"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47,32</w:t>
            </w:r>
          </w:p>
        </w:tc>
        <w:tc>
          <w:tcPr>
            <w:tcW w:w="1417"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3,745</w:t>
            </w:r>
          </w:p>
        </w:tc>
        <w:tc>
          <w:tcPr>
            <w:tcW w:w="1418"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122,055</w:t>
            </w:r>
          </w:p>
        </w:tc>
        <w:tc>
          <w:tcPr>
            <w:tcW w:w="1778" w:type="dxa"/>
            <w:tcBorders>
              <w:top w:val="single" w:sz="8" w:space="0" w:color="auto"/>
              <w:left w:val="single" w:sz="8" w:space="0" w:color="auto"/>
              <w:bottom w:val="nil"/>
              <w:right w:val="single" w:sz="8" w:space="0" w:color="auto"/>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338,2</w:t>
            </w:r>
          </w:p>
        </w:tc>
      </w:tr>
      <w:tr w:rsidR="00985788" w:rsidRPr="00985788" w:rsidTr="0085474F">
        <w:trPr>
          <w:trHeight w:val="23"/>
        </w:trPr>
        <w:tc>
          <w:tcPr>
            <w:tcW w:w="14693" w:type="dxa"/>
            <w:gridSpan w:val="9"/>
            <w:tcBorders>
              <w:top w:val="single" w:sz="8" w:space="0" w:color="auto"/>
              <w:left w:val="single" w:sz="8" w:space="0" w:color="auto"/>
              <w:bottom w:val="single" w:sz="8" w:space="0" w:color="auto"/>
              <w:right w:val="single" w:sz="8" w:space="0" w:color="000000"/>
            </w:tcBorders>
            <w:shd w:val="clear" w:color="000000" w:fill="FFFFFF"/>
            <w:vAlign w:val="center"/>
            <w:hideMark/>
          </w:tcPr>
          <w:p w:rsidR="00985788" w:rsidRPr="00985788" w:rsidRDefault="00985788" w:rsidP="005858E6">
            <w:pPr>
              <w:keepNext/>
              <w:rPr>
                <w:rFonts w:ascii="Times New Roman" w:eastAsia="Times New Roman" w:hAnsi="Times New Roman" w:cs="Times New Roman"/>
                <w:b/>
                <w:bCs/>
                <w:color w:val="000000"/>
                <w:sz w:val="20"/>
                <w:szCs w:val="20"/>
                <w:lang w:eastAsia="ru-RU"/>
              </w:rPr>
            </w:pPr>
            <w:r w:rsidRPr="00985788">
              <w:rPr>
                <w:rFonts w:ascii="Times New Roman" w:eastAsia="Times New Roman" w:hAnsi="Times New Roman" w:cs="Times New Roman"/>
                <w:b/>
                <w:bCs/>
                <w:color w:val="000000"/>
                <w:sz w:val="20"/>
                <w:szCs w:val="20"/>
                <w:lang w:eastAsia="ru-RU"/>
              </w:rPr>
              <w:lastRenderedPageBreak/>
              <w:t>Вариант 2.2 Подключение к К-1-13-9 по ул.Лазо</w:t>
            </w:r>
          </w:p>
        </w:tc>
      </w:tr>
      <w:tr w:rsidR="00985788" w:rsidRPr="00985788" w:rsidTr="0085474F">
        <w:trPr>
          <w:trHeight w:val="23"/>
        </w:trPr>
        <w:tc>
          <w:tcPr>
            <w:tcW w:w="2142" w:type="dxa"/>
            <w:tcBorders>
              <w:top w:val="nil"/>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Долевое участие МУГ1 ССК в реконструкцию ЦТЭЦ</w:t>
            </w:r>
          </w:p>
        </w:tc>
        <w:tc>
          <w:tcPr>
            <w:tcW w:w="1419" w:type="dxa"/>
            <w:tcBorders>
              <w:top w:val="nil"/>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103</w:t>
            </w:r>
          </w:p>
        </w:tc>
        <w:tc>
          <w:tcPr>
            <w:tcW w:w="1707" w:type="dxa"/>
            <w:tcBorders>
              <w:top w:val="nil"/>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w:t>
            </w:r>
          </w:p>
        </w:tc>
        <w:tc>
          <w:tcPr>
            <w:tcW w:w="1693" w:type="dxa"/>
            <w:tcBorders>
              <w:top w:val="nil"/>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w:t>
            </w:r>
          </w:p>
        </w:tc>
        <w:tc>
          <w:tcPr>
            <w:tcW w:w="1240" w:type="dxa"/>
            <w:tcBorders>
              <w:top w:val="nil"/>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103</w:t>
            </w:r>
          </w:p>
        </w:tc>
        <w:tc>
          <w:tcPr>
            <w:tcW w:w="1879" w:type="dxa"/>
            <w:tcBorders>
              <w:top w:val="nil"/>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8,24</w:t>
            </w:r>
          </w:p>
        </w:tc>
        <w:tc>
          <w:tcPr>
            <w:tcW w:w="1417" w:type="dxa"/>
            <w:tcBorders>
              <w:top w:val="nil"/>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3,558</w:t>
            </w:r>
          </w:p>
        </w:tc>
        <w:tc>
          <w:tcPr>
            <w:tcW w:w="1418" w:type="dxa"/>
            <w:tcBorders>
              <w:top w:val="nil"/>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24,158</w:t>
            </w:r>
          </w:p>
        </w:tc>
        <w:tc>
          <w:tcPr>
            <w:tcW w:w="1778" w:type="dxa"/>
            <w:tcBorders>
              <w:top w:val="nil"/>
              <w:left w:val="single" w:sz="8" w:space="0" w:color="auto"/>
              <w:bottom w:val="nil"/>
              <w:right w:val="single" w:sz="8" w:space="0" w:color="auto"/>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 </w:t>
            </w:r>
          </w:p>
        </w:tc>
      </w:tr>
      <w:tr w:rsidR="00985788" w:rsidRPr="00985788" w:rsidTr="0085474F">
        <w:trPr>
          <w:trHeight w:val="23"/>
        </w:trPr>
        <w:tc>
          <w:tcPr>
            <w:tcW w:w="2142"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Строительство новых сетей</w:t>
            </w:r>
          </w:p>
        </w:tc>
        <w:tc>
          <w:tcPr>
            <w:tcW w:w="1419"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255,06</w:t>
            </w:r>
          </w:p>
        </w:tc>
        <w:tc>
          <w:tcPr>
            <w:tcW w:w="1707"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w:t>
            </w:r>
          </w:p>
        </w:tc>
        <w:tc>
          <w:tcPr>
            <w:tcW w:w="1693"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w:t>
            </w:r>
          </w:p>
        </w:tc>
        <w:tc>
          <w:tcPr>
            <w:tcW w:w="1240"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255,06</w:t>
            </w:r>
          </w:p>
        </w:tc>
        <w:tc>
          <w:tcPr>
            <w:tcW w:w="1879"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20,4</w:t>
            </w:r>
          </w:p>
        </w:tc>
        <w:tc>
          <w:tcPr>
            <w:tcW w:w="1417"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w:t>
            </w:r>
          </w:p>
        </w:tc>
        <w:tc>
          <w:tcPr>
            <w:tcW w:w="1418"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51</w:t>
            </w:r>
          </w:p>
        </w:tc>
        <w:tc>
          <w:tcPr>
            <w:tcW w:w="1778" w:type="dxa"/>
            <w:tcBorders>
              <w:top w:val="single" w:sz="8" w:space="0" w:color="auto"/>
              <w:left w:val="single" w:sz="8" w:space="0" w:color="auto"/>
              <w:bottom w:val="nil"/>
              <w:right w:val="single" w:sz="8" w:space="0" w:color="auto"/>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 </w:t>
            </w:r>
          </w:p>
        </w:tc>
      </w:tr>
      <w:tr w:rsidR="00985788" w:rsidRPr="00985788" w:rsidTr="0085474F">
        <w:trPr>
          <w:trHeight w:val="23"/>
        </w:trPr>
        <w:tc>
          <w:tcPr>
            <w:tcW w:w="2142"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Строительство новой насосно] станции</w:t>
            </w:r>
          </w:p>
        </w:tc>
        <w:tc>
          <w:tcPr>
            <w:tcW w:w="1419"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172</w:t>
            </w:r>
          </w:p>
        </w:tc>
        <w:tc>
          <w:tcPr>
            <w:tcW w:w="1707"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w:t>
            </w:r>
          </w:p>
        </w:tc>
        <w:tc>
          <w:tcPr>
            <w:tcW w:w="1693"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w:t>
            </w:r>
          </w:p>
        </w:tc>
        <w:tc>
          <w:tcPr>
            <w:tcW w:w="1240"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172</w:t>
            </w:r>
          </w:p>
        </w:tc>
        <w:tc>
          <w:tcPr>
            <w:tcW w:w="1879"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13,76</w:t>
            </w:r>
          </w:p>
        </w:tc>
        <w:tc>
          <w:tcPr>
            <w:tcW w:w="1417"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0,187</w:t>
            </w:r>
          </w:p>
        </w:tc>
        <w:tc>
          <w:tcPr>
            <w:tcW w:w="1418"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34,587</w:t>
            </w:r>
          </w:p>
        </w:tc>
        <w:tc>
          <w:tcPr>
            <w:tcW w:w="1778" w:type="dxa"/>
            <w:tcBorders>
              <w:top w:val="single" w:sz="8" w:space="0" w:color="auto"/>
              <w:left w:val="single" w:sz="8" w:space="0" w:color="auto"/>
              <w:bottom w:val="nil"/>
              <w:right w:val="single" w:sz="8" w:space="0" w:color="auto"/>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 </w:t>
            </w:r>
          </w:p>
        </w:tc>
      </w:tr>
      <w:tr w:rsidR="00985788" w:rsidRPr="00985788" w:rsidTr="0085474F">
        <w:trPr>
          <w:trHeight w:val="23"/>
        </w:trPr>
        <w:tc>
          <w:tcPr>
            <w:tcW w:w="2142"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85474F">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Реконструкция существующи</w:t>
            </w:r>
            <w:r w:rsidR="0085474F">
              <w:rPr>
                <w:rFonts w:ascii="Times New Roman" w:eastAsia="Times New Roman" w:hAnsi="Times New Roman" w:cs="Times New Roman"/>
                <w:color w:val="000000"/>
                <w:sz w:val="20"/>
                <w:szCs w:val="20"/>
                <w:lang w:eastAsia="ru-RU"/>
              </w:rPr>
              <w:t>й</w:t>
            </w:r>
            <w:r w:rsidRPr="00985788">
              <w:rPr>
                <w:rFonts w:ascii="Times New Roman" w:eastAsia="Times New Roman" w:hAnsi="Times New Roman" w:cs="Times New Roman"/>
                <w:color w:val="000000"/>
                <w:sz w:val="20"/>
                <w:szCs w:val="20"/>
                <w:lang w:eastAsia="ru-RU"/>
              </w:rPr>
              <w:t xml:space="preserve"> тепловых сетей п.Куйбышевский</w:t>
            </w:r>
          </w:p>
        </w:tc>
        <w:tc>
          <w:tcPr>
            <w:tcW w:w="1419"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w:t>
            </w:r>
          </w:p>
        </w:tc>
        <w:tc>
          <w:tcPr>
            <w:tcW w:w="1707"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187,75</w:t>
            </w:r>
          </w:p>
        </w:tc>
        <w:tc>
          <w:tcPr>
            <w:tcW w:w="1693"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w:t>
            </w:r>
          </w:p>
        </w:tc>
        <w:tc>
          <w:tcPr>
            <w:tcW w:w="1240"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187,75</w:t>
            </w:r>
          </w:p>
        </w:tc>
        <w:tc>
          <w:tcPr>
            <w:tcW w:w="1879"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15,02</w:t>
            </w:r>
          </w:p>
        </w:tc>
        <w:tc>
          <w:tcPr>
            <w:tcW w:w="1417"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w:t>
            </w:r>
          </w:p>
        </w:tc>
        <w:tc>
          <w:tcPr>
            <w:tcW w:w="1418"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37,55</w:t>
            </w:r>
          </w:p>
        </w:tc>
        <w:tc>
          <w:tcPr>
            <w:tcW w:w="1778" w:type="dxa"/>
            <w:tcBorders>
              <w:top w:val="single" w:sz="8" w:space="0" w:color="auto"/>
              <w:left w:val="single" w:sz="8" w:space="0" w:color="auto"/>
              <w:bottom w:val="nil"/>
              <w:right w:val="single" w:sz="8" w:space="0" w:color="auto"/>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 </w:t>
            </w:r>
          </w:p>
        </w:tc>
      </w:tr>
      <w:tr w:rsidR="00985788" w:rsidRPr="00985788" w:rsidTr="0085474F">
        <w:trPr>
          <w:trHeight w:val="23"/>
        </w:trPr>
        <w:tc>
          <w:tcPr>
            <w:tcW w:w="2142"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Замена узлов ввода</w:t>
            </w:r>
          </w:p>
        </w:tc>
        <w:tc>
          <w:tcPr>
            <w:tcW w:w="1419"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w:t>
            </w:r>
          </w:p>
        </w:tc>
        <w:tc>
          <w:tcPr>
            <w:tcW w:w="1707"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w:t>
            </w:r>
          </w:p>
        </w:tc>
        <w:tc>
          <w:tcPr>
            <w:tcW w:w="1693"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12</w:t>
            </w:r>
          </w:p>
        </w:tc>
        <w:tc>
          <w:tcPr>
            <w:tcW w:w="1240"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12</w:t>
            </w:r>
          </w:p>
        </w:tc>
        <w:tc>
          <w:tcPr>
            <w:tcW w:w="1879"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0,96</w:t>
            </w:r>
          </w:p>
        </w:tc>
        <w:tc>
          <w:tcPr>
            <w:tcW w:w="1417"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w:t>
            </w:r>
          </w:p>
        </w:tc>
        <w:tc>
          <w:tcPr>
            <w:tcW w:w="1418" w:type="dxa"/>
            <w:tcBorders>
              <w:top w:val="single" w:sz="8" w:space="0" w:color="auto"/>
              <w:left w:val="single" w:sz="8" w:space="0" w:color="auto"/>
              <w:bottom w:val="nil"/>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2,4</w:t>
            </w:r>
          </w:p>
        </w:tc>
        <w:tc>
          <w:tcPr>
            <w:tcW w:w="1778" w:type="dxa"/>
            <w:tcBorders>
              <w:top w:val="single" w:sz="8" w:space="0" w:color="auto"/>
              <w:left w:val="single" w:sz="8" w:space="0" w:color="auto"/>
              <w:bottom w:val="nil"/>
              <w:right w:val="single" w:sz="8" w:space="0" w:color="auto"/>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 </w:t>
            </w:r>
          </w:p>
        </w:tc>
      </w:tr>
      <w:tr w:rsidR="00985788" w:rsidRPr="00985788" w:rsidTr="0085474F">
        <w:trPr>
          <w:trHeight w:val="23"/>
        </w:trPr>
        <w:tc>
          <w:tcPr>
            <w:tcW w:w="2142" w:type="dxa"/>
            <w:tcBorders>
              <w:top w:val="single" w:sz="8" w:space="0" w:color="auto"/>
              <w:left w:val="single" w:sz="8" w:space="0" w:color="auto"/>
              <w:bottom w:val="single" w:sz="8" w:space="0" w:color="auto"/>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b/>
                <w:bCs/>
                <w:color w:val="000000"/>
                <w:sz w:val="20"/>
                <w:szCs w:val="20"/>
                <w:lang w:eastAsia="ru-RU"/>
              </w:rPr>
            </w:pPr>
            <w:r w:rsidRPr="00985788">
              <w:rPr>
                <w:rFonts w:ascii="Times New Roman" w:eastAsia="Times New Roman" w:hAnsi="Times New Roman" w:cs="Times New Roman"/>
                <w:b/>
                <w:bCs/>
                <w:color w:val="000000"/>
                <w:sz w:val="20"/>
                <w:szCs w:val="20"/>
                <w:lang w:eastAsia="ru-RU"/>
              </w:rPr>
              <w:t>Итого по варианту 2.2</w:t>
            </w:r>
          </w:p>
        </w:tc>
        <w:tc>
          <w:tcPr>
            <w:tcW w:w="1419" w:type="dxa"/>
            <w:tcBorders>
              <w:top w:val="single" w:sz="8" w:space="0" w:color="auto"/>
              <w:left w:val="single" w:sz="8" w:space="0" w:color="auto"/>
              <w:bottom w:val="single" w:sz="8" w:space="0" w:color="auto"/>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463,734</w:t>
            </w:r>
          </w:p>
        </w:tc>
        <w:tc>
          <w:tcPr>
            <w:tcW w:w="1707" w:type="dxa"/>
            <w:tcBorders>
              <w:top w:val="single" w:sz="8" w:space="0" w:color="auto"/>
              <w:left w:val="single" w:sz="8" w:space="0" w:color="auto"/>
              <w:bottom w:val="single" w:sz="8" w:space="0" w:color="auto"/>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285,045</w:t>
            </w:r>
          </w:p>
        </w:tc>
        <w:tc>
          <w:tcPr>
            <w:tcW w:w="1693" w:type="dxa"/>
            <w:tcBorders>
              <w:top w:val="single" w:sz="8" w:space="0" w:color="auto"/>
              <w:left w:val="single" w:sz="8" w:space="0" w:color="auto"/>
              <w:bottom w:val="single" w:sz="8" w:space="0" w:color="auto"/>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12</w:t>
            </w:r>
          </w:p>
        </w:tc>
        <w:tc>
          <w:tcPr>
            <w:tcW w:w="1240" w:type="dxa"/>
            <w:tcBorders>
              <w:top w:val="single" w:sz="8" w:space="0" w:color="auto"/>
              <w:left w:val="single" w:sz="8" w:space="0" w:color="auto"/>
              <w:bottom w:val="single" w:sz="8" w:space="0" w:color="auto"/>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729,81</w:t>
            </w:r>
          </w:p>
        </w:tc>
        <w:tc>
          <w:tcPr>
            <w:tcW w:w="1879" w:type="dxa"/>
            <w:tcBorders>
              <w:top w:val="single" w:sz="8" w:space="0" w:color="auto"/>
              <w:left w:val="single" w:sz="8" w:space="0" w:color="auto"/>
              <w:bottom w:val="single" w:sz="8" w:space="0" w:color="auto"/>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58,38</w:t>
            </w:r>
          </w:p>
        </w:tc>
        <w:tc>
          <w:tcPr>
            <w:tcW w:w="1417" w:type="dxa"/>
            <w:tcBorders>
              <w:top w:val="single" w:sz="8" w:space="0" w:color="auto"/>
              <w:left w:val="single" w:sz="8" w:space="0" w:color="auto"/>
              <w:bottom w:val="single" w:sz="8" w:space="0" w:color="auto"/>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3,745</w:t>
            </w:r>
          </w:p>
        </w:tc>
        <w:tc>
          <w:tcPr>
            <w:tcW w:w="1418" w:type="dxa"/>
            <w:tcBorders>
              <w:top w:val="single" w:sz="8" w:space="0" w:color="auto"/>
              <w:left w:val="single" w:sz="8" w:space="0" w:color="auto"/>
              <w:bottom w:val="single" w:sz="8" w:space="0" w:color="auto"/>
              <w:right w:val="nil"/>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149,695</w:t>
            </w:r>
          </w:p>
        </w:tc>
        <w:tc>
          <w:tcPr>
            <w:tcW w:w="1778"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985788" w:rsidRPr="00985788" w:rsidRDefault="00985788" w:rsidP="00985788">
            <w:pPr>
              <w:rPr>
                <w:rFonts w:ascii="Times New Roman" w:eastAsia="Times New Roman" w:hAnsi="Times New Roman" w:cs="Times New Roman"/>
                <w:color w:val="000000"/>
                <w:sz w:val="20"/>
                <w:szCs w:val="20"/>
                <w:lang w:eastAsia="ru-RU"/>
              </w:rPr>
            </w:pPr>
            <w:r w:rsidRPr="00985788">
              <w:rPr>
                <w:rFonts w:ascii="Times New Roman" w:eastAsia="Times New Roman" w:hAnsi="Times New Roman" w:cs="Times New Roman"/>
                <w:color w:val="000000"/>
                <w:sz w:val="20"/>
                <w:szCs w:val="20"/>
                <w:lang w:eastAsia="ru-RU"/>
              </w:rPr>
              <w:t>411,4</w:t>
            </w:r>
          </w:p>
        </w:tc>
      </w:tr>
    </w:tbl>
    <w:p w:rsidR="0085474F" w:rsidRDefault="0085474F" w:rsidP="004C5687">
      <w:pPr>
        <w:pStyle w:val="af4"/>
        <w:spacing w:line="360" w:lineRule="auto"/>
        <w:ind w:left="0" w:firstLine="567"/>
        <w:jc w:val="both"/>
        <w:rPr>
          <w:rFonts w:ascii="Times New Roman" w:eastAsia="Tahoma" w:hAnsi="Times New Roman" w:cs="Times New Roman"/>
          <w:color w:val="000000"/>
          <w:sz w:val="24"/>
          <w:szCs w:val="24"/>
          <w:lang w:eastAsia="ru-RU" w:bidi="ru-RU"/>
        </w:rPr>
      </w:pPr>
    </w:p>
    <w:p w:rsidR="00985788" w:rsidRDefault="0085474F" w:rsidP="004C5687">
      <w:pPr>
        <w:pStyle w:val="af4"/>
        <w:spacing w:line="360" w:lineRule="auto"/>
        <w:ind w:left="0" w:firstLine="567"/>
        <w:jc w:val="both"/>
        <w:rPr>
          <w:rFonts w:ascii="Times New Roman" w:hAnsi="Times New Roman"/>
          <w:sz w:val="24"/>
          <w:szCs w:val="24"/>
        </w:rPr>
      </w:pPr>
      <w:r w:rsidRPr="0085474F">
        <w:rPr>
          <w:rFonts w:ascii="Times New Roman" w:eastAsia="Tahoma" w:hAnsi="Times New Roman" w:cs="Times New Roman"/>
          <w:color w:val="000000"/>
          <w:sz w:val="24"/>
          <w:szCs w:val="24"/>
          <w:lang w:eastAsia="ru-RU" w:bidi="ru-RU"/>
        </w:rPr>
        <w:t>Анализ результатов расчета вариантов теплоснабжения пос. Куйбышевский показывает, что наиболее экономичным по приведенным затратам является вариант 2.1 с подключением тепловой нагрузки поселка к ЦТЭЦ. Подключение осуществляется в ТК-14 по ул.Куйбышева. Аналогичная ситуация складывается и при расчете окупаемости капиталовложений.</w:t>
      </w:r>
    </w:p>
    <w:p w:rsidR="0085474F" w:rsidRPr="0085474F" w:rsidRDefault="0085474F" w:rsidP="0085474F">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85474F">
        <w:rPr>
          <w:rFonts w:ascii="Times New Roman" w:eastAsia="Tahoma" w:hAnsi="Times New Roman" w:cs="Times New Roman"/>
          <w:color w:val="000000"/>
          <w:sz w:val="24"/>
          <w:szCs w:val="24"/>
          <w:lang w:eastAsia="ru-RU" w:bidi="ru-RU"/>
        </w:rPr>
        <w:t>Исходя из вышеизложенного, для дальнейших проработок рекомендуется вариант 2.1 с закрытием существующей котельной «Куйбышевская».</w:t>
      </w:r>
    </w:p>
    <w:p w:rsidR="00985788" w:rsidRPr="0085474F" w:rsidRDefault="00985788" w:rsidP="0085474F">
      <w:pPr>
        <w:pStyle w:val="af4"/>
        <w:spacing w:line="360" w:lineRule="auto"/>
        <w:ind w:left="0" w:firstLine="567"/>
        <w:jc w:val="both"/>
        <w:rPr>
          <w:rFonts w:ascii="Times New Roman" w:eastAsia="Tahoma" w:hAnsi="Times New Roman" w:cs="Times New Roman"/>
          <w:color w:val="000000"/>
          <w:sz w:val="24"/>
          <w:szCs w:val="24"/>
          <w:lang w:eastAsia="ru-RU" w:bidi="ru-RU"/>
        </w:rPr>
        <w:sectPr w:rsidR="00985788" w:rsidRPr="0085474F" w:rsidSect="00985788">
          <w:pgSz w:w="16838" w:h="11906" w:orient="landscape"/>
          <w:pgMar w:top="1701" w:right="1134" w:bottom="851" w:left="1134" w:header="709" w:footer="709" w:gutter="0"/>
          <w:cols w:space="708"/>
          <w:docGrid w:linePitch="360"/>
        </w:sectPr>
      </w:pPr>
    </w:p>
    <w:p w:rsidR="00985788" w:rsidRPr="00440F5F" w:rsidRDefault="00440F5F" w:rsidP="00FB23B5">
      <w:pPr>
        <w:pStyle w:val="1a"/>
        <w:numPr>
          <w:ilvl w:val="0"/>
          <w:numId w:val="3"/>
        </w:numPr>
        <w:tabs>
          <w:tab w:val="left" w:pos="1134"/>
        </w:tabs>
        <w:spacing w:line="360" w:lineRule="auto"/>
        <w:jc w:val="both"/>
        <w:rPr>
          <w:rFonts w:ascii="Times New Roman" w:eastAsia="Times New Roman" w:hAnsi="Times New Roman" w:cs="Times New Roman"/>
          <w:color w:val="auto"/>
          <w:sz w:val="26"/>
          <w:szCs w:val="26"/>
        </w:rPr>
      </w:pPr>
      <w:bookmarkStart w:id="33" w:name="_Toc462611051"/>
      <w:r w:rsidRPr="00440F5F">
        <w:rPr>
          <w:rFonts w:ascii="Times New Roman" w:eastAsia="Times New Roman" w:hAnsi="Times New Roman" w:cs="Times New Roman"/>
          <w:color w:val="auto"/>
          <w:sz w:val="26"/>
          <w:szCs w:val="26"/>
        </w:rPr>
        <w:lastRenderedPageBreak/>
        <w:t>Характеристика рекомендуемого варианта теплоснабжения города</w:t>
      </w:r>
      <w:r>
        <w:rPr>
          <w:rFonts w:ascii="Times New Roman" w:eastAsia="Times New Roman" w:hAnsi="Times New Roman" w:cs="Times New Roman"/>
          <w:color w:val="auto"/>
          <w:sz w:val="26"/>
          <w:szCs w:val="26"/>
        </w:rPr>
        <w:t xml:space="preserve"> </w:t>
      </w:r>
      <w:r w:rsidRPr="00440F5F">
        <w:rPr>
          <w:rFonts w:ascii="Times New Roman" w:eastAsia="Times New Roman" w:hAnsi="Times New Roman" w:cs="Times New Roman"/>
          <w:color w:val="auto"/>
          <w:sz w:val="26"/>
          <w:szCs w:val="26"/>
        </w:rPr>
        <w:t xml:space="preserve">на </w:t>
      </w:r>
      <w:r w:rsidR="000843E3">
        <w:rPr>
          <w:rFonts w:ascii="Times New Roman" w:eastAsia="Times New Roman" w:hAnsi="Times New Roman" w:cs="Times New Roman"/>
          <w:color w:val="auto"/>
          <w:sz w:val="26"/>
          <w:szCs w:val="26"/>
        </w:rPr>
        <w:t>расчетный период актуализации Схемы теплоснабжения</w:t>
      </w:r>
      <w:bookmarkEnd w:id="33"/>
    </w:p>
    <w:p w:rsidR="00440F5F" w:rsidRPr="000843E3" w:rsidRDefault="00440F5F" w:rsidP="000843E3">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0843E3">
        <w:rPr>
          <w:rFonts w:ascii="Times New Roman" w:eastAsia="Tahoma" w:hAnsi="Times New Roman" w:cs="Times New Roman"/>
          <w:color w:val="000000"/>
          <w:sz w:val="24"/>
          <w:szCs w:val="24"/>
          <w:lang w:eastAsia="ru-RU" w:bidi="ru-RU"/>
        </w:rPr>
        <w:t>Теплоснабжение города на рассматриваемы</w:t>
      </w:r>
      <w:r w:rsidR="000843E3">
        <w:rPr>
          <w:rFonts w:ascii="Times New Roman" w:eastAsia="Tahoma" w:hAnsi="Times New Roman" w:cs="Times New Roman"/>
          <w:color w:val="000000"/>
          <w:sz w:val="24"/>
          <w:szCs w:val="24"/>
          <w:lang w:eastAsia="ru-RU" w:bidi="ru-RU"/>
        </w:rPr>
        <w:t>е периоды</w:t>
      </w:r>
      <w:r w:rsidRPr="000843E3">
        <w:rPr>
          <w:rFonts w:ascii="Times New Roman" w:eastAsia="Tahoma" w:hAnsi="Times New Roman" w:cs="Times New Roman"/>
          <w:color w:val="000000"/>
          <w:sz w:val="24"/>
          <w:szCs w:val="24"/>
          <w:lang w:eastAsia="ru-RU" w:bidi="ru-RU"/>
        </w:rPr>
        <w:t>рекомендуется от существующих теплоисточников - ТЭЦ и муниципальных котельных, а так же за счет строительства новых котельных и индивидуальных систем теплоснабжения.</w:t>
      </w:r>
    </w:p>
    <w:p w:rsidR="00440F5F" w:rsidRPr="000843E3" w:rsidRDefault="00440F5F" w:rsidP="000843E3">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0843E3">
        <w:rPr>
          <w:rFonts w:ascii="Times New Roman" w:eastAsia="Tahoma" w:hAnsi="Times New Roman" w:cs="Times New Roman"/>
          <w:color w:val="000000"/>
          <w:sz w:val="24"/>
          <w:szCs w:val="24"/>
          <w:lang w:eastAsia="ru-RU" w:bidi="ru-RU"/>
        </w:rPr>
        <w:t>Теплоснабжение города от существующих ведомственных котельных, не участвующих в т</w:t>
      </w:r>
      <w:r w:rsidR="000843E3">
        <w:rPr>
          <w:rFonts w:ascii="Times New Roman" w:eastAsia="Tahoma" w:hAnsi="Times New Roman" w:cs="Times New Roman"/>
          <w:color w:val="000000"/>
          <w:sz w:val="24"/>
          <w:szCs w:val="24"/>
          <w:lang w:eastAsia="ru-RU" w:bidi="ru-RU"/>
        </w:rPr>
        <w:t>еплоснабжении жилых районов, в Схеме теплоснабжения</w:t>
      </w:r>
      <w:r w:rsidRPr="000843E3">
        <w:rPr>
          <w:rFonts w:ascii="Times New Roman" w:eastAsia="Tahoma" w:hAnsi="Times New Roman" w:cs="Times New Roman"/>
          <w:color w:val="000000"/>
          <w:sz w:val="24"/>
          <w:szCs w:val="24"/>
          <w:lang w:eastAsia="ru-RU" w:bidi="ru-RU"/>
        </w:rPr>
        <w:t xml:space="preserve"> не рассматривается.</w:t>
      </w:r>
    </w:p>
    <w:p w:rsidR="00440F5F" w:rsidRPr="000843E3" w:rsidRDefault="00440F5F" w:rsidP="000843E3">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0843E3">
        <w:rPr>
          <w:rFonts w:ascii="Times New Roman" w:eastAsia="Tahoma" w:hAnsi="Times New Roman" w:cs="Times New Roman"/>
          <w:color w:val="000000"/>
          <w:sz w:val="24"/>
          <w:szCs w:val="24"/>
          <w:lang w:eastAsia="ru-RU" w:bidi="ru-RU"/>
        </w:rPr>
        <w:t>При разработке систем теплоснабжения от существующих теплоисточников принято:</w:t>
      </w:r>
    </w:p>
    <w:p w:rsidR="00440F5F" w:rsidRPr="000843E3" w:rsidRDefault="00440F5F" w:rsidP="00FB23B5">
      <w:pPr>
        <w:pStyle w:val="af4"/>
        <w:numPr>
          <w:ilvl w:val="0"/>
          <w:numId w:val="76"/>
        </w:numPr>
        <w:tabs>
          <w:tab w:val="left" w:pos="993"/>
        </w:tabs>
        <w:spacing w:line="360" w:lineRule="auto"/>
        <w:ind w:left="0" w:firstLine="567"/>
        <w:jc w:val="both"/>
        <w:rPr>
          <w:rFonts w:ascii="Times New Roman" w:eastAsia="Tahoma" w:hAnsi="Times New Roman" w:cs="Times New Roman"/>
          <w:color w:val="000000"/>
          <w:sz w:val="24"/>
          <w:szCs w:val="24"/>
          <w:lang w:eastAsia="ru-RU" w:bidi="ru-RU"/>
        </w:rPr>
      </w:pPr>
      <w:r w:rsidRPr="000843E3">
        <w:rPr>
          <w:rFonts w:ascii="Times New Roman" w:eastAsia="Tahoma" w:hAnsi="Times New Roman" w:cs="Times New Roman"/>
          <w:color w:val="000000"/>
          <w:sz w:val="24"/>
          <w:szCs w:val="24"/>
          <w:lang w:eastAsia="ru-RU" w:bidi="ru-RU"/>
        </w:rPr>
        <w:t>переход на закрытые системы теплоснабжения к 2022</w:t>
      </w:r>
      <w:r w:rsidR="000843E3">
        <w:rPr>
          <w:rFonts w:ascii="Times New Roman" w:eastAsia="Tahoma" w:hAnsi="Times New Roman" w:cs="Times New Roman"/>
          <w:color w:val="000000"/>
          <w:sz w:val="24"/>
          <w:szCs w:val="24"/>
          <w:lang w:eastAsia="ru-RU" w:bidi="ru-RU"/>
        </w:rPr>
        <w:t xml:space="preserve"> </w:t>
      </w:r>
      <w:r w:rsidRPr="000843E3">
        <w:rPr>
          <w:rFonts w:ascii="Times New Roman" w:eastAsia="Tahoma" w:hAnsi="Times New Roman" w:cs="Times New Roman"/>
          <w:color w:val="000000"/>
          <w:sz w:val="24"/>
          <w:szCs w:val="24"/>
          <w:lang w:eastAsia="ru-RU" w:bidi="ru-RU"/>
        </w:rPr>
        <w:t>г</w:t>
      </w:r>
      <w:r w:rsidR="000843E3">
        <w:rPr>
          <w:rFonts w:ascii="Times New Roman" w:eastAsia="Tahoma" w:hAnsi="Times New Roman" w:cs="Times New Roman"/>
          <w:color w:val="000000"/>
          <w:sz w:val="24"/>
          <w:szCs w:val="24"/>
          <w:lang w:eastAsia="ru-RU" w:bidi="ru-RU"/>
        </w:rPr>
        <w:t>.</w:t>
      </w:r>
      <w:r w:rsidRPr="000843E3">
        <w:rPr>
          <w:rFonts w:ascii="Times New Roman" w:eastAsia="Tahoma" w:hAnsi="Times New Roman" w:cs="Times New Roman"/>
          <w:color w:val="000000"/>
          <w:sz w:val="24"/>
          <w:szCs w:val="24"/>
          <w:lang w:eastAsia="ru-RU" w:bidi="ru-RU"/>
        </w:rPr>
        <w:t>;</w:t>
      </w:r>
    </w:p>
    <w:p w:rsidR="00440F5F" w:rsidRPr="000843E3" w:rsidRDefault="00440F5F" w:rsidP="00FB23B5">
      <w:pPr>
        <w:pStyle w:val="af4"/>
        <w:numPr>
          <w:ilvl w:val="0"/>
          <w:numId w:val="76"/>
        </w:numPr>
        <w:tabs>
          <w:tab w:val="left" w:pos="993"/>
        </w:tabs>
        <w:spacing w:line="360" w:lineRule="auto"/>
        <w:ind w:left="0" w:firstLine="567"/>
        <w:jc w:val="both"/>
        <w:rPr>
          <w:rFonts w:ascii="Times New Roman" w:eastAsia="Tahoma" w:hAnsi="Times New Roman" w:cs="Times New Roman"/>
          <w:color w:val="000000"/>
          <w:sz w:val="24"/>
          <w:szCs w:val="24"/>
          <w:lang w:eastAsia="ru-RU" w:bidi="ru-RU"/>
        </w:rPr>
      </w:pPr>
      <w:r w:rsidRPr="000843E3">
        <w:rPr>
          <w:rFonts w:ascii="Times New Roman" w:eastAsia="Tahoma" w:hAnsi="Times New Roman" w:cs="Times New Roman"/>
          <w:color w:val="000000"/>
          <w:sz w:val="24"/>
          <w:szCs w:val="24"/>
          <w:lang w:eastAsia="ru-RU" w:bidi="ru-RU"/>
        </w:rPr>
        <w:t>расчетные температурные графики от ТЭЦ до потребителей 150/70°</w:t>
      </w:r>
      <w:r w:rsidR="000843E3">
        <w:rPr>
          <w:rFonts w:ascii="Times New Roman" w:eastAsia="Tahoma" w:hAnsi="Times New Roman" w:cs="Times New Roman"/>
          <w:color w:val="000000"/>
          <w:sz w:val="24"/>
          <w:szCs w:val="24"/>
          <w:lang w:val="en-US" w:eastAsia="ru-RU" w:bidi="ru-RU"/>
        </w:rPr>
        <w:t>C</w:t>
      </w:r>
      <w:r w:rsidRPr="000843E3">
        <w:rPr>
          <w:rFonts w:ascii="Times New Roman" w:eastAsia="Tahoma" w:hAnsi="Times New Roman" w:cs="Times New Roman"/>
          <w:color w:val="000000"/>
          <w:sz w:val="24"/>
          <w:szCs w:val="24"/>
          <w:lang w:eastAsia="ru-RU" w:bidi="ru-RU"/>
        </w:rPr>
        <w:t>;</w:t>
      </w:r>
    </w:p>
    <w:p w:rsidR="00440F5F" w:rsidRPr="000843E3" w:rsidRDefault="00440F5F" w:rsidP="00FB23B5">
      <w:pPr>
        <w:pStyle w:val="af4"/>
        <w:numPr>
          <w:ilvl w:val="0"/>
          <w:numId w:val="76"/>
        </w:numPr>
        <w:tabs>
          <w:tab w:val="left" w:pos="993"/>
        </w:tabs>
        <w:spacing w:line="360" w:lineRule="auto"/>
        <w:ind w:left="0" w:firstLine="567"/>
        <w:jc w:val="both"/>
        <w:rPr>
          <w:rFonts w:ascii="Times New Roman" w:eastAsia="Tahoma" w:hAnsi="Times New Roman" w:cs="Times New Roman"/>
          <w:color w:val="000000"/>
          <w:sz w:val="24"/>
          <w:szCs w:val="24"/>
          <w:lang w:eastAsia="ru-RU" w:bidi="ru-RU"/>
        </w:rPr>
      </w:pPr>
      <w:r w:rsidRPr="000843E3">
        <w:rPr>
          <w:rFonts w:ascii="Times New Roman" w:eastAsia="Tahoma" w:hAnsi="Times New Roman" w:cs="Times New Roman"/>
          <w:color w:val="000000"/>
          <w:sz w:val="24"/>
          <w:szCs w:val="24"/>
          <w:lang w:eastAsia="ru-RU" w:bidi="ru-RU"/>
        </w:rPr>
        <w:t>температурные графики от мелких котельных до потребителей сохраняются в соответствии с существующими графиками в базовом периоде 95/70°</w:t>
      </w:r>
      <w:r w:rsidR="000843E3">
        <w:rPr>
          <w:rFonts w:ascii="Times New Roman" w:eastAsia="Tahoma" w:hAnsi="Times New Roman" w:cs="Times New Roman"/>
          <w:color w:val="000000"/>
          <w:sz w:val="24"/>
          <w:szCs w:val="24"/>
          <w:lang w:val="en-US" w:eastAsia="ru-RU" w:bidi="ru-RU"/>
        </w:rPr>
        <w:t>C</w:t>
      </w:r>
      <w:r w:rsidRPr="000843E3">
        <w:rPr>
          <w:rFonts w:ascii="Times New Roman" w:eastAsia="Tahoma" w:hAnsi="Times New Roman" w:cs="Times New Roman"/>
          <w:color w:val="000000"/>
          <w:sz w:val="24"/>
          <w:szCs w:val="24"/>
          <w:lang w:eastAsia="ru-RU" w:bidi="ru-RU"/>
        </w:rPr>
        <w:t>;</w:t>
      </w:r>
    </w:p>
    <w:p w:rsidR="00440F5F" w:rsidRPr="000843E3" w:rsidRDefault="00440F5F" w:rsidP="00FB23B5">
      <w:pPr>
        <w:pStyle w:val="af4"/>
        <w:numPr>
          <w:ilvl w:val="0"/>
          <w:numId w:val="76"/>
        </w:numPr>
        <w:tabs>
          <w:tab w:val="left" w:pos="993"/>
        </w:tabs>
        <w:spacing w:line="360" w:lineRule="auto"/>
        <w:ind w:left="0" w:firstLine="567"/>
        <w:jc w:val="both"/>
        <w:rPr>
          <w:rFonts w:ascii="Times New Roman" w:eastAsia="Tahoma" w:hAnsi="Times New Roman" w:cs="Times New Roman"/>
          <w:color w:val="000000"/>
          <w:sz w:val="24"/>
          <w:szCs w:val="24"/>
          <w:lang w:eastAsia="ru-RU" w:bidi="ru-RU"/>
        </w:rPr>
      </w:pPr>
      <w:r w:rsidRPr="000843E3">
        <w:rPr>
          <w:rFonts w:ascii="Times New Roman" w:eastAsia="Tahoma" w:hAnsi="Times New Roman" w:cs="Times New Roman"/>
          <w:color w:val="000000"/>
          <w:sz w:val="24"/>
          <w:szCs w:val="24"/>
          <w:lang w:eastAsia="ru-RU" w:bidi="ru-RU"/>
        </w:rPr>
        <w:t>перевод крупных муниципальных котельных на температурный график 130/70°С (уточняется при ежегодной актуализации Схемы теплоснабжения);</w:t>
      </w:r>
    </w:p>
    <w:p w:rsidR="00440F5F" w:rsidRPr="000843E3" w:rsidRDefault="00440F5F" w:rsidP="00FB23B5">
      <w:pPr>
        <w:pStyle w:val="af4"/>
        <w:numPr>
          <w:ilvl w:val="0"/>
          <w:numId w:val="76"/>
        </w:numPr>
        <w:tabs>
          <w:tab w:val="left" w:pos="993"/>
        </w:tabs>
        <w:spacing w:line="360" w:lineRule="auto"/>
        <w:ind w:left="0" w:firstLine="567"/>
        <w:jc w:val="both"/>
        <w:rPr>
          <w:rFonts w:ascii="Times New Roman" w:eastAsia="Tahoma" w:hAnsi="Times New Roman" w:cs="Times New Roman"/>
          <w:color w:val="000000"/>
          <w:sz w:val="24"/>
          <w:szCs w:val="24"/>
          <w:lang w:eastAsia="ru-RU" w:bidi="ru-RU"/>
        </w:rPr>
      </w:pPr>
      <w:r w:rsidRPr="000843E3">
        <w:rPr>
          <w:rFonts w:ascii="Times New Roman" w:eastAsia="Tahoma" w:hAnsi="Times New Roman" w:cs="Times New Roman"/>
          <w:color w:val="000000"/>
          <w:sz w:val="24"/>
          <w:szCs w:val="24"/>
          <w:lang w:eastAsia="ru-RU" w:bidi="ru-RU"/>
        </w:rPr>
        <w:t>температурные графики от новых котельных - 95/70°С.</w:t>
      </w:r>
    </w:p>
    <w:p w:rsidR="00440F5F" w:rsidRPr="000843E3" w:rsidRDefault="00440F5F" w:rsidP="00440F5F">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0843E3">
        <w:rPr>
          <w:rFonts w:ascii="Times New Roman" w:eastAsia="Tahoma" w:hAnsi="Times New Roman" w:cs="Times New Roman"/>
          <w:color w:val="000000"/>
          <w:sz w:val="24"/>
          <w:szCs w:val="24"/>
          <w:lang w:eastAsia="ru-RU" w:bidi="ru-RU"/>
        </w:rPr>
        <w:t xml:space="preserve">В связи с незначительным приростом тепловых нагрузок города </w:t>
      </w:r>
      <w:r w:rsidR="000843E3">
        <w:rPr>
          <w:rFonts w:ascii="Times New Roman" w:eastAsia="Tahoma" w:hAnsi="Times New Roman" w:cs="Times New Roman"/>
          <w:color w:val="000000"/>
          <w:sz w:val="24"/>
          <w:szCs w:val="24"/>
          <w:lang w:eastAsia="ru-RU" w:bidi="ru-RU"/>
        </w:rPr>
        <w:t>к окончанию расчетного периода</w:t>
      </w:r>
      <w:r w:rsidRPr="000843E3">
        <w:rPr>
          <w:rFonts w:ascii="Times New Roman" w:eastAsia="Tahoma" w:hAnsi="Times New Roman" w:cs="Times New Roman"/>
          <w:color w:val="000000"/>
          <w:sz w:val="24"/>
          <w:szCs w:val="24"/>
          <w:lang w:eastAsia="ru-RU" w:bidi="ru-RU"/>
        </w:rPr>
        <w:t xml:space="preserve"> </w:t>
      </w:r>
      <w:r w:rsidR="000843E3">
        <w:rPr>
          <w:rFonts w:ascii="Times New Roman" w:eastAsia="Tahoma" w:hAnsi="Times New Roman" w:cs="Times New Roman"/>
          <w:color w:val="000000"/>
          <w:sz w:val="24"/>
          <w:szCs w:val="24"/>
          <w:lang w:eastAsia="ru-RU" w:bidi="ru-RU"/>
        </w:rPr>
        <w:t>–</w:t>
      </w:r>
      <w:r w:rsidRPr="000843E3">
        <w:rPr>
          <w:rFonts w:ascii="Times New Roman" w:eastAsia="Tahoma" w:hAnsi="Times New Roman" w:cs="Times New Roman"/>
          <w:color w:val="000000"/>
          <w:sz w:val="24"/>
          <w:szCs w:val="24"/>
          <w:lang w:eastAsia="ru-RU" w:bidi="ru-RU"/>
        </w:rPr>
        <w:t xml:space="preserve"> </w:t>
      </w:r>
      <w:r w:rsidR="000843E3">
        <w:rPr>
          <w:rFonts w:ascii="Times New Roman" w:eastAsia="Tahoma" w:hAnsi="Times New Roman" w:cs="Times New Roman"/>
          <w:color w:val="000000"/>
          <w:sz w:val="24"/>
          <w:szCs w:val="24"/>
          <w:lang w:eastAsia="ru-RU" w:bidi="ru-RU"/>
        </w:rPr>
        <w:t>414,5</w:t>
      </w:r>
      <w:r w:rsidRPr="000843E3">
        <w:rPr>
          <w:rFonts w:ascii="Times New Roman" w:eastAsia="Tahoma" w:hAnsi="Times New Roman" w:cs="Times New Roman"/>
          <w:color w:val="000000"/>
          <w:sz w:val="24"/>
          <w:szCs w:val="24"/>
          <w:lang w:eastAsia="ru-RU" w:bidi="ru-RU"/>
        </w:rPr>
        <w:t xml:space="preserve"> Гкал/ч, вызванным, в основном, новым жилым строительством с размещением его на удаленных от центральной части города территориях:</w:t>
      </w:r>
    </w:p>
    <w:p w:rsidR="00440F5F" w:rsidRPr="000843E3" w:rsidRDefault="00440F5F" w:rsidP="00FB23B5">
      <w:pPr>
        <w:pStyle w:val="af4"/>
        <w:numPr>
          <w:ilvl w:val="0"/>
          <w:numId w:val="77"/>
        </w:numPr>
        <w:tabs>
          <w:tab w:val="left" w:pos="993"/>
        </w:tabs>
        <w:spacing w:line="360" w:lineRule="auto"/>
        <w:ind w:left="0" w:firstLine="567"/>
        <w:jc w:val="both"/>
        <w:rPr>
          <w:rFonts w:ascii="Times New Roman" w:eastAsia="Tahoma" w:hAnsi="Times New Roman" w:cs="Times New Roman"/>
          <w:color w:val="000000"/>
          <w:sz w:val="24"/>
          <w:szCs w:val="24"/>
          <w:lang w:eastAsia="ru-RU" w:bidi="ru-RU"/>
        </w:rPr>
      </w:pPr>
      <w:r w:rsidRPr="000843E3">
        <w:rPr>
          <w:rFonts w:ascii="Times New Roman" w:eastAsia="Tahoma" w:hAnsi="Times New Roman" w:cs="Times New Roman"/>
          <w:color w:val="000000"/>
          <w:sz w:val="24"/>
          <w:szCs w:val="24"/>
          <w:lang w:eastAsia="ru-RU" w:bidi="ru-RU"/>
        </w:rPr>
        <w:t>Новоильинская площадка в Новоильинском районе</w:t>
      </w:r>
    </w:p>
    <w:p w:rsidR="00440F5F" w:rsidRPr="000843E3" w:rsidRDefault="00440F5F" w:rsidP="00FB23B5">
      <w:pPr>
        <w:pStyle w:val="af4"/>
        <w:numPr>
          <w:ilvl w:val="0"/>
          <w:numId w:val="77"/>
        </w:numPr>
        <w:tabs>
          <w:tab w:val="left" w:pos="993"/>
        </w:tabs>
        <w:spacing w:line="360" w:lineRule="auto"/>
        <w:ind w:left="0" w:firstLine="567"/>
        <w:jc w:val="both"/>
        <w:rPr>
          <w:rFonts w:ascii="Times New Roman" w:eastAsia="Tahoma" w:hAnsi="Times New Roman" w:cs="Times New Roman"/>
          <w:color w:val="000000"/>
          <w:sz w:val="24"/>
          <w:szCs w:val="24"/>
          <w:lang w:eastAsia="ru-RU" w:bidi="ru-RU"/>
        </w:rPr>
      </w:pPr>
      <w:r w:rsidRPr="000843E3">
        <w:rPr>
          <w:rFonts w:ascii="Times New Roman" w:eastAsia="Tahoma" w:hAnsi="Times New Roman" w:cs="Times New Roman"/>
          <w:color w:val="000000"/>
          <w:sz w:val="24"/>
          <w:szCs w:val="24"/>
          <w:lang w:eastAsia="ru-RU" w:bidi="ru-RU"/>
        </w:rPr>
        <w:t>Заводские и Верхнеостровские площадки в Заводском районе</w:t>
      </w:r>
    </w:p>
    <w:p w:rsidR="00440F5F" w:rsidRPr="000843E3" w:rsidRDefault="00440F5F" w:rsidP="00FB23B5">
      <w:pPr>
        <w:pStyle w:val="af4"/>
        <w:numPr>
          <w:ilvl w:val="0"/>
          <w:numId w:val="77"/>
        </w:numPr>
        <w:tabs>
          <w:tab w:val="left" w:pos="993"/>
        </w:tabs>
        <w:spacing w:line="360" w:lineRule="auto"/>
        <w:ind w:left="0" w:firstLine="567"/>
        <w:jc w:val="both"/>
        <w:rPr>
          <w:rFonts w:ascii="Times New Roman" w:eastAsia="Tahoma" w:hAnsi="Times New Roman" w:cs="Times New Roman"/>
          <w:color w:val="000000"/>
          <w:sz w:val="24"/>
          <w:szCs w:val="24"/>
          <w:lang w:eastAsia="ru-RU" w:bidi="ru-RU"/>
        </w:rPr>
      </w:pPr>
      <w:r w:rsidRPr="000843E3">
        <w:rPr>
          <w:rFonts w:ascii="Times New Roman" w:eastAsia="Tahoma" w:hAnsi="Times New Roman" w:cs="Times New Roman"/>
          <w:color w:val="000000"/>
          <w:sz w:val="24"/>
          <w:szCs w:val="24"/>
          <w:lang w:eastAsia="ru-RU" w:bidi="ru-RU"/>
        </w:rPr>
        <w:t>Пушкинская, Красногорская, Бунгурская площадки и площадка в районе пос.Листвяги в Куйбышевском районе</w:t>
      </w:r>
    </w:p>
    <w:p w:rsidR="00440F5F" w:rsidRPr="000843E3" w:rsidRDefault="00440F5F" w:rsidP="00FB23B5">
      <w:pPr>
        <w:pStyle w:val="af4"/>
        <w:numPr>
          <w:ilvl w:val="0"/>
          <w:numId w:val="77"/>
        </w:numPr>
        <w:tabs>
          <w:tab w:val="left" w:pos="993"/>
        </w:tabs>
        <w:spacing w:line="360" w:lineRule="auto"/>
        <w:ind w:left="0" w:firstLine="567"/>
        <w:jc w:val="both"/>
        <w:rPr>
          <w:rFonts w:ascii="Times New Roman" w:eastAsia="Tahoma" w:hAnsi="Times New Roman" w:cs="Times New Roman"/>
          <w:color w:val="000000"/>
          <w:sz w:val="24"/>
          <w:szCs w:val="24"/>
          <w:lang w:eastAsia="ru-RU" w:bidi="ru-RU"/>
        </w:rPr>
      </w:pPr>
      <w:r w:rsidRPr="000843E3">
        <w:rPr>
          <w:rFonts w:ascii="Times New Roman" w:eastAsia="Tahoma" w:hAnsi="Times New Roman" w:cs="Times New Roman"/>
          <w:color w:val="000000"/>
          <w:sz w:val="24"/>
          <w:szCs w:val="24"/>
          <w:lang w:eastAsia="ru-RU" w:bidi="ru-RU"/>
        </w:rPr>
        <w:t>Абагур - в Центральном районе</w:t>
      </w:r>
    </w:p>
    <w:p w:rsidR="00440F5F" w:rsidRPr="000843E3" w:rsidRDefault="00440F5F" w:rsidP="00FB23B5">
      <w:pPr>
        <w:pStyle w:val="af4"/>
        <w:numPr>
          <w:ilvl w:val="0"/>
          <w:numId w:val="77"/>
        </w:numPr>
        <w:tabs>
          <w:tab w:val="left" w:pos="993"/>
        </w:tabs>
        <w:spacing w:line="360" w:lineRule="auto"/>
        <w:ind w:left="0" w:firstLine="567"/>
        <w:jc w:val="both"/>
        <w:rPr>
          <w:rFonts w:ascii="Times New Roman" w:eastAsia="Tahoma" w:hAnsi="Times New Roman" w:cs="Times New Roman"/>
          <w:color w:val="000000"/>
          <w:sz w:val="24"/>
          <w:szCs w:val="24"/>
          <w:lang w:eastAsia="ru-RU" w:bidi="ru-RU"/>
        </w:rPr>
      </w:pPr>
      <w:r w:rsidRPr="000843E3">
        <w:rPr>
          <w:rFonts w:ascii="Times New Roman" w:eastAsia="Tahoma" w:hAnsi="Times New Roman" w:cs="Times New Roman"/>
          <w:color w:val="000000"/>
          <w:sz w:val="24"/>
          <w:szCs w:val="24"/>
          <w:lang w:eastAsia="ru-RU" w:bidi="ru-RU"/>
        </w:rPr>
        <w:t>Прибрежный в Орджоникидзевском районе</w:t>
      </w:r>
    </w:p>
    <w:p w:rsidR="00440F5F" w:rsidRPr="000843E3" w:rsidRDefault="00440F5F" w:rsidP="000843E3">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0843E3">
        <w:rPr>
          <w:rFonts w:ascii="Times New Roman" w:eastAsia="Tahoma" w:hAnsi="Times New Roman" w:cs="Times New Roman"/>
          <w:color w:val="000000"/>
          <w:sz w:val="24"/>
          <w:szCs w:val="24"/>
          <w:lang w:eastAsia="ru-RU" w:bidi="ru-RU"/>
        </w:rPr>
        <w:t xml:space="preserve">обеспечить теплоснабжением прирост жилого фонда за счет строительства единого теплоисточника (ТЭЦ) не представляется возможным. При строительстве новой ТЭЦ в рассматриваемых районах нового жилищного строительства возникнет проблема с выдачей электрической мощности, т.к. </w:t>
      </w:r>
      <w:r w:rsidR="000843E3">
        <w:rPr>
          <w:rFonts w:ascii="Times New Roman" w:eastAsia="Tahoma" w:hAnsi="Times New Roman" w:cs="Times New Roman"/>
          <w:color w:val="000000"/>
          <w:sz w:val="24"/>
          <w:szCs w:val="24"/>
          <w:lang w:eastAsia="ru-RU" w:bidi="ru-RU"/>
        </w:rPr>
        <w:t>м</w:t>
      </w:r>
      <w:r w:rsidRPr="000843E3">
        <w:rPr>
          <w:rFonts w:ascii="Times New Roman" w:eastAsia="Tahoma" w:hAnsi="Times New Roman" w:cs="Times New Roman"/>
          <w:color w:val="000000"/>
          <w:sz w:val="24"/>
          <w:szCs w:val="24"/>
          <w:lang w:eastAsia="ru-RU" w:bidi="ru-RU"/>
        </w:rPr>
        <w:t>ини ТЭЦ не смогут пройти отбор мощности на КОМ, и ,кроме того, должны быть согласованы с Советом Рынка.</w:t>
      </w:r>
    </w:p>
    <w:p w:rsidR="00440F5F" w:rsidRPr="000843E3" w:rsidRDefault="00440F5F" w:rsidP="00FB23B5">
      <w:pPr>
        <w:pStyle w:val="af4"/>
        <w:keepNext/>
        <w:keepLines/>
        <w:numPr>
          <w:ilvl w:val="1"/>
          <w:numId w:val="75"/>
        </w:numPr>
        <w:spacing w:before="360" w:after="360" w:line="360" w:lineRule="auto"/>
        <w:outlineLvl w:val="1"/>
        <w:rPr>
          <w:rFonts w:ascii="Times New Roman" w:eastAsia="Calibri" w:hAnsi="Times New Roman" w:cs="Times New Roman"/>
          <w:b/>
          <w:sz w:val="28"/>
          <w:szCs w:val="28"/>
        </w:rPr>
      </w:pPr>
      <w:bookmarkStart w:id="34" w:name="_Toc462611052"/>
      <w:r w:rsidRPr="000843E3">
        <w:rPr>
          <w:rFonts w:ascii="Times New Roman" w:eastAsia="Calibri" w:hAnsi="Times New Roman" w:cs="Times New Roman"/>
          <w:b/>
          <w:sz w:val="28"/>
          <w:szCs w:val="28"/>
        </w:rPr>
        <w:lastRenderedPageBreak/>
        <w:t>Источники теплоснабжения</w:t>
      </w:r>
      <w:bookmarkEnd w:id="34"/>
    </w:p>
    <w:p w:rsidR="00440F5F" w:rsidRPr="000843E3" w:rsidRDefault="00440F5F" w:rsidP="000843E3">
      <w:pPr>
        <w:pStyle w:val="04111"/>
        <w:numPr>
          <w:ilvl w:val="0"/>
          <w:numId w:val="0"/>
        </w:numPr>
        <w:tabs>
          <w:tab w:val="left" w:pos="993"/>
        </w:tabs>
        <w:ind w:firstLine="567"/>
        <w:rPr>
          <w:sz w:val="24"/>
          <w:szCs w:val="24"/>
        </w:rPr>
      </w:pPr>
      <w:bookmarkStart w:id="35" w:name="_Toc462611053"/>
      <w:r w:rsidRPr="000843E3">
        <w:rPr>
          <w:sz w:val="24"/>
          <w:szCs w:val="24"/>
        </w:rPr>
        <w:t>Кузнецкая ТЭЦ</w:t>
      </w:r>
      <w:bookmarkEnd w:id="35"/>
    </w:p>
    <w:p w:rsidR="00440F5F" w:rsidRPr="000843E3" w:rsidRDefault="00440F5F" w:rsidP="00440F5F">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0843E3">
        <w:rPr>
          <w:rFonts w:ascii="Times New Roman" w:eastAsia="Tahoma" w:hAnsi="Times New Roman" w:cs="Times New Roman"/>
          <w:color w:val="000000"/>
          <w:sz w:val="24"/>
          <w:szCs w:val="24"/>
          <w:lang w:eastAsia="ru-RU" w:bidi="ru-RU"/>
        </w:rPr>
        <w:t xml:space="preserve">Установленная тепловая мощность КТЭЦ- </w:t>
      </w:r>
      <w:r w:rsidR="000843E3">
        <w:rPr>
          <w:rFonts w:ascii="Times New Roman" w:eastAsia="Tahoma" w:hAnsi="Times New Roman" w:cs="Times New Roman"/>
          <w:color w:val="000000"/>
          <w:sz w:val="24"/>
          <w:szCs w:val="24"/>
          <w:lang w:eastAsia="ru-RU" w:bidi="ru-RU"/>
        </w:rPr>
        <w:t>890</w:t>
      </w:r>
      <w:r w:rsidRPr="000843E3">
        <w:rPr>
          <w:rFonts w:ascii="Times New Roman" w:eastAsia="Tahoma" w:hAnsi="Times New Roman" w:cs="Times New Roman"/>
          <w:color w:val="000000"/>
          <w:sz w:val="24"/>
          <w:szCs w:val="24"/>
          <w:lang w:eastAsia="ru-RU" w:bidi="ru-RU"/>
        </w:rPr>
        <w:t xml:space="preserve"> Гкал/ч, присоединенная </w:t>
      </w:r>
      <w:r w:rsidR="000843E3">
        <w:rPr>
          <w:rFonts w:ascii="Times New Roman" w:eastAsia="Tahoma" w:hAnsi="Times New Roman" w:cs="Times New Roman"/>
          <w:color w:val="000000"/>
          <w:sz w:val="24"/>
          <w:szCs w:val="24"/>
          <w:lang w:eastAsia="ru-RU" w:bidi="ru-RU"/>
        </w:rPr>
        <w:t xml:space="preserve">фактическая </w:t>
      </w:r>
      <w:r w:rsidRPr="000843E3">
        <w:rPr>
          <w:rFonts w:ascii="Times New Roman" w:eastAsia="Tahoma" w:hAnsi="Times New Roman" w:cs="Times New Roman"/>
          <w:color w:val="000000"/>
          <w:sz w:val="24"/>
          <w:szCs w:val="24"/>
          <w:lang w:eastAsia="ru-RU" w:bidi="ru-RU"/>
        </w:rPr>
        <w:t>тепловая нагрузка порядка 7</w:t>
      </w:r>
      <w:r w:rsidR="000843E3">
        <w:rPr>
          <w:rFonts w:ascii="Times New Roman" w:eastAsia="Tahoma" w:hAnsi="Times New Roman" w:cs="Times New Roman"/>
          <w:color w:val="000000"/>
          <w:sz w:val="24"/>
          <w:szCs w:val="24"/>
          <w:lang w:eastAsia="ru-RU" w:bidi="ru-RU"/>
        </w:rPr>
        <w:t>22,7</w:t>
      </w:r>
      <w:r w:rsidRPr="000843E3">
        <w:rPr>
          <w:rFonts w:ascii="Times New Roman" w:eastAsia="Tahoma" w:hAnsi="Times New Roman" w:cs="Times New Roman"/>
          <w:color w:val="000000"/>
          <w:sz w:val="24"/>
          <w:szCs w:val="24"/>
          <w:lang w:eastAsia="ru-RU" w:bidi="ru-RU"/>
        </w:rPr>
        <w:t xml:space="preserve"> Гкал/ч.</w:t>
      </w:r>
    </w:p>
    <w:p w:rsidR="00440F5F" w:rsidRPr="000843E3" w:rsidRDefault="00440F5F" w:rsidP="00440F5F">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0843E3">
        <w:rPr>
          <w:rFonts w:ascii="Times New Roman" w:eastAsia="Tahoma" w:hAnsi="Times New Roman" w:cs="Times New Roman"/>
          <w:color w:val="000000"/>
          <w:sz w:val="24"/>
          <w:szCs w:val="24"/>
          <w:lang w:eastAsia="ru-RU" w:bidi="ru-RU"/>
        </w:rPr>
        <w:t>Основными потребителями тепловой энергии от главного корпуса КТЭЦ в горячей воде являются жилищно-коммунальные потребители Кузнецкого и Орджоникидзевского районов, а также промышленные предприятия, расположенные в районе КТЭЦ; от водогрейной котельной, расположенной на площадке КТЭЦ, жилищно-коммунальный сектор Центрального района.</w:t>
      </w:r>
    </w:p>
    <w:p w:rsidR="000843E3" w:rsidRDefault="000843E3" w:rsidP="000843E3">
      <w:pPr>
        <w:pStyle w:val="af4"/>
        <w:spacing w:line="360" w:lineRule="auto"/>
        <w:ind w:left="0" w:firstLine="567"/>
        <w:jc w:val="both"/>
        <w:rPr>
          <w:rFonts w:ascii="Times New Roman" w:eastAsia="Tahoma" w:hAnsi="Times New Roman" w:cs="Times New Roman"/>
          <w:color w:val="000000"/>
          <w:sz w:val="24"/>
          <w:szCs w:val="24"/>
          <w:lang w:eastAsia="ru-RU" w:bidi="ru-RU"/>
        </w:rPr>
      </w:pPr>
      <w:r>
        <w:rPr>
          <w:rFonts w:ascii="Times New Roman" w:eastAsia="Tahoma" w:hAnsi="Times New Roman" w:cs="Times New Roman"/>
          <w:color w:val="000000"/>
          <w:sz w:val="24"/>
          <w:szCs w:val="24"/>
          <w:lang w:eastAsia="ru-RU" w:bidi="ru-RU"/>
        </w:rPr>
        <w:t>В связи с важностью Кузнецкой ТЭЦ в системе теплоснабжения города, а также технической сложностью, отсутствием экономических стимулов, закрытие теплоисточника и перевод в котельный режим не представляется возможным. Проектом актуализации Схемы теплоснабжения предусматривается повышение установленной мощности КТЭЦ з</w:t>
      </w:r>
      <w:r w:rsidR="00984387">
        <w:rPr>
          <w:rFonts w:ascii="Times New Roman" w:eastAsia="Tahoma" w:hAnsi="Times New Roman" w:cs="Times New Roman"/>
          <w:color w:val="000000"/>
          <w:sz w:val="24"/>
          <w:szCs w:val="24"/>
          <w:lang w:eastAsia="ru-RU" w:bidi="ru-RU"/>
        </w:rPr>
        <w:t>а счет установки котла ПТВМ-120 с целью:</w:t>
      </w:r>
    </w:p>
    <w:p w:rsidR="00984387" w:rsidRDefault="00984387" w:rsidP="000843E3">
      <w:pPr>
        <w:pStyle w:val="af4"/>
        <w:spacing w:line="360" w:lineRule="auto"/>
        <w:ind w:left="0" w:firstLine="567"/>
        <w:jc w:val="both"/>
        <w:rPr>
          <w:rFonts w:ascii="Times New Roman" w:eastAsia="Tahoma" w:hAnsi="Times New Roman" w:cs="Times New Roman"/>
          <w:color w:val="000000"/>
          <w:sz w:val="24"/>
          <w:szCs w:val="24"/>
          <w:lang w:eastAsia="ru-RU" w:bidi="ru-RU"/>
        </w:rPr>
      </w:pPr>
      <w:r>
        <w:rPr>
          <w:rFonts w:ascii="Times New Roman" w:eastAsia="Tahoma" w:hAnsi="Times New Roman" w:cs="Times New Roman"/>
          <w:color w:val="000000"/>
          <w:sz w:val="24"/>
          <w:szCs w:val="24"/>
          <w:lang w:eastAsia="ru-RU" w:bidi="ru-RU"/>
        </w:rPr>
        <w:t>- обеспечения потребностей в тепловой энергии для перспективных потребителей;</w:t>
      </w:r>
    </w:p>
    <w:p w:rsidR="00984387" w:rsidRDefault="00984387" w:rsidP="000843E3">
      <w:pPr>
        <w:pStyle w:val="af4"/>
        <w:spacing w:line="360" w:lineRule="auto"/>
        <w:ind w:left="0" w:firstLine="567"/>
        <w:jc w:val="both"/>
        <w:rPr>
          <w:rFonts w:ascii="Times New Roman" w:eastAsia="Tahoma" w:hAnsi="Times New Roman" w:cs="Times New Roman"/>
          <w:color w:val="000000"/>
          <w:sz w:val="24"/>
          <w:szCs w:val="24"/>
          <w:lang w:eastAsia="ru-RU" w:bidi="ru-RU"/>
        </w:rPr>
      </w:pPr>
      <w:r>
        <w:rPr>
          <w:rFonts w:ascii="Times New Roman" w:eastAsia="Tahoma" w:hAnsi="Times New Roman" w:cs="Times New Roman"/>
          <w:color w:val="000000"/>
          <w:sz w:val="24"/>
          <w:szCs w:val="24"/>
          <w:lang w:eastAsia="ru-RU" w:bidi="ru-RU"/>
        </w:rPr>
        <w:t>- закрытия котельных Байдаевская и Зыряновская и перевода потребителей на теплоснабжение от КТЭЦ.</w:t>
      </w:r>
    </w:p>
    <w:p w:rsidR="00440F5F" w:rsidRDefault="00D34F81" w:rsidP="00D34F81">
      <w:pPr>
        <w:pStyle w:val="04111"/>
        <w:numPr>
          <w:ilvl w:val="0"/>
          <w:numId w:val="0"/>
        </w:numPr>
        <w:tabs>
          <w:tab w:val="left" w:pos="993"/>
        </w:tabs>
        <w:ind w:firstLine="567"/>
        <w:rPr>
          <w:sz w:val="24"/>
          <w:szCs w:val="24"/>
        </w:rPr>
      </w:pPr>
      <w:bookmarkStart w:id="36" w:name="_Toc462611054"/>
      <w:r w:rsidRPr="00D34F81">
        <w:rPr>
          <w:sz w:val="24"/>
          <w:szCs w:val="24"/>
        </w:rPr>
        <w:t>Центральная ТЭЦ</w:t>
      </w:r>
      <w:bookmarkEnd w:id="36"/>
    </w:p>
    <w:p w:rsidR="00D34F81" w:rsidRPr="00984387" w:rsidRDefault="00D34F81" w:rsidP="00984387">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984387">
        <w:rPr>
          <w:rFonts w:ascii="Times New Roman" w:eastAsia="Tahoma" w:hAnsi="Times New Roman" w:cs="Times New Roman"/>
          <w:color w:val="000000"/>
          <w:sz w:val="24"/>
          <w:szCs w:val="24"/>
          <w:lang w:eastAsia="ru-RU" w:bidi="ru-RU"/>
        </w:rPr>
        <w:t>Установленная тепловая мощность ЦТЭЦ - 12</w:t>
      </w:r>
      <w:r w:rsidR="00984387">
        <w:rPr>
          <w:rFonts w:ascii="Times New Roman" w:eastAsia="Tahoma" w:hAnsi="Times New Roman" w:cs="Times New Roman"/>
          <w:color w:val="000000"/>
          <w:sz w:val="24"/>
          <w:szCs w:val="24"/>
          <w:lang w:eastAsia="ru-RU" w:bidi="ru-RU"/>
        </w:rPr>
        <w:t>15</w:t>
      </w:r>
      <w:r w:rsidRPr="00984387">
        <w:rPr>
          <w:rFonts w:ascii="Times New Roman" w:eastAsia="Tahoma" w:hAnsi="Times New Roman" w:cs="Times New Roman"/>
          <w:color w:val="000000"/>
          <w:sz w:val="24"/>
          <w:szCs w:val="24"/>
          <w:lang w:eastAsia="ru-RU" w:bidi="ru-RU"/>
        </w:rPr>
        <w:t xml:space="preserve"> Гкал/ч, присоединенная </w:t>
      </w:r>
      <w:r w:rsidR="00984387">
        <w:rPr>
          <w:rFonts w:ascii="Times New Roman" w:eastAsia="Tahoma" w:hAnsi="Times New Roman" w:cs="Times New Roman"/>
          <w:color w:val="000000"/>
          <w:sz w:val="24"/>
          <w:szCs w:val="24"/>
          <w:lang w:eastAsia="ru-RU" w:bidi="ru-RU"/>
        </w:rPr>
        <w:t>фактическая нагрузка</w:t>
      </w:r>
      <w:r w:rsidRPr="00984387">
        <w:rPr>
          <w:rFonts w:ascii="Times New Roman" w:eastAsia="Tahoma" w:hAnsi="Times New Roman" w:cs="Times New Roman"/>
          <w:color w:val="000000"/>
          <w:sz w:val="24"/>
          <w:szCs w:val="24"/>
          <w:lang w:eastAsia="ru-RU" w:bidi="ru-RU"/>
        </w:rPr>
        <w:t xml:space="preserve"> </w:t>
      </w:r>
      <w:r w:rsidR="00984387">
        <w:rPr>
          <w:rFonts w:ascii="Times New Roman" w:eastAsia="Tahoma" w:hAnsi="Times New Roman" w:cs="Times New Roman"/>
          <w:color w:val="000000"/>
          <w:sz w:val="24"/>
          <w:szCs w:val="24"/>
          <w:lang w:eastAsia="ru-RU" w:bidi="ru-RU"/>
        </w:rPr>
        <w:t>–</w:t>
      </w:r>
      <w:r w:rsidRPr="00984387">
        <w:rPr>
          <w:rFonts w:ascii="Times New Roman" w:eastAsia="Tahoma" w:hAnsi="Times New Roman" w:cs="Times New Roman"/>
          <w:color w:val="000000"/>
          <w:sz w:val="24"/>
          <w:szCs w:val="24"/>
          <w:lang w:eastAsia="ru-RU" w:bidi="ru-RU"/>
        </w:rPr>
        <w:t xml:space="preserve"> </w:t>
      </w:r>
      <w:r w:rsidR="00984387">
        <w:rPr>
          <w:rFonts w:ascii="Times New Roman" w:eastAsia="Tahoma" w:hAnsi="Times New Roman" w:cs="Times New Roman"/>
          <w:color w:val="000000"/>
          <w:sz w:val="24"/>
          <w:szCs w:val="24"/>
          <w:lang w:eastAsia="ru-RU" w:bidi="ru-RU"/>
        </w:rPr>
        <w:t>487,9</w:t>
      </w:r>
      <w:r w:rsidRPr="00984387">
        <w:rPr>
          <w:rFonts w:ascii="Times New Roman" w:eastAsia="Tahoma" w:hAnsi="Times New Roman" w:cs="Times New Roman"/>
          <w:color w:val="000000"/>
          <w:sz w:val="24"/>
          <w:szCs w:val="24"/>
          <w:lang w:eastAsia="ru-RU" w:bidi="ru-RU"/>
        </w:rPr>
        <w:t xml:space="preserve"> Гкал/ч.</w:t>
      </w:r>
    </w:p>
    <w:p w:rsidR="00D34F81" w:rsidRPr="00984387" w:rsidRDefault="00D34F81" w:rsidP="00984387">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984387">
        <w:rPr>
          <w:rFonts w:ascii="Times New Roman" w:eastAsia="Tahoma" w:hAnsi="Times New Roman" w:cs="Times New Roman"/>
          <w:color w:val="000000"/>
          <w:sz w:val="24"/>
          <w:szCs w:val="24"/>
          <w:lang w:eastAsia="ru-RU" w:bidi="ru-RU"/>
        </w:rPr>
        <w:t>К ЦТЭЦ подключены Объединенный металлургический комбинат (площадка №2 «ЕВРАЗ ОЗС МК») и промышленные предприятия.</w:t>
      </w:r>
    </w:p>
    <w:p w:rsidR="00D34F81" w:rsidRPr="00984387" w:rsidRDefault="00D34F81" w:rsidP="00984387">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984387">
        <w:rPr>
          <w:rFonts w:ascii="Times New Roman" w:eastAsia="Tahoma" w:hAnsi="Times New Roman" w:cs="Times New Roman"/>
          <w:color w:val="000000"/>
          <w:sz w:val="24"/>
          <w:szCs w:val="24"/>
          <w:lang w:eastAsia="ru-RU" w:bidi="ru-RU"/>
        </w:rPr>
        <w:t>С целью обеспечения надежного теплоснабжения жилой застройки города предусматривается следующая реконструкция ЦТЭЦ:</w:t>
      </w:r>
    </w:p>
    <w:p w:rsidR="00D34F81" w:rsidRPr="00984387" w:rsidRDefault="00D34F81" w:rsidP="00984387">
      <w:pPr>
        <w:pStyle w:val="af4"/>
        <w:spacing w:line="360" w:lineRule="auto"/>
        <w:ind w:left="0" w:firstLine="567"/>
        <w:jc w:val="both"/>
        <w:rPr>
          <w:rFonts w:ascii="Times New Roman" w:eastAsia="Tahoma" w:hAnsi="Times New Roman" w:cs="Times New Roman"/>
          <w:b/>
          <w:color w:val="000000"/>
          <w:sz w:val="24"/>
          <w:szCs w:val="24"/>
          <w:lang w:eastAsia="ru-RU" w:bidi="ru-RU"/>
        </w:rPr>
      </w:pPr>
      <w:r w:rsidRPr="00984387">
        <w:rPr>
          <w:rFonts w:ascii="Times New Roman" w:eastAsia="Tahoma" w:hAnsi="Times New Roman" w:cs="Times New Roman"/>
          <w:b/>
          <w:color w:val="000000"/>
          <w:sz w:val="24"/>
          <w:szCs w:val="24"/>
          <w:lang w:eastAsia="ru-RU" w:bidi="ru-RU"/>
        </w:rPr>
        <w:t>В период до 20</w:t>
      </w:r>
      <w:r w:rsidR="00984387" w:rsidRPr="00984387">
        <w:rPr>
          <w:rFonts w:ascii="Times New Roman" w:eastAsia="Tahoma" w:hAnsi="Times New Roman" w:cs="Times New Roman"/>
          <w:b/>
          <w:color w:val="000000"/>
          <w:sz w:val="24"/>
          <w:szCs w:val="24"/>
          <w:lang w:eastAsia="ru-RU" w:bidi="ru-RU"/>
        </w:rPr>
        <w:t>22</w:t>
      </w:r>
      <w:r w:rsidR="00984387">
        <w:rPr>
          <w:rFonts w:ascii="Times New Roman" w:eastAsia="Tahoma" w:hAnsi="Times New Roman" w:cs="Times New Roman"/>
          <w:b/>
          <w:color w:val="000000"/>
          <w:sz w:val="24"/>
          <w:szCs w:val="24"/>
          <w:lang w:eastAsia="ru-RU" w:bidi="ru-RU"/>
        </w:rPr>
        <w:t xml:space="preserve"> г.</w:t>
      </w:r>
      <w:r w:rsidRPr="00984387">
        <w:rPr>
          <w:rFonts w:ascii="Times New Roman" w:eastAsia="Tahoma" w:hAnsi="Times New Roman" w:cs="Times New Roman"/>
          <w:b/>
          <w:color w:val="000000"/>
          <w:sz w:val="24"/>
          <w:szCs w:val="24"/>
          <w:lang w:eastAsia="ru-RU" w:bidi="ru-RU"/>
        </w:rPr>
        <w:t>:</w:t>
      </w:r>
    </w:p>
    <w:p w:rsidR="00D34F81" w:rsidRPr="00984387" w:rsidRDefault="00D34F81" w:rsidP="00FB23B5">
      <w:pPr>
        <w:pStyle w:val="af4"/>
        <w:numPr>
          <w:ilvl w:val="0"/>
          <w:numId w:val="78"/>
        </w:numPr>
        <w:tabs>
          <w:tab w:val="left" w:pos="993"/>
        </w:tabs>
        <w:spacing w:line="360" w:lineRule="auto"/>
        <w:ind w:left="0" w:firstLine="567"/>
        <w:jc w:val="both"/>
        <w:rPr>
          <w:rFonts w:ascii="Times New Roman" w:eastAsia="Tahoma" w:hAnsi="Times New Roman" w:cs="Times New Roman"/>
          <w:color w:val="000000"/>
          <w:sz w:val="24"/>
          <w:szCs w:val="24"/>
          <w:lang w:eastAsia="ru-RU" w:bidi="ru-RU"/>
        </w:rPr>
      </w:pPr>
      <w:r w:rsidRPr="00984387">
        <w:rPr>
          <w:rFonts w:ascii="Times New Roman" w:eastAsia="Tahoma" w:hAnsi="Times New Roman" w:cs="Times New Roman"/>
          <w:color w:val="000000"/>
          <w:sz w:val="24"/>
          <w:szCs w:val="24"/>
          <w:lang w:eastAsia="ru-RU" w:bidi="ru-RU"/>
        </w:rPr>
        <w:t>реконструкция бойлерной установки с целью увеличения отпуска теплоэнергии в более эффективном режиме когенерации на 70 Гкал/ч;</w:t>
      </w:r>
    </w:p>
    <w:p w:rsidR="00D34F81" w:rsidRPr="00984387" w:rsidRDefault="00D34F81" w:rsidP="00FB23B5">
      <w:pPr>
        <w:pStyle w:val="af4"/>
        <w:numPr>
          <w:ilvl w:val="0"/>
          <w:numId w:val="78"/>
        </w:numPr>
        <w:tabs>
          <w:tab w:val="left" w:pos="993"/>
        </w:tabs>
        <w:spacing w:line="360" w:lineRule="auto"/>
        <w:ind w:left="0" w:firstLine="567"/>
        <w:jc w:val="both"/>
        <w:rPr>
          <w:rFonts w:ascii="Times New Roman" w:eastAsia="Tahoma" w:hAnsi="Times New Roman" w:cs="Times New Roman"/>
          <w:color w:val="000000"/>
          <w:sz w:val="24"/>
          <w:szCs w:val="24"/>
          <w:lang w:eastAsia="ru-RU" w:bidi="ru-RU"/>
        </w:rPr>
      </w:pPr>
      <w:r w:rsidRPr="00984387">
        <w:rPr>
          <w:rFonts w:ascii="Times New Roman" w:eastAsia="Tahoma" w:hAnsi="Times New Roman" w:cs="Times New Roman"/>
          <w:color w:val="000000"/>
          <w:sz w:val="24"/>
          <w:szCs w:val="24"/>
          <w:lang w:eastAsia="ru-RU" w:bidi="ru-RU"/>
        </w:rPr>
        <w:t>демонтаж зданий и сооружений недействующей паровоздуходувной станции (ПВС) для дальнейшего размещения на этих площадках ПГУ с утилизацией уходящих газов в водогрейных котлах.</w:t>
      </w:r>
    </w:p>
    <w:p w:rsidR="00D34F81" w:rsidRPr="00984387" w:rsidRDefault="00D34F81" w:rsidP="00984387">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984387">
        <w:rPr>
          <w:rFonts w:ascii="Times New Roman" w:eastAsia="Tahoma" w:hAnsi="Times New Roman" w:cs="Times New Roman"/>
          <w:color w:val="000000"/>
          <w:sz w:val="24"/>
          <w:szCs w:val="24"/>
          <w:lang w:eastAsia="ru-RU" w:bidi="ru-RU"/>
        </w:rPr>
        <w:t>Установленная электрическая мощность составит - 100 МВт.</w:t>
      </w:r>
    </w:p>
    <w:p w:rsidR="00D34F81" w:rsidRPr="00984387" w:rsidRDefault="00D34F81" w:rsidP="00984387">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984387">
        <w:rPr>
          <w:rFonts w:ascii="Times New Roman" w:eastAsia="Tahoma" w:hAnsi="Times New Roman" w:cs="Times New Roman"/>
          <w:color w:val="000000"/>
          <w:sz w:val="24"/>
          <w:szCs w:val="24"/>
          <w:lang w:eastAsia="ru-RU" w:bidi="ru-RU"/>
        </w:rPr>
        <w:t>Установленная тепловая мощность составит - 12</w:t>
      </w:r>
      <w:r w:rsidR="00984387">
        <w:rPr>
          <w:rFonts w:ascii="Times New Roman" w:eastAsia="Tahoma" w:hAnsi="Times New Roman" w:cs="Times New Roman"/>
          <w:color w:val="000000"/>
          <w:sz w:val="24"/>
          <w:szCs w:val="24"/>
          <w:lang w:eastAsia="ru-RU" w:bidi="ru-RU"/>
        </w:rPr>
        <w:t>15</w:t>
      </w:r>
      <w:r w:rsidRPr="00984387">
        <w:rPr>
          <w:rFonts w:ascii="Times New Roman" w:eastAsia="Tahoma" w:hAnsi="Times New Roman" w:cs="Times New Roman"/>
          <w:color w:val="000000"/>
          <w:sz w:val="24"/>
          <w:szCs w:val="24"/>
          <w:lang w:eastAsia="ru-RU" w:bidi="ru-RU"/>
        </w:rPr>
        <w:t xml:space="preserve"> Гкал/ч.</w:t>
      </w:r>
    </w:p>
    <w:p w:rsidR="00D34F81" w:rsidRPr="00984387" w:rsidRDefault="00D34F81" w:rsidP="00984387">
      <w:pPr>
        <w:pStyle w:val="af4"/>
        <w:keepNext/>
        <w:spacing w:line="360" w:lineRule="auto"/>
        <w:ind w:left="0" w:firstLine="567"/>
        <w:jc w:val="both"/>
        <w:rPr>
          <w:rFonts w:ascii="Times New Roman" w:eastAsia="Tahoma" w:hAnsi="Times New Roman" w:cs="Times New Roman"/>
          <w:b/>
          <w:color w:val="000000"/>
          <w:sz w:val="24"/>
          <w:szCs w:val="24"/>
          <w:lang w:eastAsia="ru-RU" w:bidi="ru-RU"/>
        </w:rPr>
      </w:pPr>
      <w:r w:rsidRPr="00984387">
        <w:rPr>
          <w:rFonts w:ascii="Times New Roman" w:eastAsia="Tahoma" w:hAnsi="Times New Roman" w:cs="Times New Roman"/>
          <w:b/>
          <w:color w:val="000000"/>
          <w:sz w:val="24"/>
          <w:szCs w:val="24"/>
          <w:lang w:eastAsia="ru-RU" w:bidi="ru-RU"/>
        </w:rPr>
        <w:lastRenderedPageBreak/>
        <w:t>В период 20</w:t>
      </w:r>
      <w:r w:rsidR="00984387">
        <w:rPr>
          <w:rFonts w:ascii="Times New Roman" w:eastAsia="Tahoma" w:hAnsi="Times New Roman" w:cs="Times New Roman"/>
          <w:b/>
          <w:color w:val="000000"/>
          <w:sz w:val="24"/>
          <w:szCs w:val="24"/>
          <w:lang w:eastAsia="ru-RU" w:bidi="ru-RU"/>
        </w:rPr>
        <w:t>23</w:t>
      </w:r>
      <w:r w:rsidRPr="00984387">
        <w:rPr>
          <w:rFonts w:ascii="Times New Roman" w:eastAsia="Tahoma" w:hAnsi="Times New Roman" w:cs="Times New Roman"/>
          <w:b/>
          <w:color w:val="000000"/>
          <w:sz w:val="24"/>
          <w:szCs w:val="24"/>
          <w:lang w:eastAsia="ru-RU" w:bidi="ru-RU"/>
        </w:rPr>
        <w:t>-20</w:t>
      </w:r>
      <w:r w:rsidR="00984387">
        <w:rPr>
          <w:rFonts w:ascii="Times New Roman" w:eastAsia="Tahoma" w:hAnsi="Times New Roman" w:cs="Times New Roman"/>
          <w:b/>
          <w:color w:val="000000"/>
          <w:sz w:val="24"/>
          <w:szCs w:val="24"/>
          <w:lang w:eastAsia="ru-RU" w:bidi="ru-RU"/>
        </w:rPr>
        <w:t>32</w:t>
      </w:r>
      <w:r w:rsidRPr="00984387">
        <w:rPr>
          <w:rFonts w:ascii="Times New Roman" w:eastAsia="Tahoma" w:hAnsi="Times New Roman" w:cs="Times New Roman"/>
          <w:b/>
          <w:color w:val="000000"/>
          <w:sz w:val="24"/>
          <w:szCs w:val="24"/>
          <w:lang w:eastAsia="ru-RU" w:bidi="ru-RU"/>
        </w:rPr>
        <w:t xml:space="preserve"> </w:t>
      </w:r>
      <w:r w:rsidR="00984387">
        <w:rPr>
          <w:rFonts w:ascii="Times New Roman" w:eastAsia="Tahoma" w:hAnsi="Times New Roman" w:cs="Times New Roman"/>
          <w:b/>
          <w:color w:val="000000"/>
          <w:sz w:val="24"/>
          <w:szCs w:val="24"/>
          <w:lang w:eastAsia="ru-RU" w:bidi="ru-RU"/>
        </w:rPr>
        <w:t>гг:</w:t>
      </w:r>
    </w:p>
    <w:p w:rsidR="00D34F81" w:rsidRPr="00984387" w:rsidRDefault="00D34F81" w:rsidP="00FB23B5">
      <w:pPr>
        <w:pStyle w:val="af4"/>
        <w:numPr>
          <w:ilvl w:val="0"/>
          <w:numId w:val="79"/>
        </w:numPr>
        <w:tabs>
          <w:tab w:val="left" w:pos="993"/>
        </w:tabs>
        <w:spacing w:line="360" w:lineRule="auto"/>
        <w:ind w:left="0" w:firstLine="567"/>
        <w:jc w:val="both"/>
        <w:rPr>
          <w:rFonts w:ascii="Times New Roman" w:eastAsia="Tahoma" w:hAnsi="Times New Roman" w:cs="Times New Roman"/>
          <w:color w:val="000000"/>
          <w:sz w:val="24"/>
          <w:szCs w:val="24"/>
          <w:lang w:eastAsia="ru-RU" w:bidi="ru-RU"/>
        </w:rPr>
      </w:pPr>
      <w:r w:rsidRPr="00984387">
        <w:rPr>
          <w:rFonts w:ascii="Times New Roman" w:eastAsia="Tahoma" w:hAnsi="Times New Roman" w:cs="Times New Roman"/>
          <w:color w:val="000000"/>
          <w:sz w:val="24"/>
          <w:szCs w:val="24"/>
          <w:lang w:eastAsia="ru-RU" w:bidi="ru-RU"/>
        </w:rPr>
        <w:t xml:space="preserve">монтаж на месте паровоздуховодной установки станции газотурбинной установки с котлами-утилизаторами электрической мощностью </w:t>
      </w:r>
      <w:r w:rsidR="00984387">
        <w:rPr>
          <w:rFonts w:ascii="Times New Roman" w:eastAsia="Tahoma" w:hAnsi="Times New Roman" w:cs="Times New Roman"/>
          <w:color w:val="000000"/>
          <w:sz w:val="24"/>
          <w:szCs w:val="24"/>
          <w:lang w:eastAsia="ru-RU" w:bidi="ru-RU"/>
        </w:rPr>
        <w:t>10</w:t>
      </w:r>
      <w:r w:rsidRPr="00984387">
        <w:rPr>
          <w:rFonts w:ascii="Times New Roman" w:eastAsia="Tahoma" w:hAnsi="Times New Roman" w:cs="Times New Roman"/>
          <w:color w:val="000000"/>
          <w:sz w:val="24"/>
          <w:szCs w:val="24"/>
          <w:lang w:eastAsia="ru-RU" w:bidi="ru-RU"/>
        </w:rPr>
        <w:t>0</w:t>
      </w:r>
      <w:r w:rsidR="00984387">
        <w:rPr>
          <w:rFonts w:ascii="Times New Roman" w:eastAsia="Tahoma" w:hAnsi="Times New Roman" w:cs="Times New Roman"/>
          <w:color w:val="000000"/>
          <w:sz w:val="24"/>
          <w:szCs w:val="24"/>
          <w:lang w:eastAsia="ru-RU" w:bidi="ru-RU"/>
        </w:rPr>
        <w:t xml:space="preserve"> </w:t>
      </w:r>
      <w:r w:rsidRPr="00984387">
        <w:rPr>
          <w:rFonts w:ascii="Times New Roman" w:eastAsia="Tahoma" w:hAnsi="Times New Roman" w:cs="Times New Roman"/>
          <w:color w:val="000000"/>
          <w:sz w:val="24"/>
          <w:szCs w:val="24"/>
          <w:lang w:eastAsia="ru-RU" w:bidi="ru-RU"/>
        </w:rPr>
        <w:t xml:space="preserve">МВт, тепловой - </w:t>
      </w:r>
      <w:r w:rsidR="00984387">
        <w:rPr>
          <w:rFonts w:ascii="Times New Roman" w:eastAsia="Tahoma" w:hAnsi="Times New Roman" w:cs="Times New Roman"/>
          <w:color w:val="000000"/>
          <w:sz w:val="24"/>
          <w:szCs w:val="24"/>
          <w:lang w:eastAsia="ru-RU" w:bidi="ru-RU"/>
        </w:rPr>
        <w:t>600</w:t>
      </w:r>
      <w:r w:rsidRPr="00984387">
        <w:rPr>
          <w:rFonts w:ascii="Times New Roman" w:eastAsia="Tahoma" w:hAnsi="Times New Roman" w:cs="Times New Roman"/>
          <w:color w:val="000000"/>
          <w:sz w:val="24"/>
          <w:szCs w:val="24"/>
          <w:lang w:eastAsia="ru-RU" w:bidi="ru-RU"/>
        </w:rPr>
        <w:t xml:space="preserve"> Гкал/ч;</w:t>
      </w:r>
    </w:p>
    <w:p w:rsidR="00D34F81" w:rsidRPr="00984387" w:rsidRDefault="00D34F81" w:rsidP="00FB23B5">
      <w:pPr>
        <w:pStyle w:val="af4"/>
        <w:numPr>
          <w:ilvl w:val="0"/>
          <w:numId w:val="79"/>
        </w:numPr>
        <w:tabs>
          <w:tab w:val="left" w:pos="993"/>
        </w:tabs>
        <w:spacing w:line="360" w:lineRule="auto"/>
        <w:ind w:left="0" w:firstLine="567"/>
        <w:jc w:val="both"/>
        <w:rPr>
          <w:rFonts w:ascii="Times New Roman" w:eastAsia="Tahoma" w:hAnsi="Times New Roman" w:cs="Times New Roman"/>
          <w:color w:val="000000"/>
          <w:sz w:val="24"/>
          <w:szCs w:val="24"/>
          <w:lang w:eastAsia="ru-RU" w:bidi="ru-RU"/>
        </w:rPr>
      </w:pPr>
      <w:r w:rsidRPr="00984387">
        <w:rPr>
          <w:rFonts w:ascii="Times New Roman" w:eastAsia="Tahoma" w:hAnsi="Times New Roman" w:cs="Times New Roman"/>
          <w:color w:val="000000"/>
          <w:sz w:val="24"/>
          <w:szCs w:val="24"/>
          <w:lang w:eastAsia="ru-RU" w:bidi="ru-RU"/>
        </w:rPr>
        <w:t>вывод из эксплуатации энергетических котлов первой очереди (ст.№№ 1-4) и турбоагрегатов ст. №№ 1, 3, 5 и 7 как морально и физически устаревших;</w:t>
      </w:r>
    </w:p>
    <w:p w:rsidR="00D34F81" w:rsidRPr="00984387" w:rsidRDefault="00D34F81" w:rsidP="00FB23B5">
      <w:pPr>
        <w:pStyle w:val="af4"/>
        <w:numPr>
          <w:ilvl w:val="0"/>
          <w:numId w:val="79"/>
        </w:numPr>
        <w:tabs>
          <w:tab w:val="left" w:pos="993"/>
        </w:tabs>
        <w:spacing w:line="360" w:lineRule="auto"/>
        <w:ind w:left="0" w:firstLine="567"/>
        <w:jc w:val="both"/>
        <w:rPr>
          <w:rFonts w:ascii="Times New Roman" w:eastAsia="Tahoma" w:hAnsi="Times New Roman" w:cs="Times New Roman"/>
          <w:color w:val="000000"/>
          <w:sz w:val="24"/>
          <w:szCs w:val="24"/>
          <w:lang w:eastAsia="ru-RU" w:bidi="ru-RU"/>
        </w:rPr>
      </w:pPr>
      <w:r w:rsidRPr="00984387">
        <w:rPr>
          <w:rFonts w:ascii="Times New Roman" w:eastAsia="Tahoma" w:hAnsi="Times New Roman" w:cs="Times New Roman"/>
          <w:color w:val="000000"/>
          <w:sz w:val="24"/>
          <w:szCs w:val="24"/>
          <w:lang w:eastAsia="ru-RU" w:bidi="ru-RU"/>
        </w:rPr>
        <w:t>доведение тепловой мощности водогрейных котлов до номинальной величины за счет замены поверхностей нагрева;</w:t>
      </w:r>
    </w:p>
    <w:p w:rsidR="00D34F81" w:rsidRPr="00984387" w:rsidRDefault="00D34F81" w:rsidP="00FB23B5">
      <w:pPr>
        <w:pStyle w:val="af4"/>
        <w:numPr>
          <w:ilvl w:val="0"/>
          <w:numId w:val="79"/>
        </w:numPr>
        <w:tabs>
          <w:tab w:val="left" w:pos="993"/>
        </w:tabs>
        <w:spacing w:line="360" w:lineRule="auto"/>
        <w:ind w:left="0" w:firstLine="567"/>
        <w:jc w:val="both"/>
        <w:rPr>
          <w:rFonts w:ascii="Times New Roman" w:eastAsia="Tahoma" w:hAnsi="Times New Roman" w:cs="Times New Roman"/>
          <w:color w:val="000000"/>
          <w:sz w:val="24"/>
          <w:szCs w:val="24"/>
          <w:lang w:eastAsia="ru-RU" w:bidi="ru-RU"/>
        </w:rPr>
      </w:pPr>
      <w:r w:rsidRPr="00984387">
        <w:rPr>
          <w:rFonts w:ascii="Times New Roman" w:eastAsia="Tahoma" w:hAnsi="Times New Roman" w:cs="Times New Roman"/>
          <w:color w:val="000000"/>
          <w:sz w:val="24"/>
          <w:szCs w:val="24"/>
          <w:lang w:eastAsia="ru-RU" w:bidi="ru-RU"/>
        </w:rPr>
        <w:t>проведение капитального ремонта сохраняемых энергетических котлов и турбин;</w:t>
      </w:r>
    </w:p>
    <w:p w:rsidR="00D34F81" w:rsidRPr="00984387" w:rsidRDefault="00D34F81" w:rsidP="00FB23B5">
      <w:pPr>
        <w:pStyle w:val="af4"/>
        <w:numPr>
          <w:ilvl w:val="0"/>
          <w:numId w:val="79"/>
        </w:numPr>
        <w:tabs>
          <w:tab w:val="left" w:pos="993"/>
        </w:tabs>
        <w:spacing w:line="360" w:lineRule="auto"/>
        <w:ind w:left="0" w:firstLine="567"/>
        <w:jc w:val="both"/>
        <w:rPr>
          <w:rFonts w:ascii="Times New Roman" w:eastAsia="Tahoma" w:hAnsi="Times New Roman" w:cs="Times New Roman"/>
          <w:color w:val="000000"/>
          <w:sz w:val="24"/>
          <w:szCs w:val="24"/>
          <w:lang w:eastAsia="ru-RU" w:bidi="ru-RU"/>
        </w:rPr>
      </w:pPr>
      <w:r w:rsidRPr="00984387">
        <w:rPr>
          <w:rFonts w:ascii="Times New Roman" w:eastAsia="Tahoma" w:hAnsi="Times New Roman" w:cs="Times New Roman"/>
          <w:color w:val="000000"/>
          <w:sz w:val="24"/>
          <w:szCs w:val="24"/>
          <w:lang w:eastAsia="ru-RU" w:bidi="ru-RU"/>
        </w:rPr>
        <w:t>ремонт электросетевого хозяйства.</w:t>
      </w:r>
    </w:p>
    <w:p w:rsidR="00D34F81" w:rsidRPr="00984387" w:rsidRDefault="00D34F81" w:rsidP="00984387">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984387">
        <w:rPr>
          <w:rFonts w:ascii="Times New Roman" w:eastAsia="Tahoma" w:hAnsi="Times New Roman" w:cs="Times New Roman"/>
          <w:color w:val="000000"/>
          <w:sz w:val="24"/>
          <w:szCs w:val="24"/>
          <w:lang w:eastAsia="ru-RU" w:bidi="ru-RU"/>
        </w:rPr>
        <w:t>Установленная электрическая мощность ЦТЭЦ в 2027 г. составит - 1</w:t>
      </w:r>
      <w:r w:rsidR="00984387">
        <w:rPr>
          <w:rFonts w:ascii="Times New Roman" w:eastAsia="Tahoma" w:hAnsi="Times New Roman" w:cs="Times New Roman"/>
          <w:color w:val="000000"/>
          <w:sz w:val="24"/>
          <w:szCs w:val="24"/>
          <w:lang w:eastAsia="ru-RU" w:bidi="ru-RU"/>
        </w:rPr>
        <w:t>5</w:t>
      </w:r>
      <w:r w:rsidRPr="00984387">
        <w:rPr>
          <w:rFonts w:ascii="Times New Roman" w:eastAsia="Tahoma" w:hAnsi="Times New Roman" w:cs="Times New Roman"/>
          <w:color w:val="000000"/>
          <w:sz w:val="24"/>
          <w:szCs w:val="24"/>
          <w:lang w:eastAsia="ru-RU" w:bidi="ru-RU"/>
        </w:rPr>
        <w:t xml:space="preserve">9 МВт. Установленная тепловая мощность ЦТЭЦ </w:t>
      </w:r>
      <w:r w:rsidR="00984387">
        <w:rPr>
          <w:rFonts w:ascii="Times New Roman" w:eastAsia="Tahoma" w:hAnsi="Times New Roman" w:cs="Times New Roman"/>
          <w:color w:val="000000"/>
          <w:sz w:val="24"/>
          <w:szCs w:val="24"/>
          <w:lang w:eastAsia="ru-RU" w:bidi="ru-RU"/>
        </w:rPr>
        <w:t xml:space="preserve">к 2032 </w:t>
      </w:r>
      <w:r w:rsidRPr="00984387">
        <w:rPr>
          <w:rFonts w:ascii="Times New Roman" w:eastAsia="Tahoma" w:hAnsi="Times New Roman" w:cs="Times New Roman"/>
          <w:color w:val="000000"/>
          <w:sz w:val="24"/>
          <w:szCs w:val="24"/>
          <w:lang w:eastAsia="ru-RU" w:bidi="ru-RU"/>
        </w:rPr>
        <w:t>г. составит - 1</w:t>
      </w:r>
      <w:r w:rsidR="00984387">
        <w:rPr>
          <w:rFonts w:ascii="Times New Roman" w:eastAsia="Tahoma" w:hAnsi="Times New Roman" w:cs="Times New Roman"/>
          <w:color w:val="000000"/>
          <w:sz w:val="24"/>
          <w:szCs w:val="24"/>
          <w:lang w:eastAsia="ru-RU" w:bidi="ru-RU"/>
        </w:rPr>
        <w:t>461</w:t>
      </w:r>
      <w:r w:rsidRPr="00984387">
        <w:rPr>
          <w:rFonts w:ascii="Times New Roman" w:eastAsia="Tahoma" w:hAnsi="Times New Roman" w:cs="Times New Roman"/>
          <w:color w:val="000000"/>
          <w:sz w:val="24"/>
          <w:szCs w:val="24"/>
          <w:lang w:eastAsia="ru-RU" w:bidi="ru-RU"/>
        </w:rPr>
        <w:t xml:space="preserve"> Гкал/ч.</w:t>
      </w:r>
    </w:p>
    <w:p w:rsidR="00440F5F" w:rsidRPr="00984387" w:rsidRDefault="00D34F81" w:rsidP="00D34F81">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984387">
        <w:rPr>
          <w:rFonts w:ascii="Times New Roman" w:eastAsia="Tahoma" w:hAnsi="Times New Roman" w:cs="Times New Roman"/>
          <w:color w:val="000000"/>
          <w:sz w:val="24"/>
          <w:szCs w:val="24"/>
          <w:lang w:eastAsia="ru-RU" w:bidi="ru-RU"/>
        </w:rPr>
        <w:t>К ЦТЭЦ подключается поселок Куйбышевский в связи с закрытием котельной Куйбышевской, расположенной на подрабатываемой т</w:t>
      </w:r>
      <w:r w:rsidR="00984387">
        <w:rPr>
          <w:rFonts w:ascii="Times New Roman" w:eastAsia="Tahoma" w:hAnsi="Times New Roman" w:cs="Times New Roman"/>
          <w:color w:val="000000"/>
          <w:sz w:val="24"/>
          <w:szCs w:val="24"/>
          <w:lang w:eastAsia="ru-RU" w:bidi="ru-RU"/>
        </w:rPr>
        <w:t xml:space="preserve">ерритории шахты «Куйбышевская» </w:t>
      </w:r>
      <w:r w:rsidRPr="00984387">
        <w:rPr>
          <w:rFonts w:ascii="Times New Roman" w:eastAsia="Tahoma" w:hAnsi="Times New Roman" w:cs="Times New Roman"/>
          <w:color w:val="000000"/>
          <w:sz w:val="24"/>
          <w:szCs w:val="24"/>
          <w:lang w:eastAsia="ru-RU" w:bidi="ru-RU"/>
        </w:rPr>
        <w:t xml:space="preserve">тепловой нагрузкой </w:t>
      </w:r>
      <w:r w:rsidR="00984387">
        <w:rPr>
          <w:rFonts w:ascii="Times New Roman" w:eastAsia="Tahoma" w:hAnsi="Times New Roman" w:cs="Times New Roman"/>
          <w:color w:val="000000"/>
          <w:sz w:val="24"/>
          <w:szCs w:val="24"/>
          <w:lang w:eastAsia="ru-RU" w:bidi="ru-RU"/>
        </w:rPr>
        <w:t>44,53</w:t>
      </w:r>
      <w:r w:rsidRPr="00984387">
        <w:rPr>
          <w:rFonts w:ascii="Times New Roman" w:eastAsia="Tahoma" w:hAnsi="Times New Roman" w:cs="Times New Roman"/>
          <w:color w:val="000000"/>
          <w:sz w:val="24"/>
          <w:szCs w:val="24"/>
          <w:lang w:eastAsia="ru-RU" w:bidi="ru-RU"/>
        </w:rPr>
        <w:t xml:space="preserve"> Гкал/ч.</w:t>
      </w:r>
    </w:p>
    <w:p w:rsidR="00D34F81" w:rsidRPr="00984387" w:rsidRDefault="00D34F81" w:rsidP="00984387">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984387">
        <w:rPr>
          <w:rFonts w:ascii="Times New Roman" w:eastAsia="Tahoma" w:hAnsi="Times New Roman" w:cs="Times New Roman"/>
          <w:color w:val="000000"/>
          <w:sz w:val="24"/>
          <w:szCs w:val="24"/>
          <w:lang w:eastAsia="ru-RU" w:bidi="ru-RU"/>
        </w:rPr>
        <w:t>Кроме того, к ЦТЭЦ предлагается подключение теплопотребителей новой жилой точечной застройки и закрываемых котельные:</w:t>
      </w:r>
    </w:p>
    <w:p w:rsidR="00D34F81" w:rsidRPr="00984387" w:rsidRDefault="00D34F81" w:rsidP="00FB23B5">
      <w:pPr>
        <w:pStyle w:val="af4"/>
        <w:numPr>
          <w:ilvl w:val="0"/>
          <w:numId w:val="80"/>
        </w:numPr>
        <w:tabs>
          <w:tab w:val="left" w:pos="993"/>
        </w:tabs>
        <w:spacing w:line="360" w:lineRule="auto"/>
        <w:ind w:left="0" w:firstLine="567"/>
        <w:jc w:val="both"/>
        <w:rPr>
          <w:rFonts w:ascii="Times New Roman" w:eastAsia="Tahoma" w:hAnsi="Times New Roman" w:cs="Times New Roman"/>
          <w:color w:val="000000"/>
          <w:sz w:val="24"/>
          <w:szCs w:val="24"/>
          <w:lang w:eastAsia="ru-RU" w:bidi="ru-RU"/>
        </w:rPr>
      </w:pPr>
      <w:r w:rsidRPr="00984387">
        <w:rPr>
          <w:rFonts w:ascii="Times New Roman" w:eastAsia="Tahoma" w:hAnsi="Times New Roman" w:cs="Times New Roman"/>
          <w:color w:val="000000"/>
          <w:sz w:val="24"/>
          <w:szCs w:val="24"/>
          <w:lang w:eastAsia="ru-RU" w:bidi="ru-RU"/>
        </w:rPr>
        <w:t>Новокузнецкого комбината хлебопродуктов - 2,54 Гкал/ч;</w:t>
      </w:r>
    </w:p>
    <w:p w:rsidR="00D34F81" w:rsidRPr="00984387" w:rsidRDefault="00D34F81" w:rsidP="00FB23B5">
      <w:pPr>
        <w:pStyle w:val="af4"/>
        <w:numPr>
          <w:ilvl w:val="0"/>
          <w:numId w:val="80"/>
        </w:numPr>
        <w:tabs>
          <w:tab w:val="left" w:pos="993"/>
        </w:tabs>
        <w:spacing w:line="360" w:lineRule="auto"/>
        <w:ind w:left="0" w:firstLine="567"/>
        <w:jc w:val="both"/>
        <w:rPr>
          <w:rFonts w:ascii="Times New Roman" w:eastAsia="Tahoma" w:hAnsi="Times New Roman" w:cs="Times New Roman"/>
          <w:color w:val="000000"/>
          <w:sz w:val="24"/>
          <w:szCs w:val="24"/>
          <w:lang w:eastAsia="ru-RU" w:bidi="ru-RU"/>
        </w:rPr>
      </w:pPr>
      <w:r w:rsidRPr="00984387">
        <w:rPr>
          <w:rFonts w:ascii="Times New Roman" w:eastAsia="Tahoma" w:hAnsi="Times New Roman" w:cs="Times New Roman"/>
          <w:color w:val="000000"/>
          <w:sz w:val="24"/>
          <w:szCs w:val="24"/>
          <w:lang w:eastAsia="ru-RU" w:bidi="ru-RU"/>
        </w:rPr>
        <w:t>Новокузнецкого Хладокомбината - 5,57</w:t>
      </w:r>
      <w:r w:rsidR="00984387">
        <w:rPr>
          <w:rFonts w:ascii="Times New Roman" w:eastAsia="Tahoma" w:hAnsi="Times New Roman" w:cs="Times New Roman"/>
          <w:color w:val="000000"/>
          <w:sz w:val="24"/>
          <w:szCs w:val="24"/>
          <w:lang w:eastAsia="ru-RU" w:bidi="ru-RU"/>
        </w:rPr>
        <w:t xml:space="preserve"> </w:t>
      </w:r>
      <w:r w:rsidRPr="00984387">
        <w:rPr>
          <w:rFonts w:ascii="Times New Roman" w:eastAsia="Tahoma" w:hAnsi="Times New Roman" w:cs="Times New Roman"/>
          <w:color w:val="000000"/>
          <w:sz w:val="24"/>
          <w:szCs w:val="24"/>
          <w:lang w:eastAsia="ru-RU" w:bidi="ru-RU"/>
        </w:rPr>
        <w:t>Гкал/ч;</w:t>
      </w:r>
    </w:p>
    <w:p w:rsidR="00D34F81" w:rsidRPr="00984387" w:rsidRDefault="00D34F81" w:rsidP="00FB23B5">
      <w:pPr>
        <w:pStyle w:val="af4"/>
        <w:numPr>
          <w:ilvl w:val="0"/>
          <w:numId w:val="80"/>
        </w:numPr>
        <w:tabs>
          <w:tab w:val="left" w:pos="993"/>
        </w:tabs>
        <w:spacing w:line="360" w:lineRule="auto"/>
        <w:ind w:left="0" w:firstLine="567"/>
        <w:jc w:val="both"/>
        <w:rPr>
          <w:rFonts w:ascii="Times New Roman" w:eastAsia="Tahoma" w:hAnsi="Times New Roman" w:cs="Times New Roman"/>
          <w:color w:val="000000"/>
          <w:sz w:val="24"/>
          <w:szCs w:val="24"/>
          <w:lang w:eastAsia="ru-RU" w:bidi="ru-RU"/>
        </w:rPr>
      </w:pPr>
      <w:r w:rsidRPr="00984387">
        <w:rPr>
          <w:rFonts w:ascii="Times New Roman" w:eastAsia="Tahoma" w:hAnsi="Times New Roman" w:cs="Times New Roman"/>
          <w:color w:val="000000"/>
          <w:sz w:val="24"/>
          <w:szCs w:val="24"/>
          <w:lang w:eastAsia="ru-RU" w:bidi="ru-RU"/>
        </w:rPr>
        <w:t>мелких муниципальных котельных - №6, ул. 375км; школы №1, Пролетарская, 81; школы №43, ул. Жасминная, 8; Садопарковая 32; БПОУ №32, ул. Садопарковая,32; санаторий «Бунгурский» суммарной тепловой нагрузкой - 4,56 Гкал/ч.</w:t>
      </w:r>
    </w:p>
    <w:p w:rsidR="00D34F81" w:rsidRPr="00984387" w:rsidRDefault="00D34F81" w:rsidP="00984387">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984387">
        <w:rPr>
          <w:rFonts w:ascii="Times New Roman" w:eastAsia="Tahoma" w:hAnsi="Times New Roman" w:cs="Times New Roman"/>
          <w:color w:val="000000"/>
          <w:sz w:val="24"/>
          <w:szCs w:val="24"/>
          <w:lang w:eastAsia="ru-RU" w:bidi="ru-RU"/>
        </w:rPr>
        <w:t>Суммарная установленная мощность котельных, подключаемых к ЦТЭЦ, составит 146,71 Гкал/ч, присоединенная тепловая нагрузка 64,12 Гкал/ч.</w:t>
      </w:r>
    </w:p>
    <w:p w:rsidR="00440F5F" w:rsidRPr="00984387" w:rsidRDefault="00D34F81" w:rsidP="00D34F81">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984387">
        <w:rPr>
          <w:rFonts w:ascii="Times New Roman" w:eastAsia="Tahoma" w:hAnsi="Times New Roman" w:cs="Times New Roman"/>
          <w:color w:val="000000"/>
          <w:sz w:val="24"/>
          <w:szCs w:val="24"/>
          <w:lang w:eastAsia="ru-RU" w:bidi="ru-RU"/>
        </w:rPr>
        <w:t>В случае выделения денежных средств на строительство новой котельной «Куйбышевская» по Госпрограмме по выводу из эксплуатации теплоисточников, расположенных на подрабатываемых территориях - тепловая нагрузка закрываемой котельной подключается к новой котельной «Куйбышевская».</w:t>
      </w:r>
    </w:p>
    <w:p w:rsidR="00D34F81" w:rsidRPr="00984387" w:rsidRDefault="00D34F81" w:rsidP="00984387">
      <w:pPr>
        <w:pStyle w:val="04111"/>
        <w:numPr>
          <w:ilvl w:val="0"/>
          <w:numId w:val="0"/>
        </w:numPr>
        <w:tabs>
          <w:tab w:val="left" w:pos="993"/>
        </w:tabs>
        <w:ind w:firstLine="567"/>
        <w:rPr>
          <w:sz w:val="24"/>
          <w:szCs w:val="24"/>
        </w:rPr>
      </w:pPr>
      <w:bookmarkStart w:id="37" w:name="_Toc462611055"/>
      <w:r w:rsidRPr="00984387">
        <w:rPr>
          <w:sz w:val="24"/>
          <w:szCs w:val="24"/>
        </w:rPr>
        <w:t>Западно-Сибирская ТЭЦ</w:t>
      </w:r>
      <w:bookmarkEnd w:id="37"/>
    </w:p>
    <w:p w:rsidR="00D34F81" w:rsidRPr="00984387" w:rsidRDefault="00D34F81" w:rsidP="00984387">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984387">
        <w:rPr>
          <w:rFonts w:ascii="Times New Roman" w:eastAsia="Tahoma" w:hAnsi="Times New Roman" w:cs="Times New Roman"/>
          <w:color w:val="000000"/>
          <w:sz w:val="24"/>
          <w:szCs w:val="24"/>
          <w:lang w:eastAsia="ru-RU" w:bidi="ru-RU"/>
        </w:rPr>
        <w:t xml:space="preserve">К ЗС ТЭЦ установленной тепловой мощностью 1307,5 Гкал/ч, присоединенной </w:t>
      </w:r>
      <w:r w:rsidR="00984387">
        <w:rPr>
          <w:rFonts w:ascii="Times New Roman" w:eastAsia="Tahoma" w:hAnsi="Times New Roman" w:cs="Times New Roman"/>
          <w:color w:val="000000"/>
          <w:sz w:val="24"/>
          <w:szCs w:val="24"/>
          <w:lang w:eastAsia="ru-RU" w:bidi="ru-RU"/>
        </w:rPr>
        <w:t xml:space="preserve">договорной </w:t>
      </w:r>
      <w:r w:rsidRPr="00984387">
        <w:rPr>
          <w:rFonts w:ascii="Times New Roman" w:eastAsia="Tahoma" w:hAnsi="Times New Roman" w:cs="Times New Roman"/>
          <w:color w:val="000000"/>
          <w:sz w:val="24"/>
          <w:szCs w:val="24"/>
          <w:lang w:eastAsia="ru-RU" w:bidi="ru-RU"/>
        </w:rPr>
        <w:t xml:space="preserve">тепловой нагрузкой 1271 Гкал/ч, в том числе, ЖКС порядка 568 Гкал/ч, подключены Западно-Сибирский металлургический комбинат (площадка №1 «ЕВРАЗ ЗСМК»), промышленные предприятия, расположенные на территории комбината и вне, промышленная зона на территории города между ЗС ТЭЦ и Заводским районом, а так же </w:t>
      </w:r>
      <w:r w:rsidRPr="00984387">
        <w:rPr>
          <w:rFonts w:ascii="Times New Roman" w:eastAsia="Tahoma" w:hAnsi="Times New Roman" w:cs="Times New Roman"/>
          <w:color w:val="000000"/>
          <w:sz w:val="24"/>
          <w:szCs w:val="24"/>
          <w:lang w:eastAsia="ru-RU" w:bidi="ru-RU"/>
        </w:rPr>
        <w:lastRenderedPageBreak/>
        <w:t>административные районы города - Заводской на правом берегу р. Томь и Новоильинский на левом берегу р. Томь.</w:t>
      </w:r>
    </w:p>
    <w:p w:rsidR="00440F5F" w:rsidRPr="00984387" w:rsidRDefault="00D34F81" w:rsidP="00D34F81">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984387">
        <w:rPr>
          <w:rFonts w:ascii="Times New Roman" w:eastAsia="Tahoma" w:hAnsi="Times New Roman" w:cs="Times New Roman"/>
          <w:color w:val="000000"/>
          <w:sz w:val="24"/>
          <w:szCs w:val="24"/>
          <w:lang w:eastAsia="ru-RU" w:bidi="ru-RU"/>
        </w:rPr>
        <w:t>Западно-Сибирская ТЭЦ «ЕВРАЗ ЗСМК» не представила для разработки «Схемы теплоснабжения» инвестиционные программы, направленные на развитие и модернизацию теплоисточника в рассматриваемый период до 20</w:t>
      </w:r>
      <w:r w:rsidR="00984387">
        <w:rPr>
          <w:rFonts w:ascii="Times New Roman" w:eastAsia="Tahoma" w:hAnsi="Times New Roman" w:cs="Times New Roman"/>
          <w:color w:val="000000"/>
          <w:sz w:val="24"/>
          <w:szCs w:val="24"/>
          <w:lang w:eastAsia="ru-RU" w:bidi="ru-RU"/>
        </w:rPr>
        <w:t>32</w:t>
      </w:r>
      <w:r w:rsidRPr="00984387">
        <w:rPr>
          <w:rFonts w:ascii="Times New Roman" w:eastAsia="Tahoma" w:hAnsi="Times New Roman" w:cs="Times New Roman"/>
          <w:color w:val="000000"/>
          <w:sz w:val="24"/>
          <w:szCs w:val="24"/>
          <w:lang w:eastAsia="ru-RU" w:bidi="ru-RU"/>
        </w:rPr>
        <w:t xml:space="preserve"> год</w:t>
      </w:r>
      <w:r w:rsidR="00984387">
        <w:rPr>
          <w:rFonts w:ascii="Times New Roman" w:eastAsia="Tahoma" w:hAnsi="Times New Roman" w:cs="Times New Roman"/>
          <w:color w:val="000000"/>
          <w:sz w:val="24"/>
          <w:szCs w:val="24"/>
          <w:lang w:eastAsia="ru-RU" w:bidi="ru-RU"/>
        </w:rPr>
        <w:t>ы</w:t>
      </w:r>
      <w:r w:rsidRPr="00984387">
        <w:rPr>
          <w:rFonts w:ascii="Times New Roman" w:eastAsia="Tahoma" w:hAnsi="Times New Roman" w:cs="Times New Roman"/>
          <w:color w:val="000000"/>
          <w:sz w:val="24"/>
          <w:szCs w:val="24"/>
          <w:lang w:eastAsia="ru-RU" w:bidi="ru-RU"/>
        </w:rPr>
        <w:t>. Отпуск тепла от ЗС ТЭЦ на перспективу сохраняется в договорных величинах 201</w:t>
      </w:r>
      <w:r w:rsidR="00984387">
        <w:rPr>
          <w:rFonts w:ascii="Times New Roman" w:eastAsia="Tahoma" w:hAnsi="Times New Roman" w:cs="Times New Roman"/>
          <w:color w:val="000000"/>
          <w:sz w:val="24"/>
          <w:szCs w:val="24"/>
          <w:lang w:eastAsia="ru-RU" w:bidi="ru-RU"/>
        </w:rPr>
        <w:t>6</w:t>
      </w:r>
      <w:r w:rsidRPr="00984387">
        <w:rPr>
          <w:rFonts w:ascii="Times New Roman" w:eastAsia="Tahoma" w:hAnsi="Times New Roman" w:cs="Times New Roman"/>
          <w:color w:val="000000"/>
          <w:sz w:val="24"/>
          <w:szCs w:val="24"/>
          <w:lang w:eastAsia="ru-RU" w:bidi="ru-RU"/>
        </w:rPr>
        <w:t xml:space="preserve"> года, за исключением нового квартала №15 в Заводском районе с тепловой нагрузкой порядка 6 Гкал/ч, который предлагается подключить к ЗС ТЭЦ.</w:t>
      </w:r>
    </w:p>
    <w:p w:rsidR="00440F5F" w:rsidRPr="00984387" w:rsidRDefault="00D34F81" w:rsidP="00440F5F">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984387">
        <w:rPr>
          <w:rFonts w:ascii="Times New Roman" w:eastAsia="Tahoma" w:hAnsi="Times New Roman" w:cs="Times New Roman"/>
          <w:color w:val="000000"/>
          <w:sz w:val="24"/>
          <w:szCs w:val="24"/>
          <w:lang w:eastAsia="ru-RU" w:bidi="ru-RU"/>
        </w:rPr>
        <w:t>Обеспечение новой жилой застройки Заводского и Новоильинского районов, расположенных в зоне ЗС ТЭЦ, намечается за счет строительства водогрейных котельных и индивидуального теплоснабжения. Это связано с основными планировочными проблемами города - территориальная разобщенность крупных селитебных районов, исключительное сочетание природных и техногенных планировочных ограничений, запрет на новое жилищное строительство на подработанных территориях шахт для дальнейшего развития города. В связи с аварией на паровом котле №11 в марте 2014</w:t>
      </w:r>
      <w:r w:rsidR="00984387">
        <w:rPr>
          <w:rFonts w:ascii="Times New Roman" w:eastAsia="Tahoma" w:hAnsi="Times New Roman" w:cs="Times New Roman"/>
          <w:color w:val="000000"/>
          <w:sz w:val="24"/>
          <w:szCs w:val="24"/>
          <w:lang w:eastAsia="ru-RU" w:bidi="ru-RU"/>
        </w:rPr>
        <w:t xml:space="preserve"> </w:t>
      </w:r>
      <w:r w:rsidRPr="00984387">
        <w:rPr>
          <w:rFonts w:ascii="Times New Roman" w:eastAsia="Tahoma" w:hAnsi="Times New Roman" w:cs="Times New Roman"/>
          <w:color w:val="000000"/>
          <w:sz w:val="24"/>
          <w:szCs w:val="24"/>
          <w:lang w:eastAsia="ru-RU" w:bidi="ru-RU"/>
        </w:rPr>
        <w:t>г. предусматривается реконструкция трубопроводов связи между 1 и 2 очередями ЗСТЭЦ и установка</w:t>
      </w:r>
      <w:r w:rsidR="00262FD5">
        <w:rPr>
          <w:rFonts w:ascii="Times New Roman" w:eastAsia="Tahoma" w:hAnsi="Times New Roman" w:cs="Times New Roman"/>
          <w:color w:val="000000"/>
          <w:sz w:val="24"/>
          <w:szCs w:val="24"/>
          <w:lang w:eastAsia="ru-RU" w:bidi="ru-RU"/>
        </w:rPr>
        <w:t xml:space="preserve"> специальных аварийных насосов.</w:t>
      </w:r>
    </w:p>
    <w:p w:rsidR="00440F5F" w:rsidRPr="00262FD5" w:rsidRDefault="00D34F81" w:rsidP="00262FD5">
      <w:pPr>
        <w:pStyle w:val="04111"/>
        <w:numPr>
          <w:ilvl w:val="0"/>
          <w:numId w:val="0"/>
        </w:numPr>
        <w:tabs>
          <w:tab w:val="left" w:pos="993"/>
        </w:tabs>
        <w:ind w:firstLine="567"/>
        <w:rPr>
          <w:sz w:val="24"/>
          <w:szCs w:val="24"/>
        </w:rPr>
      </w:pPr>
      <w:bookmarkStart w:id="38" w:name="_Toc462611056"/>
      <w:r w:rsidRPr="00262FD5">
        <w:rPr>
          <w:sz w:val="24"/>
          <w:szCs w:val="24"/>
        </w:rPr>
        <w:t>Существующие котельные</w:t>
      </w:r>
      <w:bookmarkEnd w:id="38"/>
    </w:p>
    <w:p w:rsidR="00D34F81" w:rsidRDefault="00D34F81" w:rsidP="00440F5F">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984387">
        <w:rPr>
          <w:rFonts w:ascii="Times New Roman" w:eastAsia="Tahoma" w:hAnsi="Times New Roman" w:cs="Times New Roman"/>
          <w:color w:val="000000"/>
          <w:sz w:val="24"/>
          <w:szCs w:val="24"/>
          <w:lang w:eastAsia="ru-RU" w:bidi="ru-RU"/>
        </w:rPr>
        <w:t>«Б</w:t>
      </w:r>
      <w:r w:rsidR="00262FD5">
        <w:rPr>
          <w:rFonts w:ascii="Times New Roman" w:eastAsia="Tahoma" w:hAnsi="Times New Roman" w:cs="Times New Roman"/>
          <w:color w:val="000000"/>
          <w:sz w:val="24"/>
          <w:szCs w:val="24"/>
          <w:lang w:eastAsia="ru-RU" w:bidi="ru-RU"/>
        </w:rPr>
        <w:t>а</w:t>
      </w:r>
      <w:r w:rsidRPr="00984387">
        <w:rPr>
          <w:rFonts w:ascii="Times New Roman" w:eastAsia="Tahoma" w:hAnsi="Times New Roman" w:cs="Times New Roman"/>
          <w:color w:val="000000"/>
          <w:sz w:val="24"/>
          <w:szCs w:val="24"/>
          <w:lang w:eastAsia="ru-RU" w:bidi="ru-RU"/>
        </w:rPr>
        <w:t>даевская» котельная - устано</w:t>
      </w:r>
      <w:r w:rsidR="00262FD5">
        <w:rPr>
          <w:rFonts w:ascii="Times New Roman" w:eastAsia="Tahoma" w:hAnsi="Times New Roman" w:cs="Times New Roman"/>
          <w:color w:val="000000"/>
          <w:sz w:val="24"/>
          <w:szCs w:val="24"/>
          <w:lang w:eastAsia="ru-RU" w:bidi="ru-RU"/>
        </w:rPr>
        <w:t>вленной тепловой мощностью 68 Г</w:t>
      </w:r>
      <w:r w:rsidRPr="00984387">
        <w:rPr>
          <w:rFonts w:ascii="Times New Roman" w:eastAsia="Tahoma" w:hAnsi="Times New Roman" w:cs="Times New Roman"/>
          <w:color w:val="000000"/>
          <w:sz w:val="24"/>
          <w:szCs w:val="24"/>
          <w:lang w:eastAsia="ru-RU" w:bidi="ru-RU"/>
        </w:rPr>
        <w:t>кал/ч закрывается и переводится в ЦТП. Переключение потребителей намечается к Кузнецкой ТЭЦ.</w:t>
      </w:r>
    </w:p>
    <w:p w:rsidR="00262FD5" w:rsidRPr="00984387" w:rsidRDefault="00262FD5" w:rsidP="00262FD5">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984387">
        <w:rPr>
          <w:rFonts w:ascii="Times New Roman" w:eastAsia="Tahoma" w:hAnsi="Times New Roman" w:cs="Times New Roman"/>
          <w:color w:val="000000"/>
          <w:sz w:val="24"/>
          <w:szCs w:val="24"/>
          <w:lang w:eastAsia="ru-RU" w:bidi="ru-RU"/>
        </w:rPr>
        <w:t>«Зы</w:t>
      </w:r>
      <w:r>
        <w:rPr>
          <w:rFonts w:ascii="Times New Roman" w:eastAsia="Tahoma" w:hAnsi="Times New Roman" w:cs="Times New Roman"/>
          <w:color w:val="000000"/>
          <w:sz w:val="24"/>
          <w:szCs w:val="24"/>
          <w:lang w:eastAsia="ru-RU" w:bidi="ru-RU"/>
        </w:rPr>
        <w:t>р</w:t>
      </w:r>
      <w:r w:rsidRPr="00984387">
        <w:rPr>
          <w:rFonts w:ascii="Times New Roman" w:eastAsia="Tahoma" w:hAnsi="Times New Roman" w:cs="Times New Roman"/>
          <w:color w:val="000000"/>
          <w:sz w:val="24"/>
          <w:szCs w:val="24"/>
          <w:lang w:eastAsia="ru-RU" w:bidi="ru-RU"/>
        </w:rPr>
        <w:t>яновская» котельная - установленной тепловой мощностью 120 Гкал/ч закрывается и переводится в ЦТП. Переключение потребителей намечается к Кузнецкой ТЭЦ.</w:t>
      </w:r>
    </w:p>
    <w:p w:rsidR="00D34F81" w:rsidRPr="00984387" w:rsidRDefault="00D34F81" w:rsidP="00440F5F">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262FD5">
        <w:rPr>
          <w:rFonts w:ascii="Times New Roman" w:eastAsia="Tahoma" w:hAnsi="Times New Roman" w:cs="Times New Roman"/>
          <w:color w:val="000000"/>
          <w:sz w:val="24"/>
          <w:szCs w:val="24"/>
          <w:lang w:eastAsia="ru-RU" w:bidi="ru-RU"/>
        </w:rPr>
        <w:t>Котельная «Листвяги»</w:t>
      </w:r>
      <w:r w:rsidRPr="00984387">
        <w:rPr>
          <w:rFonts w:ascii="Times New Roman" w:eastAsia="Tahoma" w:hAnsi="Times New Roman" w:cs="Times New Roman"/>
          <w:color w:val="000000"/>
          <w:sz w:val="24"/>
          <w:szCs w:val="24"/>
          <w:lang w:eastAsia="ru-RU" w:bidi="ru-RU"/>
        </w:rPr>
        <w:t xml:space="preserve"> - установленной тепловой мощностью 22,1 Гкал/ч сохраняется в работе. Реконструкция котельной с целью доведения до действующих норм без увеличения тепловой мощности с подключением дополнительной тепловой нагрузки 10 Гкал/ч (жилая застройка и общественно-деловая зона, Бунгурский планировочный район). Перевод котельной на газообразное топливо с целью повышения качества теплоснабжения существующих тепловых потребителей и снижения загрязнения окружающей среды.</w:t>
      </w:r>
    </w:p>
    <w:p w:rsidR="00D34F81" w:rsidRPr="00984387" w:rsidRDefault="00D34F81" w:rsidP="00984387">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984387">
        <w:rPr>
          <w:rFonts w:ascii="Times New Roman" w:eastAsia="Tahoma" w:hAnsi="Times New Roman" w:cs="Times New Roman"/>
          <w:color w:val="000000"/>
          <w:sz w:val="24"/>
          <w:szCs w:val="24"/>
          <w:lang w:eastAsia="ru-RU" w:bidi="ru-RU"/>
        </w:rPr>
        <w:t xml:space="preserve">«Куйбышевская» котельная - установленной тепловой мощностью </w:t>
      </w:r>
      <w:r w:rsidR="00262FD5">
        <w:rPr>
          <w:rFonts w:ascii="Times New Roman" w:eastAsia="Tahoma" w:hAnsi="Times New Roman" w:cs="Times New Roman"/>
          <w:color w:val="000000"/>
          <w:sz w:val="24"/>
          <w:szCs w:val="24"/>
          <w:lang w:eastAsia="ru-RU" w:bidi="ru-RU"/>
        </w:rPr>
        <w:t>104,8</w:t>
      </w:r>
      <w:r w:rsidRPr="00984387">
        <w:rPr>
          <w:rFonts w:ascii="Times New Roman" w:eastAsia="Tahoma" w:hAnsi="Times New Roman" w:cs="Times New Roman"/>
          <w:color w:val="000000"/>
          <w:sz w:val="24"/>
          <w:szCs w:val="24"/>
          <w:lang w:eastAsia="ru-RU" w:bidi="ru-RU"/>
        </w:rPr>
        <w:t xml:space="preserve"> Гкал/ч в период до 20</w:t>
      </w:r>
      <w:r w:rsidR="00262FD5">
        <w:rPr>
          <w:rFonts w:ascii="Times New Roman" w:eastAsia="Tahoma" w:hAnsi="Times New Roman" w:cs="Times New Roman"/>
          <w:color w:val="000000"/>
          <w:sz w:val="24"/>
          <w:szCs w:val="24"/>
          <w:lang w:eastAsia="ru-RU" w:bidi="ru-RU"/>
        </w:rPr>
        <w:t xml:space="preserve">20 </w:t>
      </w:r>
      <w:r w:rsidRPr="00984387">
        <w:rPr>
          <w:rFonts w:ascii="Times New Roman" w:eastAsia="Tahoma" w:hAnsi="Times New Roman" w:cs="Times New Roman"/>
          <w:color w:val="000000"/>
          <w:sz w:val="24"/>
          <w:szCs w:val="24"/>
          <w:lang w:eastAsia="ru-RU" w:bidi="ru-RU"/>
        </w:rPr>
        <w:t xml:space="preserve">года сохраняется в работе. </w:t>
      </w:r>
      <w:r w:rsidR="00262FD5">
        <w:rPr>
          <w:rFonts w:ascii="Times New Roman" w:eastAsia="Tahoma" w:hAnsi="Times New Roman" w:cs="Times New Roman"/>
          <w:color w:val="000000"/>
          <w:sz w:val="24"/>
          <w:szCs w:val="24"/>
          <w:lang w:eastAsia="ru-RU" w:bidi="ru-RU"/>
        </w:rPr>
        <w:t>В</w:t>
      </w:r>
      <w:r w:rsidRPr="00984387">
        <w:rPr>
          <w:rFonts w:ascii="Times New Roman" w:eastAsia="Tahoma" w:hAnsi="Times New Roman" w:cs="Times New Roman"/>
          <w:color w:val="000000"/>
          <w:sz w:val="24"/>
          <w:szCs w:val="24"/>
          <w:lang w:eastAsia="ru-RU" w:bidi="ru-RU"/>
        </w:rPr>
        <w:t xml:space="preserve"> 20</w:t>
      </w:r>
      <w:r w:rsidR="00262FD5">
        <w:rPr>
          <w:rFonts w:ascii="Times New Roman" w:eastAsia="Tahoma" w:hAnsi="Times New Roman" w:cs="Times New Roman"/>
          <w:color w:val="000000"/>
          <w:sz w:val="24"/>
          <w:szCs w:val="24"/>
          <w:lang w:eastAsia="ru-RU" w:bidi="ru-RU"/>
        </w:rPr>
        <w:t xml:space="preserve">20 </w:t>
      </w:r>
      <w:r w:rsidRPr="00984387">
        <w:rPr>
          <w:rFonts w:ascii="Times New Roman" w:eastAsia="Tahoma" w:hAnsi="Times New Roman" w:cs="Times New Roman"/>
          <w:color w:val="000000"/>
          <w:sz w:val="24"/>
          <w:szCs w:val="24"/>
          <w:lang w:eastAsia="ru-RU" w:bidi="ru-RU"/>
        </w:rPr>
        <w:t>г. выводится из эксплуатации с подключением потребителей котельной к Центральной ТЭЦ.</w:t>
      </w:r>
    </w:p>
    <w:p w:rsidR="00D34F81" w:rsidRPr="00984387" w:rsidRDefault="00D34F81" w:rsidP="00984387">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984387">
        <w:rPr>
          <w:rFonts w:ascii="Times New Roman" w:eastAsia="Tahoma" w:hAnsi="Times New Roman" w:cs="Times New Roman"/>
          <w:color w:val="000000"/>
          <w:sz w:val="24"/>
          <w:szCs w:val="24"/>
          <w:lang w:eastAsia="ru-RU" w:bidi="ru-RU"/>
        </w:rPr>
        <w:lastRenderedPageBreak/>
        <w:t xml:space="preserve">«Абашевская» котельная - установленной тепловой мощностью 60 Гкал/ч сохраняется в работе до </w:t>
      </w:r>
      <w:r w:rsidR="00262FD5">
        <w:rPr>
          <w:rFonts w:ascii="Times New Roman" w:eastAsia="Tahoma" w:hAnsi="Times New Roman" w:cs="Times New Roman"/>
          <w:color w:val="000000"/>
          <w:sz w:val="24"/>
          <w:szCs w:val="24"/>
          <w:lang w:eastAsia="ru-RU" w:bidi="ru-RU"/>
        </w:rPr>
        <w:t>окончания расчетного срока актуализации Схемы теплоснабжения</w:t>
      </w:r>
      <w:r w:rsidRPr="00984387">
        <w:rPr>
          <w:rFonts w:ascii="Times New Roman" w:eastAsia="Tahoma" w:hAnsi="Times New Roman" w:cs="Times New Roman"/>
          <w:color w:val="000000"/>
          <w:sz w:val="24"/>
          <w:szCs w:val="24"/>
          <w:lang w:eastAsia="ru-RU" w:bidi="ru-RU"/>
        </w:rPr>
        <w:t>, с реконструкцией основного и вспомогательного оборудования. Перевод котельной на газообразное топливо с целью повышения качества теплоснабжения существующих тепловых потребителей и снижения загрязнения окружающей среды.</w:t>
      </w:r>
    </w:p>
    <w:p w:rsidR="00D34F81" w:rsidRPr="00984387" w:rsidRDefault="00D34F81" w:rsidP="00984387">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984387">
        <w:rPr>
          <w:rFonts w:ascii="Times New Roman" w:eastAsia="Tahoma" w:hAnsi="Times New Roman" w:cs="Times New Roman"/>
          <w:color w:val="000000"/>
          <w:sz w:val="24"/>
          <w:szCs w:val="24"/>
          <w:lang w:eastAsia="ru-RU" w:bidi="ru-RU"/>
        </w:rPr>
        <w:t>В связи с тем, что поселки Абашевский и Зыряновка расположены на территории, обозначенной на Генплане как горные отводы, шахтные поля и подработанные территории, на которых разрешается только выборочное строительство, котельные »Абашевская » и «Зыряновская» не загружены и работают с низким КПД. Поэтому в «Схеме...» предлагается подключение нового микрорайона Прибрежный с тепловой нагрузкой порядка 17 Гкал/ч, расположенного на берегу р.Томь на территории, разрешенной для жилищного строительства, к котельной «Зыряновская.</w:t>
      </w:r>
    </w:p>
    <w:p w:rsidR="00D34F81" w:rsidRPr="00984387" w:rsidRDefault="00D34F81" w:rsidP="00984387">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984387">
        <w:rPr>
          <w:rFonts w:ascii="Times New Roman" w:eastAsia="Tahoma" w:hAnsi="Times New Roman" w:cs="Times New Roman"/>
          <w:color w:val="000000"/>
          <w:sz w:val="24"/>
          <w:szCs w:val="24"/>
          <w:lang w:eastAsia="ru-RU" w:bidi="ru-RU"/>
        </w:rPr>
        <w:t>«Притомская» котельная - установленной тепловой мощностью 31,75 Гкал/ч сохраняется в работе до 20</w:t>
      </w:r>
      <w:r w:rsidR="00262FD5">
        <w:rPr>
          <w:rFonts w:ascii="Times New Roman" w:eastAsia="Tahoma" w:hAnsi="Times New Roman" w:cs="Times New Roman"/>
          <w:color w:val="000000"/>
          <w:sz w:val="24"/>
          <w:szCs w:val="24"/>
          <w:lang w:eastAsia="ru-RU" w:bidi="ru-RU"/>
        </w:rPr>
        <w:t xml:space="preserve">32 </w:t>
      </w:r>
      <w:r w:rsidRPr="00984387">
        <w:rPr>
          <w:rFonts w:ascii="Times New Roman" w:eastAsia="Tahoma" w:hAnsi="Times New Roman" w:cs="Times New Roman"/>
          <w:color w:val="000000"/>
          <w:sz w:val="24"/>
          <w:szCs w:val="24"/>
          <w:lang w:eastAsia="ru-RU" w:bidi="ru-RU"/>
        </w:rPr>
        <w:t>г. с реконструкцией основного и вспомогательного оборудования без увеличения тепловой мощности. Предусматривается перевод котельной на газообразное топливо с целью повышения качества теплоснабжения существующих тепловых потребителей и снижения загрязнения окружающей среды. В поселке разрешено, в основном, индивидуальное строительство.</w:t>
      </w:r>
    </w:p>
    <w:p w:rsidR="00D34F81" w:rsidRPr="00984387" w:rsidRDefault="00D34F81" w:rsidP="00D34F81">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984387">
        <w:rPr>
          <w:rFonts w:ascii="Times New Roman" w:eastAsia="Tahoma" w:hAnsi="Times New Roman" w:cs="Times New Roman"/>
          <w:color w:val="000000"/>
          <w:sz w:val="24"/>
          <w:szCs w:val="24"/>
          <w:lang w:eastAsia="ru-RU" w:bidi="ru-RU"/>
        </w:rPr>
        <w:t>Муниципальные котельные Центрального района - установленной тепловой мощностью 20,51 Гкал/ч, расположенные в разных тепловых зонах района не попадающие в зоны эффективных радиусов ТЭЦ и крупных котельных, сохраняются в работе до 20</w:t>
      </w:r>
      <w:r w:rsidR="00262FD5">
        <w:rPr>
          <w:rFonts w:ascii="Times New Roman" w:eastAsia="Tahoma" w:hAnsi="Times New Roman" w:cs="Times New Roman"/>
          <w:color w:val="000000"/>
          <w:sz w:val="24"/>
          <w:szCs w:val="24"/>
          <w:lang w:eastAsia="ru-RU" w:bidi="ru-RU"/>
        </w:rPr>
        <w:t>32 г.</w:t>
      </w:r>
      <w:r w:rsidRPr="00984387">
        <w:rPr>
          <w:rFonts w:ascii="Times New Roman" w:eastAsia="Tahoma" w:hAnsi="Times New Roman" w:cs="Times New Roman"/>
          <w:color w:val="000000"/>
          <w:sz w:val="24"/>
          <w:szCs w:val="24"/>
          <w:lang w:eastAsia="ru-RU" w:bidi="ru-RU"/>
        </w:rPr>
        <w:t xml:space="preserve"> при их реконструкции с доведением оборудования и тепловых сетей до действующих норм и переводом на газ. Такое решение предлагается для котельных, расположенных в зонах строительства газопроводов.</w:t>
      </w:r>
    </w:p>
    <w:p w:rsidR="00D34F81" w:rsidRPr="00984387" w:rsidRDefault="00D34F81" w:rsidP="00440F5F">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984387">
        <w:rPr>
          <w:rFonts w:ascii="Times New Roman" w:eastAsia="Tahoma" w:hAnsi="Times New Roman" w:cs="Times New Roman"/>
          <w:color w:val="000000"/>
          <w:sz w:val="24"/>
          <w:szCs w:val="24"/>
          <w:lang w:eastAsia="ru-RU" w:bidi="ru-RU"/>
        </w:rPr>
        <w:t>Муниципальные котельные Куйбышевского района - установленной тепловой мощностью 25,5 Гкал/ч, расположенные в разных частях района, сохраняются в работе до 20</w:t>
      </w:r>
      <w:r w:rsidR="00262FD5">
        <w:rPr>
          <w:rFonts w:ascii="Times New Roman" w:eastAsia="Tahoma" w:hAnsi="Times New Roman" w:cs="Times New Roman"/>
          <w:color w:val="000000"/>
          <w:sz w:val="24"/>
          <w:szCs w:val="24"/>
          <w:lang w:eastAsia="ru-RU" w:bidi="ru-RU"/>
        </w:rPr>
        <w:t>32</w:t>
      </w:r>
      <w:r w:rsidRPr="00984387">
        <w:rPr>
          <w:rFonts w:ascii="Times New Roman" w:eastAsia="Tahoma" w:hAnsi="Times New Roman" w:cs="Times New Roman"/>
          <w:color w:val="000000"/>
          <w:sz w:val="24"/>
          <w:szCs w:val="24"/>
          <w:lang w:eastAsia="ru-RU" w:bidi="ru-RU"/>
        </w:rPr>
        <w:t xml:space="preserve"> года при условии их реконструкции с доведением оборудования и тепловых сетей до действующих норм и переводом на газ. Вопрос закрытия котельных пос. Абагур следует решать при разработке ПДП застройки м-на Абагурский и проекта новой котельной: выбор площадки под новую котельную, подъездные пути, трассы тепловых сетей и водоводов новой котельной необходимо разработать с учетом подключения существующих котельных пос. Абагур.</w:t>
      </w:r>
    </w:p>
    <w:p w:rsidR="00D34F81" w:rsidRPr="00984387" w:rsidRDefault="00D34F81" w:rsidP="00440F5F">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984387">
        <w:rPr>
          <w:rFonts w:ascii="Times New Roman" w:eastAsia="Tahoma" w:hAnsi="Times New Roman" w:cs="Times New Roman"/>
          <w:color w:val="000000"/>
          <w:sz w:val="24"/>
          <w:szCs w:val="24"/>
          <w:lang w:eastAsia="ru-RU" w:bidi="ru-RU"/>
        </w:rPr>
        <w:t xml:space="preserve">Ведомственные котельные - суммарной установленной тепловой мощностью 425,4 Гкал/ч сохраняются в работе для теплоснабжения промышленных предприятий. В связи с </w:t>
      </w:r>
      <w:r w:rsidRPr="00984387">
        <w:rPr>
          <w:rFonts w:ascii="Times New Roman" w:eastAsia="Tahoma" w:hAnsi="Times New Roman" w:cs="Times New Roman"/>
          <w:color w:val="000000"/>
          <w:sz w:val="24"/>
          <w:szCs w:val="24"/>
          <w:lang w:eastAsia="ru-RU" w:bidi="ru-RU"/>
        </w:rPr>
        <w:lastRenderedPageBreak/>
        <w:t>тем, что ведомственные котельные не участвуют в теплоснабжении жилых зон города - их развитие на перспективу не рассматривается.</w:t>
      </w:r>
    </w:p>
    <w:p w:rsidR="00D34F81" w:rsidRPr="00262FD5" w:rsidRDefault="00D34F81" w:rsidP="00262FD5">
      <w:pPr>
        <w:pStyle w:val="04111"/>
        <w:numPr>
          <w:ilvl w:val="0"/>
          <w:numId w:val="0"/>
        </w:numPr>
        <w:tabs>
          <w:tab w:val="left" w:pos="993"/>
        </w:tabs>
        <w:ind w:firstLine="567"/>
        <w:rPr>
          <w:sz w:val="24"/>
          <w:szCs w:val="24"/>
        </w:rPr>
      </w:pPr>
      <w:bookmarkStart w:id="39" w:name="_Toc462611057"/>
      <w:r w:rsidRPr="00262FD5">
        <w:rPr>
          <w:sz w:val="24"/>
          <w:szCs w:val="24"/>
        </w:rPr>
        <w:t>Новые котельные</w:t>
      </w:r>
      <w:bookmarkEnd w:id="39"/>
    </w:p>
    <w:p w:rsidR="00D34F81" w:rsidRPr="00984387" w:rsidRDefault="00D34F81" w:rsidP="00D34F81">
      <w:pPr>
        <w:pStyle w:val="af4"/>
        <w:spacing w:line="360" w:lineRule="auto"/>
        <w:ind w:left="0" w:firstLine="567"/>
        <w:jc w:val="both"/>
        <w:rPr>
          <w:rFonts w:ascii="Times New Roman" w:eastAsia="Tahoma" w:hAnsi="Times New Roman" w:cs="Times New Roman"/>
          <w:color w:val="000000"/>
          <w:sz w:val="24"/>
          <w:szCs w:val="24"/>
          <w:lang w:eastAsia="ru-RU" w:bidi="ru-RU"/>
        </w:rPr>
      </w:pPr>
      <w:r w:rsidRPr="00984387">
        <w:rPr>
          <w:rFonts w:ascii="Times New Roman" w:eastAsia="Tahoma" w:hAnsi="Times New Roman" w:cs="Times New Roman"/>
          <w:color w:val="000000"/>
          <w:sz w:val="24"/>
          <w:szCs w:val="24"/>
          <w:lang w:eastAsia="ru-RU" w:bidi="ru-RU"/>
        </w:rPr>
        <w:t>Строительство новых котельных вызвано приростом т</w:t>
      </w:r>
      <w:r w:rsidR="00262FD5">
        <w:rPr>
          <w:rFonts w:ascii="Times New Roman" w:eastAsia="Tahoma" w:hAnsi="Times New Roman" w:cs="Times New Roman"/>
          <w:color w:val="000000"/>
          <w:sz w:val="24"/>
          <w:szCs w:val="24"/>
          <w:lang w:eastAsia="ru-RU" w:bidi="ru-RU"/>
        </w:rPr>
        <w:t>епловых нагрузок новой жилищно-</w:t>
      </w:r>
      <w:r w:rsidRPr="00984387">
        <w:rPr>
          <w:rFonts w:ascii="Times New Roman" w:eastAsia="Tahoma" w:hAnsi="Times New Roman" w:cs="Times New Roman"/>
          <w:color w:val="000000"/>
          <w:sz w:val="24"/>
          <w:szCs w:val="24"/>
          <w:lang w:eastAsia="ru-RU" w:bidi="ru-RU"/>
        </w:rPr>
        <w:t xml:space="preserve">коммунальной застройки, размещаемой на удаленных территориях от существующих теплоисточников. В соответствии с Генеральным планом города в </w:t>
      </w:r>
      <w:r w:rsidR="00262FD5">
        <w:rPr>
          <w:rFonts w:ascii="Times New Roman" w:eastAsia="Tahoma" w:hAnsi="Times New Roman" w:cs="Times New Roman"/>
          <w:color w:val="000000"/>
          <w:sz w:val="24"/>
          <w:szCs w:val="24"/>
          <w:lang w:eastAsia="ru-RU" w:bidi="ru-RU"/>
        </w:rPr>
        <w:t>Схеме теплоснабжения</w:t>
      </w:r>
      <w:r w:rsidRPr="00984387">
        <w:rPr>
          <w:rFonts w:ascii="Times New Roman" w:eastAsia="Tahoma" w:hAnsi="Times New Roman" w:cs="Times New Roman"/>
          <w:color w:val="000000"/>
          <w:sz w:val="24"/>
          <w:szCs w:val="24"/>
          <w:lang w:eastAsia="ru-RU" w:bidi="ru-RU"/>
        </w:rPr>
        <w:t xml:space="preserve"> рассматривается строительство </w:t>
      </w:r>
      <w:r w:rsidR="00262FD5">
        <w:rPr>
          <w:rFonts w:ascii="Times New Roman" w:eastAsia="Tahoma" w:hAnsi="Times New Roman" w:cs="Times New Roman"/>
          <w:color w:val="000000"/>
          <w:sz w:val="24"/>
          <w:szCs w:val="24"/>
          <w:lang w:eastAsia="ru-RU" w:bidi="ru-RU"/>
        </w:rPr>
        <w:t xml:space="preserve">35 </w:t>
      </w:r>
      <w:r w:rsidRPr="00984387">
        <w:rPr>
          <w:rFonts w:ascii="Times New Roman" w:eastAsia="Tahoma" w:hAnsi="Times New Roman" w:cs="Times New Roman"/>
          <w:color w:val="000000"/>
          <w:sz w:val="24"/>
          <w:szCs w:val="24"/>
          <w:lang w:eastAsia="ru-RU" w:bidi="ru-RU"/>
        </w:rPr>
        <w:t>новых водогрейных котельных на газе суммарной тепловой мощностью 2</w:t>
      </w:r>
      <w:r w:rsidR="00262FD5">
        <w:rPr>
          <w:rFonts w:ascii="Times New Roman" w:eastAsia="Tahoma" w:hAnsi="Times New Roman" w:cs="Times New Roman"/>
          <w:color w:val="000000"/>
          <w:sz w:val="24"/>
          <w:szCs w:val="24"/>
          <w:lang w:eastAsia="ru-RU" w:bidi="ru-RU"/>
        </w:rPr>
        <w:t>2</w:t>
      </w:r>
      <w:r w:rsidRPr="00984387">
        <w:rPr>
          <w:rFonts w:ascii="Times New Roman" w:eastAsia="Tahoma" w:hAnsi="Times New Roman" w:cs="Times New Roman"/>
          <w:color w:val="000000"/>
          <w:sz w:val="24"/>
          <w:szCs w:val="24"/>
          <w:lang w:eastAsia="ru-RU" w:bidi="ru-RU"/>
        </w:rPr>
        <w:t>5 Гкал/ч, расположенных в застраиваемых планировочных районах - Новоильинском, Заводском, Верхнеостровском, Бунгурском, Абагурском, Красногорском, Пушкинском</w:t>
      </w:r>
      <w:r w:rsidR="00262FD5">
        <w:rPr>
          <w:rFonts w:ascii="Times New Roman" w:eastAsia="Tahoma" w:hAnsi="Times New Roman" w:cs="Times New Roman"/>
          <w:color w:val="000000"/>
          <w:sz w:val="24"/>
          <w:szCs w:val="24"/>
          <w:lang w:eastAsia="ru-RU" w:bidi="ru-RU"/>
        </w:rPr>
        <w:t>.</w:t>
      </w:r>
      <w:bookmarkEnd w:id="4"/>
      <w:bookmarkEnd w:id="5"/>
      <w:bookmarkEnd w:id="6"/>
    </w:p>
    <w:sectPr w:rsidR="00D34F81" w:rsidRPr="00984387" w:rsidSect="00A46AA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450E" w:rsidRDefault="00A4450E">
      <w:r>
        <w:separator/>
      </w:r>
    </w:p>
  </w:endnote>
  <w:endnote w:type="continuationSeparator" w:id="0">
    <w:p w:rsidR="00A4450E" w:rsidRDefault="00A44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20000287" w:usb1="00000000" w:usb2="00000000" w:usb3="00000000" w:csb0="0000019F" w:csb1="00000000"/>
  </w:font>
  <w:font w:name="NTTimes/Cyrillic">
    <w:altName w:val="Arial Narrow"/>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MS Mincho">
    <w:altName w:val="Meiryo"/>
    <w:panose1 w:val="02020609040205080304"/>
    <w:charset w:val="80"/>
    <w:family w:val="roman"/>
    <w:notTrueType/>
    <w:pitch w:val="fixed"/>
    <w:sig w:usb0="00000000"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Mangal">
    <w:panose1 w:val="00000400000000000000"/>
    <w:charset w:val="00"/>
    <w:family w:val="auto"/>
    <w:pitch w:val="variable"/>
    <w:sig w:usb0="00008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Microsoft Sans Serif">
    <w:panose1 w:val="020B0604020202020204"/>
    <w:charset w:val="CC"/>
    <w:family w:val="swiss"/>
    <w:pitch w:val="variable"/>
    <w:sig w:usb0="61002BDF"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8E6" w:rsidRPr="00DF7DA2" w:rsidRDefault="005858E6" w:rsidP="00B75ACC">
    <w:pPr>
      <w:keepNext/>
      <w:suppressLineNumbers/>
      <w:tabs>
        <w:tab w:val="center" w:pos="4153"/>
        <w:tab w:val="right" w:pos="8306"/>
        <w:tab w:val="left" w:leader="dot" w:pos="9356"/>
      </w:tabs>
      <w:suppressAutoHyphens/>
      <w:rPr>
        <w:rStyle w:val="afffa"/>
        <w:rFonts w:ascii="Times New Roman" w:eastAsia="Times New Roman" w:hAnsi="Times New Roman" w:cs="Times New Roman"/>
        <w:sz w:val="20"/>
        <w:szCs w:val="20"/>
        <w:lang w:eastAsia="ru-RU"/>
      </w:rPr>
    </w:pPr>
    <w:r w:rsidRPr="00DF7DA2">
      <w:rPr>
        <w:rFonts w:ascii="Times New Roman" w:eastAsia="Times New Roman" w:hAnsi="Times New Roman" w:cs="Times New Roman"/>
        <w:sz w:val="20"/>
        <w:szCs w:val="20"/>
        <w:lang w:eastAsia="ru-RU"/>
      </w:rPr>
      <w:fldChar w:fldCharType="begin"/>
    </w:r>
    <w:r w:rsidRPr="00DF7DA2">
      <w:rPr>
        <w:rFonts w:ascii="Times New Roman" w:eastAsia="Times New Roman" w:hAnsi="Times New Roman" w:cs="Times New Roman"/>
        <w:sz w:val="20"/>
        <w:szCs w:val="20"/>
        <w:lang w:eastAsia="ru-RU"/>
      </w:rPr>
      <w:instrText xml:space="preserve"> PAGE   \* MERGEFORMAT </w:instrText>
    </w:r>
    <w:r w:rsidRPr="00DF7DA2">
      <w:rPr>
        <w:rFonts w:ascii="Times New Roman" w:eastAsia="Times New Roman" w:hAnsi="Times New Roman" w:cs="Times New Roman"/>
        <w:sz w:val="20"/>
        <w:szCs w:val="20"/>
        <w:lang w:eastAsia="ru-RU"/>
      </w:rPr>
      <w:fldChar w:fldCharType="separate"/>
    </w:r>
    <w:r w:rsidR="00667150">
      <w:rPr>
        <w:rFonts w:ascii="Times New Roman" w:eastAsia="Times New Roman" w:hAnsi="Times New Roman" w:cs="Times New Roman"/>
        <w:noProof/>
        <w:sz w:val="20"/>
        <w:szCs w:val="20"/>
        <w:lang w:eastAsia="ru-RU"/>
      </w:rPr>
      <w:t>3</w:t>
    </w:r>
    <w:r w:rsidRPr="00DF7DA2">
      <w:rPr>
        <w:rFonts w:ascii="Times New Roman" w:eastAsia="Times New Roman" w:hAnsi="Times New Roman" w:cs="Times New Roman"/>
        <w:sz w:val="20"/>
        <w:szCs w:val="20"/>
        <w:lang w:eastAsia="ru-RU"/>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8E6" w:rsidRPr="00704273" w:rsidRDefault="005858E6" w:rsidP="003B5CF1">
    <w:pPr>
      <w:keepNext/>
      <w:suppressLineNumbers/>
      <w:suppressAutoHyphens/>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Новокузнецк</w:t>
    </w:r>
  </w:p>
  <w:p w:rsidR="005858E6" w:rsidRPr="00527A8F" w:rsidRDefault="005858E6" w:rsidP="003B5CF1">
    <w:pPr>
      <w:keepNext/>
      <w:suppressLineNumbers/>
      <w:suppressAutoHyphens/>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t>201</w:t>
    </w:r>
    <w:r>
      <w:rPr>
        <w:rFonts w:ascii="Times New Roman" w:eastAsia="Times New Roman" w:hAnsi="Times New Roman" w:cs="Times New Roman"/>
        <w:b/>
        <w:sz w:val="24"/>
        <w:szCs w:val="24"/>
        <w:lang w:val="en-US" w:eastAsia="ru-RU"/>
      </w:rPr>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450E" w:rsidRDefault="00A4450E">
      <w:r>
        <w:separator/>
      </w:r>
    </w:p>
  </w:footnote>
  <w:footnote w:type="continuationSeparator" w:id="0">
    <w:p w:rsidR="00A4450E" w:rsidRDefault="00A445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8E6" w:rsidRPr="004A7C3A" w:rsidRDefault="005858E6" w:rsidP="00B75ACC">
    <w:pPr>
      <w:pStyle w:val="afe"/>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nsid w:val="01070A89"/>
    <w:multiLevelType w:val="multilevel"/>
    <w:tmpl w:val="361058D6"/>
    <w:styleLink w:val="051"/>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
    <w:nsid w:val="03916E96"/>
    <w:multiLevelType w:val="multilevel"/>
    <w:tmpl w:val="AA60D250"/>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44442B1"/>
    <w:multiLevelType w:val="hybridMultilevel"/>
    <w:tmpl w:val="6E785B10"/>
    <w:styleLink w:val="11"/>
    <w:lvl w:ilvl="0" w:tplc="9572C6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53B5C55"/>
    <w:multiLevelType w:val="multilevel"/>
    <w:tmpl w:val="70A26FE4"/>
    <w:lvl w:ilvl="0">
      <w:start w:val="1"/>
      <w:numFmt w:val="bullet"/>
      <w:lvlText w:val=""/>
      <w:lvlJc w:val="left"/>
      <w:pPr>
        <w:tabs>
          <w:tab w:val="num" w:pos="1440"/>
        </w:tabs>
        <w:ind w:left="1440" w:hanging="360"/>
      </w:pPr>
      <w:rPr>
        <w:rFonts w:ascii="Symbol" w:hAnsi="Symbol" w:cs="Times New Roman" w:hint="default"/>
      </w:rPr>
    </w:lvl>
    <w:lvl w:ilvl="1">
      <w:start w:val="1"/>
      <w:numFmt w:val="decimal"/>
      <w:lvlText w:val="%2."/>
      <w:lvlJc w:val="left"/>
      <w:pPr>
        <w:tabs>
          <w:tab w:val="num" w:pos="2805"/>
        </w:tabs>
        <w:ind w:left="2805" w:hanging="1005"/>
      </w:pPr>
      <w:rPr>
        <w:rFonts w:hint="default"/>
      </w:rPr>
    </w:lvl>
    <w:lvl w:ilvl="2">
      <w:start w:val="1"/>
      <w:numFmt w:val="decimal"/>
      <w:pStyle w:val="20"/>
      <w:lvlText w:val="%3."/>
      <w:lvlJc w:val="left"/>
      <w:pPr>
        <w:tabs>
          <w:tab w:val="num" w:pos="2880"/>
        </w:tabs>
        <w:ind w:left="2880" w:hanging="360"/>
      </w:pPr>
      <w:rPr>
        <w:rFonts w:hint="default"/>
      </w:rPr>
    </w:lvl>
    <w:lvl w:ilvl="3">
      <w:start w:val="1"/>
      <w:numFmt w:val="bullet"/>
      <w:lvlText w:val=""/>
      <w:lvlJc w:val="left"/>
      <w:pPr>
        <w:tabs>
          <w:tab w:val="num" w:pos="3600"/>
        </w:tabs>
        <w:ind w:left="3600" w:hanging="360"/>
      </w:pPr>
      <w:rPr>
        <w:rFonts w:ascii="Symbol" w:hAnsi="Symbol" w:cs="Times New Roman"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Times New Roman" w:hint="default"/>
      </w:rPr>
    </w:lvl>
    <w:lvl w:ilvl="6">
      <w:start w:val="1"/>
      <w:numFmt w:val="bullet"/>
      <w:lvlText w:val=""/>
      <w:lvlJc w:val="left"/>
      <w:pPr>
        <w:tabs>
          <w:tab w:val="num" w:pos="5760"/>
        </w:tabs>
        <w:ind w:left="5760" w:hanging="360"/>
      </w:pPr>
      <w:rPr>
        <w:rFonts w:ascii="Symbol" w:hAnsi="Symbol" w:cs="Times New Roman"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Times New Roman" w:hint="default"/>
      </w:rPr>
    </w:lvl>
  </w:abstractNum>
  <w:abstractNum w:abstractNumId="6">
    <w:nsid w:val="05A10F03"/>
    <w:multiLevelType w:val="hybridMultilevel"/>
    <w:tmpl w:val="E9B0AEA4"/>
    <w:lvl w:ilvl="0" w:tplc="3CD2D4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7267A71"/>
    <w:multiLevelType w:val="hybridMultilevel"/>
    <w:tmpl w:val="3CA2694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94B2CDD"/>
    <w:multiLevelType w:val="multilevel"/>
    <w:tmpl w:val="3E9A0A34"/>
    <w:lvl w:ilvl="0">
      <w:start w:val="1"/>
      <w:numFmt w:val="decimal"/>
      <w:pStyle w:val="12"/>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9">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10">
    <w:nsid w:val="0B9F781D"/>
    <w:multiLevelType w:val="multilevel"/>
    <w:tmpl w:val="9EC220CC"/>
    <w:lvl w:ilvl="0">
      <w:start w:val="1"/>
      <w:numFmt w:val="bullet"/>
      <w:pStyle w:val="a"/>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1">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2">
    <w:nsid w:val="0F6D78D6"/>
    <w:multiLevelType w:val="hybridMultilevel"/>
    <w:tmpl w:val="CBCE41A4"/>
    <w:lvl w:ilvl="0" w:tplc="A9B04082">
      <w:start w:val="1"/>
      <w:numFmt w:val="decimal"/>
      <w:pStyle w:val="a0"/>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101D4D13"/>
    <w:multiLevelType w:val="hybridMultilevel"/>
    <w:tmpl w:val="CDC8291C"/>
    <w:lvl w:ilvl="0" w:tplc="88BC292C">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FEC0BD7A" w:tentative="1">
      <w:start w:val="1"/>
      <w:numFmt w:val="lowerLetter"/>
      <w:lvlText w:val="%2."/>
      <w:lvlJc w:val="left"/>
      <w:pPr>
        <w:tabs>
          <w:tab w:val="num" w:pos="1440"/>
        </w:tabs>
        <w:ind w:left="1440" w:hanging="360"/>
      </w:pPr>
    </w:lvl>
    <w:lvl w:ilvl="2" w:tplc="6FB29C5C" w:tentative="1">
      <w:start w:val="1"/>
      <w:numFmt w:val="lowerRoman"/>
      <w:lvlText w:val="%3."/>
      <w:lvlJc w:val="right"/>
      <w:pPr>
        <w:tabs>
          <w:tab w:val="num" w:pos="2160"/>
        </w:tabs>
        <w:ind w:left="2160" w:hanging="180"/>
      </w:pPr>
    </w:lvl>
    <w:lvl w:ilvl="3" w:tplc="019E6934" w:tentative="1">
      <w:start w:val="1"/>
      <w:numFmt w:val="decimal"/>
      <w:lvlText w:val="%4."/>
      <w:lvlJc w:val="left"/>
      <w:pPr>
        <w:tabs>
          <w:tab w:val="num" w:pos="2880"/>
        </w:tabs>
        <w:ind w:left="2880" w:hanging="360"/>
      </w:pPr>
    </w:lvl>
    <w:lvl w:ilvl="4" w:tplc="71148494" w:tentative="1">
      <w:start w:val="1"/>
      <w:numFmt w:val="lowerLetter"/>
      <w:lvlText w:val="%5."/>
      <w:lvlJc w:val="left"/>
      <w:pPr>
        <w:tabs>
          <w:tab w:val="num" w:pos="3600"/>
        </w:tabs>
        <w:ind w:left="3600" w:hanging="360"/>
      </w:pPr>
    </w:lvl>
    <w:lvl w:ilvl="5" w:tplc="AE58FF60" w:tentative="1">
      <w:start w:val="1"/>
      <w:numFmt w:val="lowerRoman"/>
      <w:lvlText w:val="%6."/>
      <w:lvlJc w:val="right"/>
      <w:pPr>
        <w:tabs>
          <w:tab w:val="num" w:pos="4320"/>
        </w:tabs>
        <w:ind w:left="4320" w:hanging="180"/>
      </w:pPr>
    </w:lvl>
    <w:lvl w:ilvl="6" w:tplc="98EE839A" w:tentative="1">
      <w:start w:val="1"/>
      <w:numFmt w:val="decimal"/>
      <w:lvlText w:val="%7."/>
      <w:lvlJc w:val="left"/>
      <w:pPr>
        <w:tabs>
          <w:tab w:val="num" w:pos="5040"/>
        </w:tabs>
        <w:ind w:left="5040" w:hanging="360"/>
      </w:pPr>
    </w:lvl>
    <w:lvl w:ilvl="7" w:tplc="290631C0" w:tentative="1">
      <w:start w:val="1"/>
      <w:numFmt w:val="lowerLetter"/>
      <w:lvlText w:val="%8."/>
      <w:lvlJc w:val="left"/>
      <w:pPr>
        <w:tabs>
          <w:tab w:val="num" w:pos="5760"/>
        </w:tabs>
        <w:ind w:left="5760" w:hanging="360"/>
      </w:pPr>
    </w:lvl>
    <w:lvl w:ilvl="8" w:tplc="199AA990" w:tentative="1">
      <w:start w:val="1"/>
      <w:numFmt w:val="lowerRoman"/>
      <w:lvlText w:val="%9."/>
      <w:lvlJc w:val="right"/>
      <w:pPr>
        <w:tabs>
          <w:tab w:val="num" w:pos="6480"/>
        </w:tabs>
        <w:ind w:left="6480" w:hanging="180"/>
      </w:pPr>
    </w:lvl>
  </w:abstractNum>
  <w:abstractNum w:abstractNumId="14">
    <w:nsid w:val="11564207"/>
    <w:multiLevelType w:val="hybridMultilevel"/>
    <w:tmpl w:val="90F6BF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2B61271"/>
    <w:multiLevelType w:val="multilevel"/>
    <w:tmpl w:val="C0D2C708"/>
    <w:styleLink w:val="05"/>
    <w:lvl w:ilvl="0">
      <w:start w:val="1"/>
      <w:numFmt w:val="none"/>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lvlRestart w:val="0"/>
      <w:suff w:val="space"/>
      <w:lvlText w:val="ГЛАВА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suff w:val="space"/>
      <w:lvlText w:val="%2-%3.%4.%5."/>
      <w:lvlJc w:val="left"/>
      <w:pPr>
        <w:ind w:left="0"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6">
    <w:nsid w:val="13137C24"/>
    <w:multiLevelType w:val="hybridMultilevel"/>
    <w:tmpl w:val="67AE1F5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84252D9"/>
    <w:multiLevelType w:val="hybridMultilevel"/>
    <w:tmpl w:val="30B6114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94F223A"/>
    <w:multiLevelType w:val="hybridMultilevel"/>
    <w:tmpl w:val="915AB89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1A2E0A61"/>
    <w:multiLevelType w:val="hybridMultilevel"/>
    <w:tmpl w:val="A24A5850"/>
    <w:styleLink w:val="05211"/>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1C866968"/>
    <w:multiLevelType w:val="hybridMultilevel"/>
    <w:tmpl w:val="00865D8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1FB772F7"/>
    <w:multiLevelType w:val="hybridMultilevel"/>
    <w:tmpl w:val="7E0E636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20DA0894"/>
    <w:multiLevelType w:val="hybridMultilevel"/>
    <w:tmpl w:val="D5AE046C"/>
    <w:lvl w:ilvl="0" w:tplc="F1D412BA">
      <w:start w:val="1"/>
      <w:numFmt w:val="decimal"/>
      <w:pStyle w:val="0510"/>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162758E"/>
    <w:multiLevelType w:val="multilevel"/>
    <w:tmpl w:val="E91A190C"/>
    <w:styleLink w:val="050"/>
    <w:lvl w:ilvl="0">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rPr>
    </w:lvl>
    <w:lvl w:ilvl="3">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rPr>
    </w:lvl>
    <w:lvl w:ilvl="4">
      <w:start w:val="1"/>
      <w:numFmt w:val="decimal"/>
      <w:lvlText w:val=""/>
      <w:lvlJc w:val="left"/>
      <w:pPr>
        <w:ind w:left="0" w:firstLine="0"/>
      </w:pPr>
      <w:rPr>
        <w:rFonts w:hint="default"/>
        <w:b/>
        <w:i/>
        <w:caps w:val="0"/>
        <w:strike w:val="0"/>
        <w:dstrike w:val="0"/>
        <w:vanish w:val="0"/>
        <w:color w:val="auto"/>
        <w:spacing w:val="10"/>
        <w:kern w:val="0"/>
        <w:sz w:val="28"/>
        <w:u w:val="none"/>
        <w:vertAlign w:val="baseline"/>
      </w:rPr>
    </w:lvl>
    <w:lvl w:ilvl="5">
      <w:start w:val="1"/>
      <w:numFmt w:val="decimal"/>
      <w:lvlText w:val=""/>
      <w:lvlJc w:val="left"/>
      <w:pPr>
        <w:ind w:left="0" w:firstLine="0"/>
      </w:pPr>
      <w:rPr>
        <w:rFonts w:hint="default"/>
        <w:b w:val="0"/>
        <w:i/>
        <w:caps w:val="0"/>
        <w:strike w:val="0"/>
        <w:dstrike w:val="0"/>
        <w:vanish w:val="0"/>
        <w:spacing w:val="10"/>
        <w:kern w:val="0"/>
        <w:sz w:val="28"/>
        <w:u w:val="none"/>
        <w:vertAlign w:val="baseline"/>
      </w:rPr>
    </w:lvl>
    <w:lvl w:ilvl="6">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rPr>
    </w:lvl>
  </w:abstractNum>
  <w:abstractNum w:abstractNumId="24">
    <w:nsid w:val="228B770F"/>
    <w:multiLevelType w:val="hybridMultilevel"/>
    <w:tmpl w:val="44503602"/>
    <w:lvl w:ilvl="0" w:tplc="8A382BD0">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277D1C4E"/>
    <w:multiLevelType w:val="multilevel"/>
    <w:tmpl w:val="1276AAD2"/>
    <w:lvl w:ilvl="0">
      <w:start w:val="2"/>
      <w:numFmt w:val="decimal"/>
      <w:lvlText w:val="%1"/>
      <w:lvlJc w:val="left"/>
      <w:pPr>
        <w:ind w:left="360" w:hanging="360"/>
      </w:pPr>
      <w:rPr>
        <w:rFonts w:hint="default"/>
      </w:rPr>
    </w:lvl>
    <w:lvl w:ilvl="1">
      <w:start w:val="1"/>
      <w:numFmt w:val="decimal"/>
      <w:pStyle w:val="112"/>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6">
    <w:nsid w:val="293E7C82"/>
    <w:multiLevelType w:val="hybridMultilevel"/>
    <w:tmpl w:val="B190651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A8B56A9"/>
    <w:multiLevelType w:val="hybridMultilevel"/>
    <w:tmpl w:val="CE88ADC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31AD7D67"/>
    <w:multiLevelType w:val="hybridMultilevel"/>
    <w:tmpl w:val="511C0452"/>
    <w:lvl w:ilvl="0" w:tplc="11A0A05C">
      <w:start w:val="1"/>
      <w:numFmt w:val="decimal"/>
      <w:pStyle w:val="a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23678FC"/>
    <w:multiLevelType w:val="hybridMultilevel"/>
    <w:tmpl w:val="A732B3B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333B1D7C"/>
    <w:multiLevelType w:val="multilevel"/>
    <w:tmpl w:val="42427220"/>
    <w:lvl w:ilvl="0">
      <w:start w:val="1"/>
      <w:numFmt w:val="none"/>
      <w:pStyle w:val="113"/>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1">
    <w:nsid w:val="36D5576D"/>
    <w:multiLevelType w:val="hybridMultilevel"/>
    <w:tmpl w:val="51C2E7C4"/>
    <w:lvl w:ilvl="0" w:tplc="7FD0C61E">
      <w:start w:val="1"/>
      <w:numFmt w:val="decimal"/>
      <w:pStyle w:val="a2"/>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6DF4BBD"/>
    <w:multiLevelType w:val="hybridMultilevel"/>
    <w:tmpl w:val="5EDC94F0"/>
    <w:styleLink w:val="3"/>
    <w:lvl w:ilvl="0" w:tplc="E7BCB7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397F6ADB"/>
    <w:multiLevelType w:val="hybridMultilevel"/>
    <w:tmpl w:val="8662CC98"/>
    <w:lvl w:ilvl="0" w:tplc="96B06804">
      <w:numFmt w:val="bullet"/>
      <w:pStyle w:val="114"/>
      <w:lvlText w:val=""/>
      <w:lvlJc w:val="left"/>
      <w:pPr>
        <w:ind w:left="1522" w:hanging="360"/>
      </w:pPr>
      <w:rPr>
        <w:rFonts w:ascii="Symbol" w:eastAsiaTheme="minorEastAsia" w:hAnsi="Symbol" w:cstheme="minorBidi"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34">
    <w:nsid w:val="3A127839"/>
    <w:multiLevelType w:val="hybridMultilevel"/>
    <w:tmpl w:val="0F0CC57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3B05688E"/>
    <w:multiLevelType w:val="hybridMultilevel"/>
    <w:tmpl w:val="A732B3B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nsid w:val="3D0B7FE9"/>
    <w:multiLevelType w:val="hybridMultilevel"/>
    <w:tmpl w:val="5A6E966A"/>
    <w:lvl w:ilvl="0" w:tplc="FFFFFFFF">
      <w:start w:val="1"/>
      <w:numFmt w:val="decimal"/>
      <w:pStyle w:val="a3"/>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37">
    <w:nsid w:val="3E05086B"/>
    <w:multiLevelType w:val="hybridMultilevel"/>
    <w:tmpl w:val="F92461E8"/>
    <w:lvl w:ilvl="0" w:tplc="32A43F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403322A9"/>
    <w:multiLevelType w:val="hybridMultilevel"/>
    <w:tmpl w:val="CB6C68DA"/>
    <w:lvl w:ilvl="0" w:tplc="BE86B636">
      <w:start w:val="1"/>
      <w:numFmt w:val="decimal"/>
      <w:pStyle w:val="14"/>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39">
    <w:nsid w:val="45AA4CA4"/>
    <w:multiLevelType w:val="hybridMultilevel"/>
    <w:tmpl w:val="DC5C567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45EA7814"/>
    <w:multiLevelType w:val="hybridMultilevel"/>
    <w:tmpl w:val="DA928DE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nsid w:val="46003CC7"/>
    <w:multiLevelType w:val="multilevel"/>
    <w:tmpl w:val="02A4B2B2"/>
    <w:styleLink w:val="a4"/>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2">
    <w:nsid w:val="47525CAA"/>
    <w:multiLevelType w:val="hybridMultilevel"/>
    <w:tmpl w:val="8EF4882C"/>
    <w:lvl w:ilvl="0" w:tplc="99304F0C">
      <w:start w:val="1"/>
      <w:numFmt w:val="bullet"/>
      <w:pStyle w:val="a5"/>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47F11B37"/>
    <w:multiLevelType w:val="multilevel"/>
    <w:tmpl w:val="7B805644"/>
    <w:lvl w:ilvl="0">
      <w:start w:val="1"/>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nsid w:val="485829D4"/>
    <w:multiLevelType w:val="hybridMultilevel"/>
    <w:tmpl w:val="B98E2448"/>
    <w:lvl w:ilvl="0" w:tplc="C978B706">
      <w:start w:val="1"/>
      <w:numFmt w:val="decimal"/>
      <w:pStyle w:val="a6"/>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45">
    <w:nsid w:val="49382695"/>
    <w:multiLevelType w:val="hybridMultilevel"/>
    <w:tmpl w:val="18A497D4"/>
    <w:lvl w:ilvl="0" w:tplc="24AEA242">
      <w:start w:val="1"/>
      <w:numFmt w:val="bullet"/>
      <w:pStyle w:val="a7"/>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B623460"/>
    <w:multiLevelType w:val="hybridMultilevel"/>
    <w:tmpl w:val="1AC0869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4BD14786"/>
    <w:multiLevelType w:val="multilevel"/>
    <w:tmpl w:val="68EECBD8"/>
    <w:styleLink w:val="30"/>
    <w:lvl w:ilvl="0">
      <w:start w:val="1"/>
      <w:numFmt w:val="decimal"/>
      <w:lvlText w:val="Глава %1."/>
      <w:lvlJc w:val="left"/>
      <w:pPr>
        <w:ind w:left="2880" w:hanging="360"/>
      </w:pPr>
      <w:rPr>
        <w:rFonts w:hint="default"/>
      </w:rPr>
    </w:lvl>
    <w:lvl w:ilvl="1">
      <w:start w:val="1"/>
      <w:numFmt w:val="decimal"/>
      <w:lvlText w:val="Часть %2."/>
      <w:lvlJc w:val="left"/>
      <w:pPr>
        <w:ind w:left="3312" w:hanging="432"/>
      </w:pPr>
      <w:rPr>
        <w:rFonts w:hint="default"/>
        <w:lang w:val="ru-RU"/>
      </w:rPr>
    </w:lvl>
    <w:lvl w:ilvl="2">
      <w:start w:val="1"/>
      <w:numFmt w:val="decimal"/>
      <w:lvlText w:val="%1.%3."/>
      <w:lvlJc w:val="left"/>
      <w:pPr>
        <w:ind w:left="3744" w:hanging="504"/>
      </w:pPr>
      <w:rPr>
        <w:rFonts w:hint="default"/>
      </w:rPr>
    </w:lvl>
    <w:lvl w:ilvl="3">
      <w:start w:val="1"/>
      <w:numFmt w:val="none"/>
      <w:lvlText w:val="%4%3.1.1"/>
      <w:lvlJc w:val="left"/>
      <w:pPr>
        <w:ind w:left="4248" w:hanging="648"/>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48">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nsid w:val="4E2D574A"/>
    <w:multiLevelType w:val="hybridMultilevel"/>
    <w:tmpl w:val="0B4A8B0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1">
    <w:nsid w:val="4FDB5851"/>
    <w:multiLevelType w:val="hybridMultilevel"/>
    <w:tmpl w:val="6402FCA6"/>
    <w:lvl w:ilvl="0" w:tplc="18E46A1A">
      <w:start w:val="1"/>
      <w:numFmt w:val="bullet"/>
      <w:pStyle w:val="a8"/>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675105C"/>
    <w:multiLevelType w:val="hybridMultilevel"/>
    <w:tmpl w:val="9B00DA5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572E515B"/>
    <w:multiLevelType w:val="hybridMultilevel"/>
    <w:tmpl w:val="C69CF3E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57AE63C2"/>
    <w:multiLevelType w:val="singleLevel"/>
    <w:tmpl w:val="AB22DBB6"/>
    <w:lvl w:ilvl="0">
      <w:start w:val="1"/>
      <w:numFmt w:val="bullet"/>
      <w:pStyle w:val="a9"/>
      <w:lvlText w:val=""/>
      <w:lvlJc w:val="left"/>
      <w:pPr>
        <w:tabs>
          <w:tab w:val="num" w:pos="927"/>
        </w:tabs>
        <w:ind w:firstLine="567"/>
      </w:pPr>
      <w:rPr>
        <w:rFonts w:ascii="Symbol" w:hAnsi="Symbol" w:cs="Times New Roman" w:hint="default"/>
      </w:rPr>
    </w:lvl>
  </w:abstractNum>
  <w:abstractNum w:abstractNumId="55">
    <w:nsid w:val="584C334E"/>
    <w:multiLevelType w:val="hybridMultilevel"/>
    <w:tmpl w:val="0CDEDC0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58DF3BA8"/>
    <w:multiLevelType w:val="hybridMultilevel"/>
    <w:tmpl w:val="E3F0F3D6"/>
    <w:lvl w:ilvl="0" w:tplc="BC4646B8">
      <w:start w:val="1"/>
      <w:numFmt w:val="decimal"/>
      <w:pStyle w:val="15"/>
      <w:lvlText w:val="Рис.%1."/>
      <w:lvlJc w:val="left"/>
      <w:pPr>
        <w:tabs>
          <w:tab w:val="num" w:pos="1080"/>
        </w:tabs>
        <w:ind w:left="360" w:hanging="360"/>
      </w:pPr>
      <w:rPr>
        <w:rFonts w:ascii="Times New Roman" w:hAnsi="Times New Roman" w:hint="default"/>
        <w:b/>
        <w:i w:val="0"/>
        <w:sz w:val="24"/>
        <w:szCs w:val="24"/>
      </w:rPr>
    </w:lvl>
    <w:lvl w:ilvl="1" w:tplc="515A7FA6">
      <w:start w:val="1"/>
      <w:numFmt w:val="bullet"/>
      <w:lvlText w:val=""/>
      <w:lvlJc w:val="left"/>
      <w:pPr>
        <w:tabs>
          <w:tab w:val="num" w:pos="1440"/>
        </w:tabs>
        <w:ind w:left="1440" w:hanging="360"/>
      </w:pPr>
      <w:rPr>
        <w:rFonts w:ascii="Wingdings" w:hAnsi="Wingdings" w:hint="default"/>
        <w:b/>
        <w:i w:val="0"/>
        <w:sz w:val="24"/>
        <w:szCs w:val="24"/>
      </w:rPr>
    </w:lvl>
    <w:lvl w:ilvl="2" w:tplc="7070194C" w:tentative="1">
      <w:start w:val="1"/>
      <w:numFmt w:val="lowerRoman"/>
      <w:lvlText w:val="%3."/>
      <w:lvlJc w:val="right"/>
      <w:pPr>
        <w:tabs>
          <w:tab w:val="num" w:pos="2160"/>
        </w:tabs>
        <w:ind w:left="2160" w:hanging="180"/>
      </w:pPr>
    </w:lvl>
    <w:lvl w:ilvl="3" w:tplc="BC963A78" w:tentative="1">
      <w:start w:val="1"/>
      <w:numFmt w:val="decimal"/>
      <w:lvlText w:val="%4."/>
      <w:lvlJc w:val="left"/>
      <w:pPr>
        <w:tabs>
          <w:tab w:val="num" w:pos="2880"/>
        </w:tabs>
        <w:ind w:left="2880" w:hanging="360"/>
      </w:pPr>
    </w:lvl>
    <w:lvl w:ilvl="4" w:tplc="6862DFEA" w:tentative="1">
      <w:start w:val="1"/>
      <w:numFmt w:val="lowerLetter"/>
      <w:lvlText w:val="%5."/>
      <w:lvlJc w:val="left"/>
      <w:pPr>
        <w:tabs>
          <w:tab w:val="num" w:pos="3600"/>
        </w:tabs>
        <w:ind w:left="3600" w:hanging="360"/>
      </w:pPr>
    </w:lvl>
    <w:lvl w:ilvl="5" w:tplc="C3A40C9E" w:tentative="1">
      <w:start w:val="1"/>
      <w:numFmt w:val="lowerRoman"/>
      <w:lvlText w:val="%6."/>
      <w:lvlJc w:val="right"/>
      <w:pPr>
        <w:tabs>
          <w:tab w:val="num" w:pos="4320"/>
        </w:tabs>
        <w:ind w:left="4320" w:hanging="180"/>
      </w:pPr>
    </w:lvl>
    <w:lvl w:ilvl="6" w:tplc="7748887C" w:tentative="1">
      <w:start w:val="1"/>
      <w:numFmt w:val="decimal"/>
      <w:lvlText w:val="%7."/>
      <w:lvlJc w:val="left"/>
      <w:pPr>
        <w:tabs>
          <w:tab w:val="num" w:pos="5040"/>
        </w:tabs>
        <w:ind w:left="5040" w:hanging="360"/>
      </w:pPr>
    </w:lvl>
    <w:lvl w:ilvl="7" w:tplc="77BAB8BA" w:tentative="1">
      <w:start w:val="1"/>
      <w:numFmt w:val="lowerLetter"/>
      <w:lvlText w:val="%8."/>
      <w:lvlJc w:val="left"/>
      <w:pPr>
        <w:tabs>
          <w:tab w:val="num" w:pos="5760"/>
        </w:tabs>
        <w:ind w:left="5760" w:hanging="360"/>
      </w:pPr>
    </w:lvl>
    <w:lvl w:ilvl="8" w:tplc="2FA8CA46" w:tentative="1">
      <w:start w:val="1"/>
      <w:numFmt w:val="lowerRoman"/>
      <w:lvlText w:val="%9."/>
      <w:lvlJc w:val="right"/>
      <w:pPr>
        <w:tabs>
          <w:tab w:val="num" w:pos="6480"/>
        </w:tabs>
        <w:ind w:left="6480" w:hanging="180"/>
      </w:pPr>
    </w:lvl>
  </w:abstractNum>
  <w:abstractNum w:abstractNumId="57">
    <w:nsid w:val="591428B9"/>
    <w:multiLevelType w:val="hybridMultilevel"/>
    <w:tmpl w:val="A732B3B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8">
    <w:nsid w:val="596D79DB"/>
    <w:multiLevelType w:val="multilevel"/>
    <w:tmpl w:val="4A8A0106"/>
    <w:lvl w:ilvl="0">
      <w:start w:val="7"/>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9">
    <w:nsid w:val="5CE32A3D"/>
    <w:multiLevelType w:val="multilevel"/>
    <w:tmpl w:val="EB524AD4"/>
    <w:styleLink w:val="17"/>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5E1C1B61"/>
    <w:multiLevelType w:val="multilevel"/>
    <w:tmpl w:val="D0C49818"/>
    <w:lvl w:ilvl="0">
      <w:start w:val="1"/>
      <w:numFmt w:val="decimal"/>
      <w:pStyle w:val="aa"/>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nsid w:val="5F0D41BB"/>
    <w:multiLevelType w:val="multilevel"/>
    <w:tmpl w:val="E556C490"/>
    <w:lvl w:ilvl="0">
      <w:start w:val="5"/>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2">
    <w:nsid w:val="60C93F2B"/>
    <w:multiLevelType w:val="hybridMultilevel"/>
    <w:tmpl w:val="16D2C904"/>
    <w:lvl w:ilvl="0" w:tplc="6D048A0C">
      <w:start w:val="1"/>
      <w:numFmt w:val="decimal"/>
      <w:pStyle w:val="ab"/>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63">
    <w:nsid w:val="63C079CC"/>
    <w:multiLevelType w:val="multilevel"/>
    <w:tmpl w:val="93B28C1E"/>
    <w:styleLink w:val="052"/>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4">
    <w:nsid w:val="64C34787"/>
    <w:multiLevelType w:val="hybridMultilevel"/>
    <w:tmpl w:val="1450975E"/>
    <w:lvl w:ilvl="0" w:tplc="344E07F4">
      <w:start w:val="1"/>
      <w:numFmt w:val="decimal"/>
      <w:pStyle w:val="ac"/>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6E76DA0"/>
    <w:multiLevelType w:val="hybridMultilevel"/>
    <w:tmpl w:val="FBB6062E"/>
    <w:lvl w:ilvl="0" w:tplc="6C242006">
      <w:start w:val="1"/>
      <w:numFmt w:val="decimal"/>
      <w:pStyle w:val="18"/>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66">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7">
    <w:nsid w:val="695955CA"/>
    <w:multiLevelType w:val="multilevel"/>
    <w:tmpl w:val="82C657E2"/>
    <w:styleLink w:val="ad"/>
    <w:lvl w:ilvl="0">
      <w:start w:val="2"/>
      <w:numFmt w:val="decimal"/>
      <w:lvlText w:val="%1."/>
      <w:lvlJc w:val="left"/>
      <w:pPr>
        <w:ind w:left="360" w:hanging="360"/>
      </w:pPr>
      <w:rPr>
        <w:rFonts w:ascii="Times New Roman" w:hAnsi="Times New Roman"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6B962C3F"/>
    <w:multiLevelType w:val="hybridMultilevel"/>
    <w:tmpl w:val="5FFCE59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6B9E597F"/>
    <w:multiLevelType w:val="multilevel"/>
    <w:tmpl w:val="0419001F"/>
    <w:lvl w:ilvl="0">
      <w:start w:val="1"/>
      <w:numFmt w:val="decimal"/>
      <w:lvlText w:val="%1."/>
      <w:lvlJc w:val="left"/>
      <w:pPr>
        <w:ind w:left="360" w:hanging="360"/>
      </w:pPr>
    </w:lvl>
    <w:lvl w:ilvl="1">
      <w:start w:val="1"/>
      <w:numFmt w:val="decimal"/>
      <w:pStyle w:val="052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6C4F5118"/>
    <w:multiLevelType w:val="hybridMultilevel"/>
    <w:tmpl w:val="9886CD9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72">
    <w:nsid w:val="71650B4C"/>
    <w:multiLevelType w:val="singleLevel"/>
    <w:tmpl w:val="70DE7A12"/>
    <w:styleLink w:val="0521"/>
    <w:lvl w:ilvl="0">
      <w:start w:val="1"/>
      <w:numFmt w:val="bullet"/>
      <w:pStyle w:val="ae"/>
      <w:lvlText w:val=""/>
      <w:lvlJc w:val="left"/>
      <w:pPr>
        <w:tabs>
          <w:tab w:val="num" w:pos="360"/>
        </w:tabs>
        <w:ind w:left="360" w:hanging="360"/>
      </w:pPr>
      <w:rPr>
        <w:rFonts w:ascii="Symbol" w:hAnsi="Symbol" w:cs="Symbol" w:hint="default"/>
        <w:color w:val="auto"/>
      </w:rPr>
    </w:lvl>
  </w:abstractNum>
  <w:abstractNum w:abstractNumId="73">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74">
    <w:nsid w:val="77AF4177"/>
    <w:multiLevelType w:val="multilevel"/>
    <w:tmpl w:val="AEF0E0AE"/>
    <w:lvl w:ilvl="0">
      <w:start w:val="1"/>
      <w:numFmt w:val="decimal"/>
      <w:pStyle w:val="19"/>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nsid w:val="795E627B"/>
    <w:multiLevelType w:val="hybridMultilevel"/>
    <w:tmpl w:val="BCDE1FE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79FD3EED"/>
    <w:multiLevelType w:val="hybridMultilevel"/>
    <w:tmpl w:val="ADCE5B6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7">
    <w:nsid w:val="7C6C7F8C"/>
    <w:multiLevelType w:val="hybridMultilevel"/>
    <w:tmpl w:val="33EE90B8"/>
    <w:lvl w:ilvl="0" w:tplc="808AAC10">
      <w:start w:val="1"/>
      <w:numFmt w:val="decimal"/>
      <w:pStyle w:val="af"/>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78">
    <w:nsid w:val="7F0F3205"/>
    <w:multiLevelType w:val="multilevel"/>
    <w:tmpl w:val="41B090CA"/>
    <w:lvl w:ilvl="0">
      <w:start w:val="6"/>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9">
    <w:nsid w:val="7F787EE6"/>
    <w:multiLevelType w:val="hybridMultilevel"/>
    <w:tmpl w:val="4028B7C2"/>
    <w:lvl w:ilvl="0" w:tplc="E8361D0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59"/>
  </w:num>
  <w:num w:numId="2">
    <w:abstractNumId w:val="72"/>
  </w:num>
  <w:num w:numId="3">
    <w:abstractNumId w:val="24"/>
  </w:num>
  <w:num w:numId="4">
    <w:abstractNumId w:val="63"/>
  </w:num>
  <w:num w:numId="5">
    <w:abstractNumId w:val="32"/>
  </w:num>
  <w:num w:numId="6">
    <w:abstractNumId w:val="4"/>
  </w:num>
  <w:num w:numId="7">
    <w:abstractNumId w:val="1"/>
  </w:num>
  <w:num w:numId="8">
    <w:abstractNumId w:val="54"/>
  </w:num>
  <w:num w:numId="9">
    <w:abstractNumId w:val="5"/>
  </w:num>
  <w:num w:numId="10">
    <w:abstractNumId w:val="49"/>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11">
    <w:abstractNumId w:val="73"/>
  </w:num>
  <w:num w:numId="12">
    <w:abstractNumId w:val="62"/>
  </w:num>
  <w:num w:numId="13">
    <w:abstractNumId w:val="77"/>
  </w:num>
  <w:num w:numId="14">
    <w:abstractNumId w:val="56"/>
  </w:num>
  <w:num w:numId="15">
    <w:abstractNumId w:val="11"/>
  </w:num>
  <w:num w:numId="16">
    <w:abstractNumId w:val="44"/>
  </w:num>
  <w:num w:numId="17">
    <w:abstractNumId w:val="41"/>
  </w:num>
  <w:num w:numId="18">
    <w:abstractNumId w:val="13"/>
  </w:num>
  <w:num w:numId="19">
    <w:abstractNumId w:val="10"/>
  </w:num>
  <w:num w:numId="20">
    <w:abstractNumId w:val="65"/>
  </w:num>
  <w:num w:numId="21">
    <w:abstractNumId w:val="9"/>
  </w:num>
  <w:num w:numId="22">
    <w:abstractNumId w:val="3"/>
  </w:num>
  <w:num w:numId="23">
    <w:abstractNumId w:val="38"/>
  </w:num>
  <w:num w:numId="24">
    <w:abstractNumId w:val="0"/>
  </w:num>
  <w:num w:numId="25">
    <w:abstractNumId w:val="60"/>
  </w:num>
  <w:num w:numId="26">
    <w:abstractNumId w:val="36"/>
  </w:num>
  <w:num w:numId="27">
    <w:abstractNumId w:val="64"/>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num>
  <w:num w:numId="30">
    <w:abstractNumId w:val="25"/>
  </w:num>
  <w:num w:numId="31">
    <w:abstractNumId w:val="42"/>
  </w:num>
  <w:num w:numId="32">
    <w:abstractNumId w:val="2"/>
  </w:num>
  <w:num w:numId="33">
    <w:abstractNumId w:val="67"/>
  </w:num>
  <w:num w:numId="34">
    <w:abstractNumId w:val="74"/>
  </w:num>
  <w:num w:numId="35">
    <w:abstractNumId w:val="47"/>
  </w:num>
  <w:num w:numId="36">
    <w:abstractNumId w:val="30"/>
  </w:num>
  <w:num w:numId="37">
    <w:abstractNumId w:val="33"/>
  </w:num>
  <w:num w:numId="38">
    <w:abstractNumId w:val="45"/>
  </w:num>
  <w:num w:numId="39">
    <w:abstractNumId w:val="28"/>
  </w:num>
  <w:num w:numId="40">
    <w:abstractNumId w:val="8"/>
  </w:num>
  <w:num w:numId="41">
    <w:abstractNumId w:val="51"/>
  </w:num>
  <w:num w:numId="42">
    <w:abstractNumId w:val="69"/>
  </w:num>
  <w:num w:numId="43">
    <w:abstractNumId w:val="15"/>
  </w:num>
  <w:num w:numId="44">
    <w:abstractNumId w:val="66"/>
  </w:num>
  <w:num w:numId="45">
    <w:abstractNumId w:val="19"/>
  </w:num>
  <w:num w:numId="46">
    <w:abstractNumId w:val="22"/>
  </w:num>
  <w:num w:numId="47">
    <w:abstractNumId w:val="71"/>
  </w:num>
  <w:num w:numId="48">
    <w:abstractNumId w:val="23"/>
  </w:num>
  <w:num w:numId="49">
    <w:abstractNumId w:val="48"/>
  </w:num>
  <w:num w:numId="50">
    <w:abstractNumId w:val="68"/>
  </w:num>
  <w:num w:numId="51">
    <w:abstractNumId w:val="43"/>
  </w:num>
  <w:num w:numId="52">
    <w:abstractNumId w:val="76"/>
  </w:num>
  <w:num w:numId="53">
    <w:abstractNumId w:val="40"/>
  </w:num>
  <w:num w:numId="54">
    <w:abstractNumId w:val="46"/>
  </w:num>
  <w:num w:numId="55">
    <w:abstractNumId w:val="35"/>
  </w:num>
  <w:num w:numId="56">
    <w:abstractNumId w:val="37"/>
  </w:num>
  <w:num w:numId="57">
    <w:abstractNumId w:val="7"/>
  </w:num>
  <w:num w:numId="58">
    <w:abstractNumId w:val="70"/>
  </w:num>
  <w:num w:numId="59">
    <w:abstractNumId w:val="18"/>
  </w:num>
  <w:num w:numId="60">
    <w:abstractNumId w:val="79"/>
  </w:num>
  <w:num w:numId="61">
    <w:abstractNumId w:val="26"/>
  </w:num>
  <w:num w:numId="62">
    <w:abstractNumId w:val="52"/>
  </w:num>
  <w:num w:numId="63">
    <w:abstractNumId w:val="27"/>
  </w:num>
  <w:num w:numId="64">
    <w:abstractNumId w:val="16"/>
  </w:num>
  <w:num w:numId="65">
    <w:abstractNumId w:val="50"/>
  </w:num>
  <w:num w:numId="66">
    <w:abstractNumId w:val="21"/>
  </w:num>
  <w:num w:numId="67">
    <w:abstractNumId w:val="29"/>
  </w:num>
  <w:num w:numId="68">
    <w:abstractNumId w:val="61"/>
  </w:num>
  <w:num w:numId="69">
    <w:abstractNumId w:val="78"/>
  </w:num>
  <w:num w:numId="70">
    <w:abstractNumId w:val="53"/>
  </w:num>
  <w:num w:numId="71">
    <w:abstractNumId w:val="20"/>
  </w:num>
  <w:num w:numId="72">
    <w:abstractNumId w:val="6"/>
  </w:num>
  <w:num w:numId="73">
    <w:abstractNumId w:val="57"/>
  </w:num>
  <w:num w:numId="74">
    <w:abstractNumId w:val="14"/>
  </w:num>
  <w:num w:numId="75">
    <w:abstractNumId w:val="58"/>
  </w:num>
  <w:num w:numId="76">
    <w:abstractNumId w:val="17"/>
  </w:num>
  <w:num w:numId="77">
    <w:abstractNumId w:val="75"/>
  </w:num>
  <w:num w:numId="78">
    <w:abstractNumId w:val="39"/>
  </w:num>
  <w:num w:numId="79">
    <w:abstractNumId w:val="55"/>
  </w:num>
  <w:num w:numId="80">
    <w:abstractNumId w:val="34"/>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14D"/>
    <w:rsid w:val="0000248B"/>
    <w:rsid w:val="000072FD"/>
    <w:rsid w:val="00011418"/>
    <w:rsid w:val="00020269"/>
    <w:rsid w:val="00030366"/>
    <w:rsid w:val="0003255B"/>
    <w:rsid w:val="00032CBF"/>
    <w:rsid w:val="0004098F"/>
    <w:rsid w:val="00043F02"/>
    <w:rsid w:val="000576E0"/>
    <w:rsid w:val="00063889"/>
    <w:rsid w:val="000737AD"/>
    <w:rsid w:val="00073F17"/>
    <w:rsid w:val="0008183F"/>
    <w:rsid w:val="00082552"/>
    <w:rsid w:val="000843E3"/>
    <w:rsid w:val="00086A05"/>
    <w:rsid w:val="00092645"/>
    <w:rsid w:val="000A1D64"/>
    <w:rsid w:val="000A2A10"/>
    <w:rsid w:val="000B27F5"/>
    <w:rsid w:val="000B6FA8"/>
    <w:rsid w:val="000C5945"/>
    <w:rsid w:val="000D519F"/>
    <w:rsid w:val="000D5E41"/>
    <w:rsid w:val="000D6D1E"/>
    <w:rsid w:val="000E079C"/>
    <w:rsid w:val="000E4E4E"/>
    <w:rsid w:val="000E6FF3"/>
    <w:rsid w:val="000F68D3"/>
    <w:rsid w:val="001031C8"/>
    <w:rsid w:val="001119ED"/>
    <w:rsid w:val="001137DF"/>
    <w:rsid w:val="00136157"/>
    <w:rsid w:val="00136E73"/>
    <w:rsid w:val="001370F6"/>
    <w:rsid w:val="001404CA"/>
    <w:rsid w:val="00142163"/>
    <w:rsid w:val="00151179"/>
    <w:rsid w:val="00157291"/>
    <w:rsid w:val="00162741"/>
    <w:rsid w:val="00174897"/>
    <w:rsid w:val="001765B8"/>
    <w:rsid w:val="001767F6"/>
    <w:rsid w:val="00181550"/>
    <w:rsid w:val="001840E8"/>
    <w:rsid w:val="0018651E"/>
    <w:rsid w:val="0018745C"/>
    <w:rsid w:val="00190F08"/>
    <w:rsid w:val="00195954"/>
    <w:rsid w:val="001A664F"/>
    <w:rsid w:val="001B5639"/>
    <w:rsid w:val="001B7D87"/>
    <w:rsid w:val="001C0372"/>
    <w:rsid w:val="001C1F43"/>
    <w:rsid w:val="001C37DC"/>
    <w:rsid w:val="001C414D"/>
    <w:rsid w:val="001C5AB4"/>
    <w:rsid w:val="001C5D04"/>
    <w:rsid w:val="001D403B"/>
    <w:rsid w:val="001D71EA"/>
    <w:rsid w:val="001E1EBF"/>
    <w:rsid w:val="001E5E0E"/>
    <w:rsid w:val="001F1DA1"/>
    <w:rsid w:val="001F1F08"/>
    <w:rsid w:val="00201828"/>
    <w:rsid w:val="00205047"/>
    <w:rsid w:val="00207C92"/>
    <w:rsid w:val="00207F77"/>
    <w:rsid w:val="002147D9"/>
    <w:rsid w:val="00214984"/>
    <w:rsid w:val="002170E3"/>
    <w:rsid w:val="00223ACC"/>
    <w:rsid w:val="002244E9"/>
    <w:rsid w:val="002246CD"/>
    <w:rsid w:val="00225FB9"/>
    <w:rsid w:val="00227739"/>
    <w:rsid w:val="00236457"/>
    <w:rsid w:val="00236EA7"/>
    <w:rsid w:val="00240FD6"/>
    <w:rsid w:val="00242506"/>
    <w:rsid w:val="002538FC"/>
    <w:rsid w:val="00256434"/>
    <w:rsid w:val="00262E06"/>
    <w:rsid w:val="00262FD5"/>
    <w:rsid w:val="002644BA"/>
    <w:rsid w:val="0026570D"/>
    <w:rsid w:val="0026734C"/>
    <w:rsid w:val="0026746D"/>
    <w:rsid w:val="002731B3"/>
    <w:rsid w:val="00280B48"/>
    <w:rsid w:val="00280BD4"/>
    <w:rsid w:val="002826AF"/>
    <w:rsid w:val="00283408"/>
    <w:rsid w:val="00292E97"/>
    <w:rsid w:val="0029442E"/>
    <w:rsid w:val="002964CB"/>
    <w:rsid w:val="002B28F0"/>
    <w:rsid w:val="002B4D84"/>
    <w:rsid w:val="002B5656"/>
    <w:rsid w:val="002D167B"/>
    <w:rsid w:val="002D4CFF"/>
    <w:rsid w:val="002E46C0"/>
    <w:rsid w:val="002E69E7"/>
    <w:rsid w:val="002F161C"/>
    <w:rsid w:val="002F6A2D"/>
    <w:rsid w:val="002F7A34"/>
    <w:rsid w:val="0030147F"/>
    <w:rsid w:val="003142B6"/>
    <w:rsid w:val="00316610"/>
    <w:rsid w:val="00320304"/>
    <w:rsid w:val="0032247A"/>
    <w:rsid w:val="00322624"/>
    <w:rsid w:val="0032368A"/>
    <w:rsid w:val="00331DF5"/>
    <w:rsid w:val="00334FAE"/>
    <w:rsid w:val="003426FD"/>
    <w:rsid w:val="00343B8D"/>
    <w:rsid w:val="00344046"/>
    <w:rsid w:val="0035698D"/>
    <w:rsid w:val="003630B8"/>
    <w:rsid w:val="00372986"/>
    <w:rsid w:val="00377D96"/>
    <w:rsid w:val="0038138E"/>
    <w:rsid w:val="00391EDB"/>
    <w:rsid w:val="00396257"/>
    <w:rsid w:val="003A1186"/>
    <w:rsid w:val="003A4A96"/>
    <w:rsid w:val="003B392C"/>
    <w:rsid w:val="003B5CF1"/>
    <w:rsid w:val="003B7633"/>
    <w:rsid w:val="003C0F63"/>
    <w:rsid w:val="003C2E2C"/>
    <w:rsid w:val="003F0193"/>
    <w:rsid w:val="003F23CF"/>
    <w:rsid w:val="003F6BA3"/>
    <w:rsid w:val="00407A7D"/>
    <w:rsid w:val="00410E1F"/>
    <w:rsid w:val="00413B2B"/>
    <w:rsid w:val="00414282"/>
    <w:rsid w:val="00417404"/>
    <w:rsid w:val="004249D2"/>
    <w:rsid w:val="004318AD"/>
    <w:rsid w:val="00432A5B"/>
    <w:rsid w:val="00434F7E"/>
    <w:rsid w:val="00435E52"/>
    <w:rsid w:val="0043712B"/>
    <w:rsid w:val="00440F5F"/>
    <w:rsid w:val="004416CB"/>
    <w:rsid w:val="00453A43"/>
    <w:rsid w:val="0046213B"/>
    <w:rsid w:val="00463565"/>
    <w:rsid w:val="00463C35"/>
    <w:rsid w:val="004651E3"/>
    <w:rsid w:val="00470189"/>
    <w:rsid w:val="00472E96"/>
    <w:rsid w:val="0047379E"/>
    <w:rsid w:val="00474899"/>
    <w:rsid w:val="00481F5A"/>
    <w:rsid w:val="00490673"/>
    <w:rsid w:val="00493E43"/>
    <w:rsid w:val="004947B1"/>
    <w:rsid w:val="004A00F2"/>
    <w:rsid w:val="004A1311"/>
    <w:rsid w:val="004A408F"/>
    <w:rsid w:val="004A4FB8"/>
    <w:rsid w:val="004A5439"/>
    <w:rsid w:val="004B1015"/>
    <w:rsid w:val="004B1498"/>
    <w:rsid w:val="004B594D"/>
    <w:rsid w:val="004C25A0"/>
    <w:rsid w:val="004C5687"/>
    <w:rsid w:val="004C7AAF"/>
    <w:rsid w:val="004D3AE0"/>
    <w:rsid w:val="004D4A0C"/>
    <w:rsid w:val="004D7AA3"/>
    <w:rsid w:val="004E2C26"/>
    <w:rsid w:val="004E7D5D"/>
    <w:rsid w:val="004F327F"/>
    <w:rsid w:val="004F5A50"/>
    <w:rsid w:val="0050324D"/>
    <w:rsid w:val="00511B6D"/>
    <w:rsid w:val="00514082"/>
    <w:rsid w:val="0051482A"/>
    <w:rsid w:val="00515229"/>
    <w:rsid w:val="00515A77"/>
    <w:rsid w:val="00517E20"/>
    <w:rsid w:val="00525371"/>
    <w:rsid w:val="00527A8F"/>
    <w:rsid w:val="00534349"/>
    <w:rsid w:val="00534493"/>
    <w:rsid w:val="00536F43"/>
    <w:rsid w:val="00537736"/>
    <w:rsid w:val="00542163"/>
    <w:rsid w:val="0054421F"/>
    <w:rsid w:val="005615AD"/>
    <w:rsid w:val="00562399"/>
    <w:rsid w:val="005634D4"/>
    <w:rsid w:val="00574745"/>
    <w:rsid w:val="005763E4"/>
    <w:rsid w:val="00583632"/>
    <w:rsid w:val="00585456"/>
    <w:rsid w:val="005858E6"/>
    <w:rsid w:val="00586E81"/>
    <w:rsid w:val="00593107"/>
    <w:rsid w:val="00594941"/>
    <w:rsid w:val="005949B5"/>
    <w:rsid w:val="00597CF5"/>
    <w:rsid w:val="005A1066"/>
    <w:rsid w:val="005A6C49"/>
    <w:rsid w:val="005B3898"/>
    <w:rsid w:val="005B63E1"/>
    <w:rsid w:val="005C56D2"/>
    <w:rsid w:val="005D0BB3"/>
    <w:rsid w:val="005D27EF"/>
    <w:rsid w:val="005D3D3E"/>
    <w:rsid w:val="005D463C"/>
    <w:rsid w:val="005E736B"/>
    <w:rsid w:val="005F45EB"/>
    <w:rsid w:val="006022FA"/>
    <w:rsid w:val="00605DFA"/>
    <w:rsid w:val="00627093"/>
    <w:rsid w:val="00631708"/>
    <w:rsid w:val="0063256C"/>
    <w:rsid w:val="006350E7"/>
    <w:rsid w:val="006354A9"/>
    <w:rsid w:val="00645356"/>
    <w:rsid w:val="006458EB"/>
    <w:rsid w:val="00653637"/>
    <w:rsid w:val="0066307B"/>
    <w:rsid w:val="00667150"/>
    <w:rsid w:val="00672F02"/>
    <w:rsid w:val="00674540"/>
    <w:rsid w:val="00693915"/>
    <w:rsid w:val="006A3D88"/>
    <w:rsid w:val="006B037B"/>
    <w:rsid w:val="006B4BDB"/>
    <w:rsid w:val="006B4D68"/>
    <w:rsid w:val="006B659D"/>
    <w:rsid w:val="006D4496"/>
    <w:rsid w:val="006D4CED"/>
    <w:rsid w:val="006F2D28"/>
    <w:rsid w:val="006F2DD3"/>
    <w:rsid w:val="006F3CE2"/>
    <w:rsid w:val="006F6EC4"/>
    <w:rsid w:val="00704273"/>
    <w:rsid w:val="00707648"/>
    <w:rsid w:val="00707AF3"/>
    <w:rsid w:val="007168E8"/>
    <w:rsid w:val="00716DE6"/>
    <w:rsid w:val="007177AA"/>
    <w:rsid w:val="00717859"/>
    <w:rsid w:val="0074208C"/>
    <w:rsid w:val="007519B5"/>
    <w:rsid w:val="00762DA9"/>
    <w:rsid w:val="00766EC4"/>
    <w:rsid w:val="0078553F"/>
    <w:rsid w:val="007856B8"/>
    <w:rsid w:val="0078608E"/>
    <w:rsid w:val="00791502"/>
    <w:rsid w:val="007924D2"/>
    <w:rsid w:val="00795D4B"/>
    <w:rsid w:val="007A034D"/>
    <w:rsid w:val="007A1286"/>
    <w:rsid w:val="007A3BF3"/>
    <w:rsid w:val="007A44C1"/>
    <w:rsid w:val="007A5CB9"/>
    <w:rsid w:val="007B704B"/>
    <w:rsid w:val="007C1AB5"/>
    <w:rsid w:val="007C3D22"/>
    <w:rsid w:val="007C44D0"/>
    <w:rsid w:val="007C501F"/>
    <w:rsid w:val="007C6A49"/>
    <w:rsid w:val="007C6AFD"/>
    <w:rsid w:val="007D5771"/>
    <w:rsid w:val="007E0963"/>
    <w:rsid w:val="007E4D9C"/>
    <w:rsid w:val="007E5148"/>
    <w:rsid w:val="007E64BB"/>
    <w:rsid w:val="007F1020"/>
    <w:rsid w:val="007F6737"/>
    <w:rsid w:val="00804E25"/>
    <w:rsid w:val="008072B3"/>
    <w:rsid w:val="008127F0"/>
    <w:rsid w:val="00813DFF"/>
    <w:rsid w:val="00821732"/>
    <w:rsid w:val="008245A1"/>
    <w:rsid w:val="00824847"/>
    <w:rsid w:val="00826082"/>
    <w:rsid w:val="008344E6"/>
    <w:rsid w:val="00834A02"/>
    <w:rsid w:val="00837215"/>
    <w:rsid w:val="00837CAF"/>
    <w:rsid w:val="008513F8"/>
    <w:rsid w:val="0085474F"/>
    <w:rsid w:val="0085662C"/>
    <w:rsid w:val="00862B3B"/>
    <w:rsid w:val="008633E2"/>
    <w:rsid w:val="00871E5D"/>
    <w:rsid w:val="0087609F"/>
    <w:rsid w:val="0088264D"/>
    <w:rsid w:val="00887451"/>
    <w:rsid w:val="00897905"/>
    <w:rsid w:val="008A5DF2"/>
    <w:rsid w:val="008A71E0"/>
    <w:rsid w:val="008B45DA"/>
    <w:rsid w:val="008C471E"/>
    <w:rsid w:val="008C4BF1"/>
    <w:rsid w:val="008D2616"/>
    <w:rsid w:val="008D302E"/>
    <w:rsid w:val="008D4239"/>
    <w:rsid w:val="008D59B7"/>
    <w:rsid w:val="008E25C1"/>
    <w:rsid w:val="008E386A"/>
    <w:rsid w:val="008F390E"/>
    <w:rsid w:val="008F39FA"/>
    <w:rsid w:val="008F54AC"/>
    <w:rsid w:val="008F7500"/>
    <w:rsid w:val="00915EC3"/>
    <w:rsid w:val="00917A3D"/>
    <w:rsid w:val="009222B5"/>
    <w:rsid w:val="00923BB6"/>
    <w:rsid w:val="00927F2A"/>
    <w:rsid w:val="00931FEE"/>
    <w:rsid w:val="0093385F"/>
    <w:rsid w:val="009344B7"/>
    <w:rsid w:val="00934681"/>
    <w:rsid w:val="009402ED"/>
    <w:rsid w:val="00942EFA"/>
    <w:rsid w:val="00943473"/>
    <w:rsid w:val="00944263"/>
    <w:rsid w:val="0095494E"/>
    <w:rsid w:val="00954FE6"/>
    <w:rsid w:val="0095606F"/>
    <w:rsid w:val="00965178"/>
    <w:rsid w:val="00967981"/>
    <w:rsid w:val="00972418"/>
    <w:rsid w:val="00973C9E"/>
    <w:rsid w:val="00975895"/>
    <w:rsid w:val="00984387"/>
    <w:rsid w:val="00985788"/>
    <w:rsid w:val="00986C62"/>
    <w:rsid w:val="00993ED1"/>
    <w:rsid w:val="00995D66"/>
    <w:rsid w:val="00996341"/>
    <w:rsid w:val="0099647F"/>
    <w:rsid w:val="00997142"/>
    <w:rsid w:val="009B0973"/>
    <w:rsid w:val="009B5C2C"/>
    <w:rsid w:val="009B7D92"/>
    <w:rsid w:val="009C088D"/>
    <w:rsid w:val="009C206A"/>
    <w:rsid w:val="009C41A7"/>
    <w:rsid w:val="009C49FD"/>
    <w:rsid w:val="009E321D"/>
    <w:rsid w:val="009E4C95"/>
    <w:rsid w:val="009E5C49"/>
    <w:rsid w:val="009E7212"/>
    <w:rsid w:val="009E7982"/>
    <w:rsid w:val="009F2019"/>
    <w:rsid w:val="009F7535"/>
    <w:rsid w:val="00A06B49"/>
    <w:rsid w:val="00A1140E"/>
    <w:rsid w:val="00A131F5"/>
    <w:rsid w:val="00A17993"/>
    <w:rsid w:val="00A2045B"/>
    <w:rsid w:val="00A228C3"/>
    <w:rsid w:val="00A244A2"/>
    <w:rsid w:val="00A309F7"/>
    <w:rsid w:val="00A34636"/>
    <w:rsid w:val="00A34C0C"/>
    <w:rsid w:val="00A357D5"/>
    <w:rsid w:val="00A37998"/>
    <w:rsid w:val="00A4383F"/>
    <w:rsid w:val="00A43C17"/>
    <w:rsid w:val="00A4450E"/>
    <w:rsid w:val="00A46AAB"/>
    <w:rsid w:val="00A47C32"/>
    <w:rsid w:val="00A56B75"/>
    <w:rsid w:val="00A6246B"/>
    <w:rsid w:val="00A65652"/>
    <w:rsid w:val="00A7063A"/>
    <w:rsid w:val="00A70677"/>
    <w:rsid w:val="00A70FDA"/>
    <w:rsid w:val="00A71142"/>
    <w:rsid w:val="00A7142E"/>
    <w:rsid w:val="00A75E9F"/>
    <w:rsid w:val="00A76263"/>
    <w:rsid w:val="00A82E46"/>
    <w:rsid w:val="00A8377F"/>
    <w:rsid w:val="00A85AEE"/>
    <w:rsid w:val="00A946E5"/>
    <w:rsid w:val="00A95DE3"/>
    <w:rsid w:val="00AA1887"/>
    <w:rsid w:val="00AA20D5"/>
    <w:rsid w:val="00AA3491"/>
    <w:rsid w:val="00AA6F50"/>
    <w:rsid w:val="00AA724E"/>
    <w:rsid w:val="00AB19F3"/>
    <w:rsid w:val="00AB2D78"/>
    <w:rsid w:val="00AB3254"/>
    <w:rsid w:val="00AB6CBC"/>
    <w:rsid w:val="00AC3955"/>
    <w:rsid w:val="00AC3CFB"/>
    <w:rsid w:val="00AD6E3C"/>
    <w:rsid w:val="00AD78CD"/>
    <w:rsid w:val="00AE088C"/>
    <w:rsid w:val="00AF0570"/>
    <w:rsid w:val="00AF3130"/>
    <w:rsid w:val="00B023B0"/>
    <w:rsid w:val="00B02B5E"/>
    <w:rsid w:val="00B14ADB"/>
    <w:rsid w:val="00B20367"/>
    <w:rsid w:val="00B206F6"/>
    <w:rsid w:val="00B22F77"/>
    <w:rsid w:val="00B26FCA"/>
    <w:rsid w:val="00B31E95"/>
    <w:rsid w:val="00B46418"/>
    <w:rsid w:val="00B51E89"/>
    <w:rsid w:val="00B52742"/>
    <w:rsid w:val="00B54E07"/>
    <w:rsid w:val="00B64C33"/>
    <w:rsid w:val="00B72706"/>
    <w:rsid w:val="00B75ACC"/>
    <w:rsid w:val="00B84327"/>
    <w:rsid w:val="00B84995"/>
    <w:rsid w:val="00B8535F"/>
    <w:rsid w:val="00B85C67"/>
    <w:rsid w:val="00B87B25"/>
    <w:rsid w:val="00B90EB2"/>
    <w:rsid w:val="00B945C4"/>
    <w:rsid w:val="00B94760"/>
    <w:rsid w:val="00B96359"/>
    <w:rsid w:val="00BA1DB9"/>
    <w:rsid w:val="00BA2924"/>
    <w:rsid w:val="00BB1203"/>
    <w:rsid w:val="00BB4C3D"/>
    <w:rsid w:val="00BC3541"/>
    <w:rsid w:val="00BD3BFD"/>
    <w:rsid w:val="00BD3D18"/>
    <w:rsid w:val="00BD6961"/>
    <w:rsid w:val="00BE3123"/>
    <w:rsid w:val="00BE6817"/>
    <w:rsid w:val="00BF3B99"/>
    <w:rsid w:val="00C04D80"/>
    <w:rsid w:val="00C065FC"/>
    <w:rsid w:val="00C068B0"/>
    <w:rsid w:val="00C068CE"/>
    <w:rsid w:val="00C10588"/>
    <w:rsid w:val="00C11FA8"/>
    <w:rsid w:val="00C14FD4"/>
    <w:rsid w:val="00C17CB9"/>
    <w:rsid w:val="00C22394"/>
    <w:rsid w:val="00C25742"/>
    <w:rsid w:val="00C262B3"/>
    <w:rsid w:val="00C266BE"/>
    <w:rsid w:val="00C26800"/>
    <w:rsid w:val="00C34CB3"/>
    <w:rsid w:val="00C35546"/>
    <w:rsid w:val="00C417CB"/>
    <w:rsid w:val="00C42E3A"/>
    <w:rsid w:val="00C47674"/>
    <w:rsid w:val="00C6112E"/>
    <w:rsid w:val="00C61A6C"/>
    <w:rsid w:val="00C62A26"/>
    <w:rsid w:val="00C64B36"/>
    <w:rsid w:val="00C7118E"/>
    <w:rsid w:val="00C80008"/>
    <w:rsid w:val="00C80D3C"/>
    <w:rsid w:val="00C82A8B"/>
    <w:rsid w:val="00C857DF"/>
    <w:rsid w:val="00C85D72"/>
    <w:rsid w:val="00C910BF"/>
    <w:rsid w:val="00C91CB0"/>
    <w:rsid w:val="00C97FC8"/>
    <w:rsid w:val="00CA0E0D"/>
    <w:rsid w:val="00CA15D5"/>
    <w:rsid w:val="00CA2CAB"/>
    <w:rsid w:val="00CA50CD"/>
    <w:rsid w:val="00CB5C5F"/>
    <w:rsid w:val="00CC0BA3"/>
    <w:rsid w:val="00CC5DC9"/>
    <w:rsid w:val="00CD002D"/>
    <w:rsid w:val="00CD40E9"/>
    <w:rsid w:val="00CE0062"/>
    <w:rsid w:val="00CE2719"/>
    <w:rsid w:val="00CF127E"/>
    <w:rsid w:val="00CF2049"/>
    <w:rsid w:val="00D01472"/>
    <w:rsid w:val="00D112CC"/>
    <w:rsid w:val="00D20065"/>
    <w:rsid w:val="00D206EE"/>
    <w:rsid w:val="00D263FC"/>
    <w:rsid w:val="00D26F27"/>
    <w:rsid w:val="00D31FBA"/>
    <w:rsid w:val="00D34F81"/>
    <w:rsid w:val="00D35C6D"/>
    <w:rsid w:val="00D52B17"/>
    <w:rsid w:val="00D621D8"/>
    <w:rsid w:val="00D62DE6"/>
    <w:rsid w:val="00D6477B"/>
    <w:rsid w:val="00D652BF"/>
    <w:rsid w:val="00D6532C"/>
    <w:rsid w:val="00D653D7"/>
    <w:rsid w:val="00D65680"/>
    <w:rsid w:val="00D732DB"/>
    <w:rsid w:val="00D7537F"/>
    <w:rsid w:val="00D75DAC"/>
    <w:rsid w:val="00D777C3"/>
    <w:rsid w:val="00D84AEF"/>
    <w:rsid w:val="00D86C3F"/>
    <w:rsid w:val="00D90D74"/>
    <w:rsid w:val="00D91825"/>
    <w:rsid w:val="00D937AC"/>
    <w:rsid w:val="00DA3964"/>
    <w:rsid w:val="00DA5681"/>
    <w:rsid w:val="00DB027C"/>
    <w:rsid w:val="00DB16D2"/>
    <w:rsid w:val="00DB352D"/>
    <w:rsid w:val="00DB698B"/>
    <w:rsid w:val="00DC2000"/>
    <w:rsid w:val="00DC34AF"/>
    <w:rsid w:val="00DC63C2"/>
    <w:rsid w:val="00DD019A"/>
    <w:rsid w:val="00DD41D1"/>
    <w:rsid w:val="00DD4D0A"/>
    <w:rsid w:val="00DD5C9C"/>
    <w:rsid w:val="00DE1723"/>
    <w:rsid w:val="00DE66A1"/>
    <w:rsid w:val="00DF26F4"/>
    <w:rsid w:val="00DF3CD9"/>
    <w:rsid w:val="00DF40D0"/>
    <w:rsid w:val="00DF5B57"/>
    <w:rsid w:val="00DF6010"/>
    <w:rsid w:val="00E04751"/>
    <w:rsid w:val="00E13019"/>
    <w:rsid w:val="00E1702C"/>
    <w:rsid w:val="00E200F8"/>
    <w:rsid w:val="00E21A7B"/>
    <w:rsid w:val="00E24606"/>
    <w:rsid w:val="00E2487F"/>
    <w:rsid w:val="00E30E6C"/>
    <w:rsid w:val="00E37F7C"/>
    <w:rsid w:val="00E40044"/>
    <w:rsid w:val="00E660A1"/>
    <w:rsid w:val="00E71DBC"/>
    <w:rsid w:val="00E734A6"/>
    <w:rsid w:val="00E901C5"/>
    <w:rsid w:val="00E92C33"/>
    <w:rsid w:val="00EA1F83"/>
    <w:rsid w:val="00EB05F8"/>
    <w:rsid w:val="00EB0922"/>
    <w:rsid w:val="00EB3D04"/>
    <w:rsid w:val="00EB5555"/>
    <w:rsid w:val="00EC2610"/>
    <w:rsid w:val="00EC5906"/>
    <w:rsid w:val="00ED791E"/>
    <w:rsid w:val="00EE3A22"/>
    <w:rsid w:val="00EF3BAF"/>
    <w:rsid w:val="00EF3BD2"/>
    <w:rsid w:val="00F0053D"/>
    <w:rsid w:val="00F01AC1"/>
    <w:rsid w:val="00F0362B"/>
    <w:rsid w:val="00F041BD"/>
    <w:rsid w:val="00F04B7F"/>
    <w:rsid w:val="00F1012C"/>
    <w:rsid w:val="00F10561"/>
    <w:rsid w:val="00F14140"/>
    <w:rsid w:val="00F14BB8"/>
    <w:rsid w:val="00F15629"/>
    <w:rsid w:val="00F20A56"/>
    <w:rsid w:val="00F24C7C"/>
    <w:rsid w:val="00F27F1F"/>
    <w:rsid w:val="00F326A6"/>
    <w:rsid w:val="00F33151"/>
    <w:rsid w:val="00F43CA5"/>
    <w:rsid w:val="00F47CD2"/>
    <w:rsid w:val="00F52E21"/>
    <w:rsid w:val="00F537FD"/>
    <w:rsid w:val="00F555FF"/>
    <w:rsid w:val="00F6099E"/>
    <w:rsid w:val="00F6596D"/>
    <w:rsid w:val="00F664B9"/>
    <w:rsid w:val="00F71F0B"/>
    <w:rsid w:val="00F74D0D"/>
    <w:rsid w:val="00F8592A"/>
    <w:rsid w:val="00F87490"/>
    <w:rsid w:val="00F876ED"/>
    <w:rsid w:val="00F87BA3"/>
    <w:rsid w:val="00F92F45"/>
    <w:rsid w:val="00F9331C"/>
    <w:rsid w:val="00F93348"/>
    <w:rsid w:val="00F93695"/>
    <w:rsid w:val="00FA3C0D"/>
    <w:rsid w:val="00FA448D"/>
    <w:rsid w:val="00FA670B"/>
    <w:rsid w:val="00FB0000"/>
    <w:rsid w:val="00FB23B5"/>
    <w:rsid w:val="00FB3334"/>
    <w:rsid w:val="00FB57D4"/>
    <w:rsid w:val="00FC0A74"/>
    <w:rsid w:val="00FC0E83"/>
    <w:rsid w:val="00FC303D"/>
    <w:rsid w:val="00FC3987"/>
    <w:rsid w:val="00FC4810"/>
    <w:rsid w:val="00FD06DF"/>
    <w:rsid w:val="00FD0E50"/>
    <w:rsid w:val="00FD168E"/>
    <w:rsid w:val="00FD7157"/>
    <w:rsid w:val="00FE5534"/>
    <w:rsid w:val="00FE557E"/>
    <w:rsid w:val="00FE67C3"/>
    <w:rsid w:val="00FF1513"/>
    <w:rsid w:val="00FF48A7"/>
    <w:rsid w:val="00FF60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0" w:qFormat="1"/>
    <w:lsdException w:name="table of figures" w:uiPriority="0"/>
    <w:lsdException w:name="page number" w:uiPriority="0"/>
    <w:lsdException w:name="toa heading" w:uiPriority="0"/>
    <w:lsdException w:name="List Bullet" w:uiPriority="0"/>
    <w:lsdException w:name="List Number"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uiPriority="0" w:qFormat="1"/>
    <w:lsdException w:name="List Continue 2" w:uiPriority="0"/>
    <w:lsdException w:name="List Continue 3" w:uiPriority="0"/>
    <w:lsdException w:name="Subtitle" w:semiHidden="0" w:unhideWhenUsed="0" w:qFormat="1"/>
    <w:lsdException w:name="Note Heading"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0">
    <w:name w:val="Normal"/>
    <w:qFormat/>
    <w:rsid w:val="007177AA"/>
    <w:pPr>
      <w:spacing w:after="0" w:line="240" w:lineRule="auto"/>
      <w:jc w:val="center"/>
    </w:pPr>
  </w:style>
  <w:style w:type="paragraph" w:styleId="1a">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0"/>
    <w:next w:val="af0"/>
    <w:link w:val="1b"/>
    <w:uiPriority w:val="9"/>
    <w:qFormat/>
    <w:rsid w:val="001C414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3">
    <w:name w:val="heading 2"/>
    <w:aliases w:val="Заголовок 2 Знак1,Заголовок 2 Знак Знак, Знак1 Знак Знак, Знак1 Знак1, Знак1,Знак1 Знак Знак,Знак1 Знак1,Знак1,Заголовок 2 Знак2 Знак,Знак1 Знак Знак Знак1,Заголовок 2 Знак1 Знак Знак Знак,Заголовок 2 Знак Знак Знак Знак Знак"/>
    <w:basedOn w:val="af0"/>
    <w:next w:val="af0"/>
    <w:link w:val="24"/>
    <w:unhideWhenUsed/>
    <w:qFormat/>
    <w:rsid w:val="001C414D"/>
    <w:pPr>
      <w:keepNext/>
      <w:keepLines/>
      <w:spacing w:before="200" w:after="240" w:line="360" w:lineRule="auto"/>
      <w:outlineLvl w:val="1"/>
    </w:pPr>
    <w:rPr>
      <w:rFonts w:ascii="Times New Roman" w:eastAsiaTheme="majorEastAsia" w:hAnsi="Times New Roman" w:cstheme="majorBidi"/>
      <w:b/>
      <w:bCs/>
      <w:sz w:val="26"/>
      <w:szCs w:val="26"/>
    </w:rPr>
  </w:style>
  <w:style w:type="paragraph" w:styleId="31">
    <w:name w:val="heading 3"/>
    <w:aliases w:val="Знак2,Заголовок 3 Знак + 12 pt,не полужирный,влево,Перед:  0 пт,Пос...,Заголовок 3 Знак +,Пер...,Знак Знак,Заголовок 3 Знак Знак Знак"/>
    <w:basedOn w:val="af0"/>
    <w:next w:val="af0"/>
    <w:link w:val="32"/>
    <w:unhideWhenUsed/>
    <w:qFormat/>
    <w:rsid w:val="001C414D"/>
    <w:pPr>
      <w:keepNext/>
      <w:keepLines/>
      <w:spacing w:before="200"/>
      <w:outlineLvl w:val="2"/>
    </w:pPr>
    <w:rPr>
      <w:rFonts w:asciiTheme="majorHAnsi" w:eastAsiaTheme="majorEastAsia" w:hAnsiTheme="majorHAnsi" w:cstheme="majorBidi"/>
      <w:b/>
      <w:bCs/>
      <w:color w:val="4F81BD" w:themeColor="accent1"/>
    </w:rPr>
  </w:style>
  <w:style w:type="paragraph" w:styleId="40">
    <w:name w:val="heading 4"/>
    <w:basedOn w:val="af0"/>
    <w:next w:val="af0"/>
    <w:link w:val="41"/>
    <w:qFormat/>
    <w:rsid w:val="001C414D"/>
    <w:pPr>
      <w:keepNext/>
      <w:tabs>
        <w:tab w:val="num" w:pos="1304"/>
      </w:tabs>
      <w:spacing w:before="240" w:after="60"/>
      <w:ind w:left="1304" w:hanging="1304"/>
      <w:jc w:val="left"/>
      <w:outlineLvl w:val="3"/>
    </w:pPr>
    <w:rPr>
      <w:rFonts w:ascii="Times New Roman" w:eastAsia="Times New Roman" w:hAnsi="Times New Roman" w:cs="Times New Roman"/>
      <w:b/>
      <w:bCs/>
      <w:sz w:val="28"/>
      <w:szCs w:val="28"/>
      <w:lang w:eastAsia="ru-RU"/>
    </w:rPr>
  </w:style>
  <w:style w:type="paragraph" w:styleId="5">
    <w:name w:val="heading 5"/>
    <w:basedOn w:val="af0"/>
    <w:next w:val="af0"/>
    <w:link w:val="50"/>
    <w:qFormat/>
    <w:rsid w:val="001C414D"/>
    <w:pPr>
      <w:tabs>
        <w:tab w:val="num" w:pos="1304"/>
      </w:tabs>
      <w:spacing w:before="240" w:after="60"/>
      <w:ind w:left="1304" w:hanging="1304"/>
      <w:jc w:val="left"/>
      <w:outlineLvl w:val="4"/>
    </w:pPr>
    <w:rPr>
      <w:rFonts w:ascii="Times New Roman" w:eastAsia="Times New Roman" w:hAnsi="Times New Roman" w:cs="Times New Roman"/>
      <w:b/>
      <w:bCs/>
      <w:i/>
      <w:iCs/>
      <w:sz w:val="26"/>
      <w:szCs w:val="26"/>
      <w:lang w:eastAsia="ru-RU"/>
    </w:rPr>
  </w:style>
  <w:style w:type="paragraph" w:styleId="6">
    <w:name w:val="heading 6"/>
    <w:basedOn w:val="af0"/>
    <w:next w:val="af0"/>
    <w:link w:val="60"/>
    <w:qFormat/>
    <w:rsid w:val="001C414D"/>
    <w:pPr>
      <w:tabs>
        <w:tab w:val="num" w:pos="1304"/>
      </w:tabs>
      <w:spacing w:before="240" w:after="60"/>
      <w:ind w:left="1304" w:hanging="1304"/>
      <w:jc w:val="left"/>
      <w:outlineLvl w:val="5"/>
    </w:pPr>
    <w:rPr>
      <w:rFonts w:ascii="Times New Roman" w:eastAsia="Times New Roman" w:hAnsi="Times New Roman" w:cs="Times New Roman"/>
      <w:b/>
      <w:bCs/>
      <w:lang w:eastAsia="ru-RU"/>
    </w:rPr>
  </w:style>
  <w:style w:type="paragraph" w:styleId="7">
    <w:name w:val="heading 7"/>
    <w:basedOn w:val="af0"/>
    <w:next w:val="af0"/>
    <w:link w:val="70"/>
    <w:qFormat/>
    <w:rsid w:val="001C414D"/>
    <w:pPr>
      <w:tabs>
        <w:tab w:val="num" w:pos="1304"/>
      </w:tabs>
      <w:spacing w:before="240" w:after="60"/>
      <w:ind w:left="1304" w:hanging="1304"/>
      <w:jc w:val="left"/>
      <w:outlineLvl w:val="6"/>
    </w:pPr>
    <w:rPr>
      <w:rFonts w:ascii="Times New Roman" w:eastAsia="Times New Roman" w:hAnsi="Times New Roman" w:cs="Times New Roman"/>
      <w:sz w:val="24"/>
      <w:szCs w:val="24"/>
      <w:lang w:eastAsia="ru-RU"/>
    </w:rPr>
  </w:style>
  <w:style w:type="paragraph" w:styleId="8">
    <w:name w:val="heading 8"/>
    <w:basedOn w:val="af0"/>
    <w:next w:val="af0"/>
    <w:link w:val="80"/>
    <w:qFormat/>
    <w:rsid w:val="001C414D"/>
    <w:pPr>
      <w:tabs>
        <w:tab w:val="num" w:pos="1304"/>
      </w:tabs>
      <w:spacing w:before="240" w:after="60"/>
      <w:ind w:left="1304" w:hanging="1304"/>
      <w:jc w:val="left"/>
      <w:outlineLvl w:val="7"/>
    </w:pPr>
    <w:rPr>
      <w:rFonts w:ascii="Times New Roman" w:eastAsia="Times New Roman" w:hAnsi="Times New Roman" w:cs="Times New Roman"/>
      <w:i/>
      <w:iCs/>
      <w:sz w:val="24"/>
      <w:szCs w:val="24"/>
      <w:lang w:eastAsia="ru-RU"/>
    </w:rPr>
  </w:style>
  <w:style w:type="paragraph" w:styleId="9">
    <w:name w:val="heading 9"/>
    <w:basedOn w:val="af0"/>
    <w:next w:val="af0"/>
    <w:link w:val="90"/>
    <w:qFormat/>
    <w:rsid w:val="001C414D"/>
    <w:pPr>
      <w:tabs>
        <w:tab w:val="num" w:pos="1304"/>
      </w:tabs>
      <w:spacing w:before="240" w:after="60"/>
      <w:ind w:left="1304" w:hanging="1304"/>
      <w:jc w:val="left"/>
      <w:outlineLvl w:val="8"/>
    </w:pPr>
    <w:rPr>
      <w:rFonts w:ascii="Arial" w:eastAsia="Times New Roman" w:hAnsi="Arial" w:cs="Arial"/>
      <w:lang w:eastAsia="ru-RU"/>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uiPriority w:val="99"/>
    <w:semiHidden/>
    <w:unhideWhenUsed/>
  </w:style>
  <w:style w:type="character" w:customStyle="1" w:styleId="1b">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
    <w:basedOn w:val="af1"/>
    <w:link w:val="1a"/>
    <w:uiPriority w:val="9"/>
    <w:qFormat/>
    <w:rsid w:val="001C414D"/>
    <w:rPr>
      <w:rFonts w:asciiTheme="majorHAnsi" w:eastAsiaTheme="majorEastAsia" w:hAnsiTheme="majorHAnsi" w:cstheme="majorBidi"/>
      <w:b/>
      <w:bCs/>
      <w:color w:val="365F91" w:themeColor="accent1" w:themeShade="BF"/>
      <w:sz w:val="28"/>
      <w:szCs w:val="28"/>
    </w:rPr>
  </w:style>
  <w:style w:type="character" w:customStyle="1" w:styleId="24">
    <w:name w:val="Заголовок 2 Знак"/>
    <w:aliases w:val="Заголовок 2 Знак1 Знак,Заголовок 2 Знак Знак Знак, Знак1 Знак Знак Знак, Знак1 Знак1 Знак, Знак1 Знак,Знак1 Знак Знак Знак,Знак1 Знак1 Знак,Знак1 Знак,Заголовок 2 Знак2 Знак Знак,Знак1 Знак Знак Знак1 Знак"/>
    <w:basedOn w:val="af1"/>
    <w:link w:val="23"/>
    <w:rsid w:val="001C414D"/>
    <w:rPr>
      <w:rFonts w:ascii="Times New Roman" w:eastAsiaTheme="majorEastAsia" w:hAnsi="Times New Roman" w:cstheme="majorBidi"/>
      <w:b/>
      <w:bCs/>
      <w:sz w:val="26"/>
      <w:szCs w:val="26"/>
    </w:rPr>
  </w:style>
  <w:style w:type="character" w:customStyle="1" w:styleId="32">
    <w:name w:val="Заголовок 3 Знак"/>
    <w:aliases w:val="Знак2 Знак2,Заголовок 3 Знак + 12 pt Знак2,не полужирный Знак2,влево Знак2,Перед:  0 пт Знак2,Пос... Знак2,Заголовок 3 Знак + Знак2,Пер... Знак2,Знак Знак Знак3,Заголовок 3 Знак Знак Знак Знак"/>
    <w:basedOn w:val="af1"/>
    <w:link w:val="31"/>
    <w:rsid w:val="001C414D"/>
    <w:rPr>
      <w:rFonts w:asciiTheme="majorHAnsi" w:eastAsiaTheme="majorEastAsia" w:hAnsiTheme="majorHAnsi" w:cstheme="majorBidi"/>
      <w:b/>
      <w:bCs/>
      <w:color w:val="4F81BD" w:themeColor="accent1"/>
    </w:rPr>
  </w:style>
  <w:style w:type="character" w:customStyle="1" w:styleId="41">
    <w:name w:val="Заголовок 4 Знак"/>
    <w:basedOn w:val="af1"/>
    <w:link w:val="40"/>
    <w:rsid w:val="001C414D"/>
    <w:rPr>
      <w:rFonts w:ascii="Times New Roman" w:eastAsia="Times New Roman" w:hAnsi="Times New Roman" w:cs="Times New Roman"/>
      <w:b/>
      <w:bCs/>
      <w:sz w:val="28"/>
      <w:szCs w:val="28"/>
      <w:lang w:eastAsia="ru-RU"/>
    </w:rPr>
  </w:style>
  <w:style w:type="character" w:customStyle="1" w:styleId="50">
    <w:name w:val="Заголовок 5 Знак"/>
    <w:basedOn w:val="af1"/>
    <w:link w:val="5"/>
    <w:rsid w:val="001C414D"/>
    <w:rPr>
      <w:rFonts w:ascii="Times New Roman" w:eastAsia="Times New Roman" w:hAnsi="Times New Roman" w:cs="Times New Roman"/>
      <w:b/>
      <w:bCs/>
      <w:i/>
      <w:iCs/>
      <w:sz w:val="26"/>
      <w:szCs w:val="26"/>
      <w:lang w:eastAsia="ru-RU"/>
    </w:rPr>
  </w:style>
  <w:style w:type="character" w:customStyle="1" w:styleId="60">
    <w:name w:val="Заголовок 6 Знак"/>
    <w:basedOn w:val="af1"/>
    <w:link w:val="6"/>
    <w:rsid w:val="001C414D"/>
    <w:rPr>
      <w:rFonts w:ascii="Times New Roman" w:eastAsia="Times New Roman" w:hAnsi="Times New Roman" w:cs="Times New Roman"/>
      <w:b/>
      <w:bCs/>
      <w:lang w:eastAsia="ru-RU"/>
    </w:rPr>
  </w:style>
  <w:style w:type="character" w:customStyle="1" w:styleId="70">
    <w:name w:val="Заголовок 7 Знак"/>
    <w:basedOn w:val="af1"/>
    <w:link w:val="7"/>
    <w:rsid w:val="001C414D"/>
    <w:rPr>
      <w:rFonts w:ascii="Times New Roman" w:eastAsia="Times New Roman" w:hAnsi="Times New Roman" w:cs="Times New Roman"/>
      <w:sz w:val="24"/>
      <w:szCs w:val="24"/>
      <w:lang w:eastAsia="ru-RU"/>
    </w:rPr>
  </w:style>
  <w:style w:type="character" w:customStyle="1" w:styleId="80">
    <w:name w:val="Заголовок 8 Знак"/>
    <w:basedOn w:val="af1"/>
    <w:link w:val="8"/>
    <w:rsid w:val="001C414D"/>
    <w:rPr>
      <w:rFonts w:ascii="Times New Roman" w:eastAsia="Times New Roman" w:hAnsi="Times New Roman" w:cs="Times New Roman"/>
      <w:i/>
      <w:iCs/>
      <w:sz w:val="24"/>
      <w:szCs w:val="24"/>
      <w:lang w:eastAsia="ru-RU"/>
    </w:rPr>
  </w:style>
  <w:style w:type="character" w:customStyle="1" w:styleId="90">
    <w:name w:val="Заголовок 9 Знак"/>
    <w:basedOn w:val="af1"/>
    <w:link w:val="9"/>
    <w:rsid w:val="001C414D"/>
    <w:rPr>
      <w:rFonts w:ascii="Arial" w:eastAsia="Times New Roman" w:hAnsi="Arial" w:cs="Arial"/>
      <w:lang w:eastAsia="ru-RU"/>
    </w:rPr>
  </w:style>
  <w:style w:type="paragraph" w:styleId="af4">
    <w:name w:val="List Paragraph"/>
    <w:aliases w:val="Введение,СПИСКИ,3_Абзац списка"/>
    <w:basedOn w:val="af0"/>
    <w:link w:val="af5"/>
    <w:uiPriority w:val="34"/>
    <w:qFormat/>
    <w:rsid w:val="001C414D"/>
    <w:pPr>
      <w:ind w:left="720"/>
      <w:contextualSpacing/>
    </w:pPr>
  </w:style>
  <w:style w:type="paragraph" w:styleId="af6">
    <w:name w:val="endnote text"/>
    <w:basedOn w:val="af0"/>
    <w:link w:val="af7"/>
    <w:uiPriority w:val="99"/>
    <w:unhideWhenUsed/>
    <w:rsid w:val="001C414D"/>
    <w:rPr>
      <w:sz w:val="20"/>
      <w:szCs w:val="20"/>
    </w:rPr>
  </w:style>
  <w:style w:type="character" w:customStyle="1" w:styleId="af7">
    <w:name w:val="Текст концевой сноски Знак"/>
    <w:basedOn w:val="af1"/>
    <w:link w:val="af6"/>
    <w:uiPriority w:val="99"/>
    <w:rsid w:val="001C414D"/>
    <w:rPr>
      <w:sz w:val="20"/>
      <w:szCs w:val="20"/>
    </w:rPr>
  </w:style>
  <w:style w:type="character" w:styleId="af8">
    <w:name w:val="endnote reference"/>
    <w:basedOn w:val="af1"/>
    <w:uiPriority w:val="99"/>
    <w:unhideWhenUsed/>
    <w:rsid w:val="001C414D"/>
    <w:rPr>
      <w:vertAlign w:val="superscript"/>
    </w:rPr>
  </w:style>
  <w:style w:type="paragraph" w:styleId="af9">
    <w:name w:val="footnote text"/>
    <w:basedOn w:val="af0"/>
    <w:link w:val="afa"/>
    <w:uiPriority w:val="99"/>
    <w:semiHidden/>
    <w:unhideWhenUsed/>
    <w:rsid w:val="001C414D"/>
    <w:rPr>
      <w:sz w:val="20"/>
      <w:szCs w:val="20"/>
    </w:rPr>
  </w:style>
  <w:style w:type="character" w:customStyle="1" w:styleId="afa">
    <w:name w:val="Текст сноски Знак"/>
    <w:basedOn w:val="af1"/>
    <w:link w:val="af9"/>
    <w:uiPriority w:val="99"/>
    <w:semiHidden/>
    <w:rsid w:val="001C414D"/>
    <w:rPr>
      <w:sz w:val="20"/>
      <w:szCs w:val="20"/>
    </w:rPr>
  </w:style>
  <w:style w:type="character" w:styleId="afb">
    <w:name w:val="footnote reference"/>
    <w:basedOn w:val="af1"/>
    <w:uiPriority w:val="99"/>
    <w:semiHidden/>
    <w:unhideWhenUsed/>
    <w:rsid w:val="001C414D"/>
    <w:rPr>
      <w:vertAlign w:val="superscript"/>
    </w:rPr>
  </w:style>
  <w:style w:type="paragraph" w:styleId="afc">
    <w:name w:val="caption"/>
    <w:aliases w:val="Таблица - Название объекта,!! Object Novogor !!, Знак,Caption Char,Caption Char1 Char1 Char Char,Caption Char Char2 Char1 Char Char,Caption Char Char Char Char Char1 Char1 Char Char1 Char,Caption Char Char Char1 Char Char Char,Знак"/>
    <w:basedOn w:val="af0"/>
    <w:next w:val="af0"/>
    <w:link w:val="afd"/>
    <w:autoRedefine/>
    <w:unhideWhenUsed/>
    <w:qFormat/>
    <w:rsid w:val="00A244A2"/>
    <w:pPr>
      <w:spacing w:line="360" w:lineRule="auto"/>
    </w:pPr>
    <w:rPr>
      <w:rFonts w:ascii="Arial" w:hAnsi="Arial" w:cs="Arial"/>
      <w:b/>
      <w:sz w:val="24"/>
      <w:szCs w:val="24"/>
    </w:rPr>
  </w:style>
  <w:style w:type="character" w:customStyle="1" w:styleId="afd">
    <w:name w:val="Название объекта Знак"/>
    <w:aliases w:val="Таблица - Название объекта Знак,!! Object Novogor !! Знак, Знак Знак,Caption Char Знак,Caption Char1 Char1 Char Char Знак,Caption Char Char2 Char1 Char Char Знак,Caption Char Char Char Char Char1 Char1 Char Char1 Char Знак"/>
    <w:basedOn w:val="af1"/>
    <w:link w:val="afc"/>
    <w:uiPriority w:val="35"/>
    <w:rsid w:val="00A244A2"/>
    <w:rPr>
      <w:rFonts w:ascii="Arial" w:hAnsi="Arial" w:cs="Arial"/>
      <w:b/>
      <w:sz w:val="24"/>
      <w:szCs w:val="24"/>
    </w:rPr>
  </w:style>
  <w:style w:type="paragraph" w:styleId="afe">
    <w:name w:val="header"/>
    <w:basedOn w:val="af0"/>
    <w:link w:val="aff"/>
    <w:uiPriority w:val="99"/>
    <w:unhideWhenUsed/>
    <w:rsid w:val="001C414D"/>
    <w:pPr>
      <w:tabs>
        <w:tab w:val="center" w:pos="4677"/>
        <w:tab w:val="right" w:pos="9355"/>
      </w:tabs>
    </w:pPr>
  </w:style>
  <w:style w:type="character" w:customStyle="1" w:styleId="aff">
    <w:name w:val="Верхний колонтитул Знак"/>
    <w:basedOn w:val="af1"/>
    <w:link w:val="afe"/>
    <w:uiPriority w:val="99"/>
    <w:rsid w:val="001C414D"/>
  </w:style>
  <w:style w:type="paragraph" w:styleId="aff0">
    <w:name w:val="footer"/>
    <w:basedOn w:val="af0"/>
    <w:link w:val="aff1"/>
    <w:uiPriority w:val="99"/>
    <w:unhideWhenUsed/>
    <w:qFormat/>
    <w:rsid w:val="001C414D"/>
    <w:pPr>
      <w:tabs>
        <w:tab w:val="center" w:pos="4677"/>
        <w:tab w:val="right" w:pos="9355"/>
      </w:tabs>
    </w:pPr>
    <w:rPr>
      <w:lang w:val="en-US"/>
    </w:rPr>
  </w:style>
  <w:style w:type="character" w:customStyle="1" w:styleId="aff1">
    <w:name w:val="Нижний колонтитул Знак"/>
    <w:basedOn w:val="af1"/>
    <w:link w:val="aff0"/>
    <w:uiPriority w:val="99"/>
    <w:rsid w:val="001C414D"/>
    <w:rPr>
      <w:lang w:val="en-US"/>
    </w:rPr>
  </w:style>
  <w:style w:type="paragraph" w:styleId="aff2">
    <w:name w:val="Revision"/>
    <w:hidden/>
    <w:uiPriority w:val="99"/>
    <w:semiHidden/>
    <w:rsid w:val="001C414D"/>
    <w:pPr>
      <w:spacing w:after="0" w:line="240" w:lineRule="auto"/>
    </w:pPr>
  </w:style>
  <w:style w:type="paragraph" w:styleId="aff3">
    <w:name w:val="Balloon Text"/>
    <w:basedOn w:val="af0"/>
    <w:link w:val="aff4"/>
    <w:uiPriority w:val="99"/>
    <w:unhideWhenUsed/>
    <w:rsid w:val="001C414D"/>
    <w:rPr>
      <w:rFonts w:ascii="Tahoma" w:hAnsi="Tahoma" w:cs="Tahoma"/>
      <w:sz w:val="16"/>
      <w:szCs w:val="16"/>
    </w:rPr>
  </w:style>
  <w:style w:type="character" w:customStyle="1" w:styleId="aff4">
    <w:name w:val="Текст выноски Знак"/>
    <w:basedOn w:val="af1"/>
    <w:link w:val="aff3"/>
    <w:uiPriority w:val="99"/>
    <w:rsid w:val="001C414D"/>
    <w:rPr>
      <w:rFonts w:ascii="Tahoma" w:hAnsi="Tahoma" w:cs="Tahoma"/>
      <w:sz w:val="16"/>
      <w:szCs w:val="16"/>
    </w:rPr>
  </w:style>
  <w:style w:type="table" w:styleId="aff5">
    <w:name w:val="Table Grid"/>
    <w:aliases w:val="Table Grid Report"/>
    <w:basedOn w:val="af2"/>
    <w:uiPriority w:val="59"/>
    <w:rsid w:val="001C414D"/>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3">
    <w:name w:val="Обычный 13 Знак3"/>
    <w:basedOn w:val="af0"/>
    <w:autoRedefine/>
    <w:rsid w:val="001C414D"/>
    <w:pPr>
      <w:keepNext/>
      <w:keepLines/>
      <w:widowControl w:val="0"/>
      <w:suppressLineNumbers/>
      <w:tabs>
        <w:tab w:val="left" w:leader="dot" w:pos="9356"/>
      </w:tabs>
      <w:suppressAutoHyphens/>
      <w:adjustRightInd w:val="0"/>
      <w:spacing w:before="60" w:line="360" w:lineRule="auto"/>
      <w:ind w:firstLine="720"/>
      <w:jc w:val="both"/>
      <w:textAlignment w:val="baseline"/>
    </w:pPr>
    <w:rPr>
      <w:rFonts w:ascii="Times New Roman" w:eastAsia="Times New Roman" w:hAnsi="Times New Roman" w:cs="Times New Roman"/>
      <w:sz w:val="26"/>
      <w:szCs w:val="26"/>
      <w:lang w:eastAsia="ru-RU"/>
    </w:rPr>
  </w:style>
  <w:style w:type="paragraph" w:styleId="aff6">
    <w:name w:val="Plain Text"/>
    <w:basedOn w:val="af0"/>
    <w:link w:val="aff7"/>
    <w:rsid w:val="001C414D"/>
    <w:pPr>
      <w:keepNext/>
      <w:tabs>
        <w:tab w:val="left" w:leader="dot" w:pos="9356"/>
      </w:tabs>
      <w:suppressAutoHyphens/>
      <w:jc w:val="left"/>
    </w:pPr>
    <w:rPr>
      <w:rFonts w:ascii="Courier New" w:eastAsia="Times New Roman" w:hAnsi="Courier New" w:cs="Courier New"/>
      <w:sz w:val="20"/>
      <w:szCs w:val="20"/>
      <w:lang w:eastAsia="ru-RU"/>
    </w:rPr>
  </w:style>
  <w:style w:type="character" w:customStyle="1" w:styleId="aff7">
    <w:name w:val="Текст Знак"/>
    <w:basedOn w:val="af1"/>
    <w:link w:val="aff6"/>
    <w:rsid w:val="001C414D"/>
    <w:rPr>
      <w:rFonts w:ascii="Courier New" w:eastAsia="Times New Roman" w:hAnsi="Courier New" w:cs="Courier New"/>
      <w:sz w:val="20"/>
      <w:szCs w:val="20"/>
      <w:lang w:eastAsia="ru-RU"/>
    </w:rPr>
  </w:style>
  <w:style w:type="paragraph" w:customStyle="1" w:styleId="130">
    <w:name w:val="Обычный 13"/>
    <w:basedOn w:val="af0"/>
    <w:link w:val="135"/>
    <w:qFormat/>
    <w:rsid w:val="001C414D"/>
    <w:pPr>
      <w:keepNext/>
      <w:suppressLineNumbers/>
      <w:tabs>
        <w:tab w:val="left" w:pos="6804"/>
        <w:tab w:val="left" w:pos="6946"/>
        <w:tab w:val="left" w:leader="dot" w:pos="9356"/>
      </w:tabs>
      <w:suppressAutoHyphens/>
      <w:spacing w:before="60"/>
      <w:ind w:firstLine="567"/>
      <w:jc w:val="both"/>
    </w:pPr>
    <w:rPr>
      <w:rFonts w:ascii="Times New Roman" w:eastAsia="Times New Roman" w:hAnsi="Times New Roman" w:cs="Times New Roman"/>
      <w:sz w:val="26"/>
      <w:szCs w:val="26"/>
      <w:lang w:eastAsia="ru-RU"/>
    </w:rPr>
  </w:style>
  <w:style w:type="character" w:customStyle="1" w:styleId="135">
    <w:name w:val="Обычный 13 Знак5"/>
    <w:basedOn w:val="af1"/>
    <w:link w:val="130"/>
    <w:rsid w:val="001C414D"/>
    <w:rPr>
      <w:rFonts w:ascii="Times New Roman" w:eastAsia="Times New Roman" w:hAnsi="Times New Roman" w:cs="Times New Roman"/>
      <w:sz w:val="26"/>
      <w:szCs w:val="26"/>
      <w:lang w:eastAsia="ru-RU"/>
    </w:rPr>
  </w:style>
  <w:style w:type="paragraph" w:customStyle="1" w:styleId="1c">
    <w:name w:val="Текст1"/>
    <w:basedOn w:val="af0"/>
    <w:rsid w:val="001C414D"/>
    <w:pPr>
      <w:tabs>
        <w:tab w:val="left" w:pos="1701"/>
      </w:tabs>
      <w:suppressAutoHyphens/>
      <w:spacing w:before="80" w:line="252" w:lineRule="auto"/>
      <w:ind w:firstLine="852"/>
      <w:jc w:val="both"/>
    </w:pPr>
    <w:rPr>
      <w:rFonts w:ascii="Times New Roman" w:eastAsia="SimSun" w:hAnsi="Times New Roman" w:cs="Times New Roman"/>
      <w:sz w:val="28"/>
      <w:szCs w:val="28"/>
      <w:lang w:eastAsia="ar-SA"/>
    </w:rPr>
  </w:style>
  <w:style w:type="paragraph" w:styleId="aff8">
    <w:name w:val="TOC Heading"/>
    <w:basedOn w:val="1a"/>
    <w:next w:val="af0"/>
    <w:uiPriority w:val="39"/>
    <w:unhideWhenUsed/>
    <w:qFormat/>
    <w:rsid w:val="001C414D"/>
    <w:pPr>
      <w:spacing w:line="276" w:lineRule="auto"/>
      <w:jc w:val="left"/>
      <w:outlineLvl w:val="9"/>
    </w:pPr>
  </w:style>
  <w:style w:type="paragraph" w:styleId="1d">
    <w:name w:val="toc 1"/>
    <w:basedOn w:val="af0"/>
    <w:next w:val="af0"/>
    <w:link w:val="1e"/>
    <w:autoRedefine/>
    <w:uiPriority w:val="39"/>
    <w:unhideWhenUsed/>
    <w:qFormat/>
    <w:rsid w:val="00343B8D"/>
    <w:pPr>
      <w:tabs>
        <w:tab w:val="left" w:pos="567"/>
        <w:tab w:val="left" w:pos="1100"/>
        <w:tab w:val="right" w:leader="dot" w:pos="9356"/>
      </w:tabs>
      <w:spacing w:after="100"/>
      <w:ind w:right="566"/>
      <w:jc w:val="left"/>
    </w:pPr>
  </w:style>
  <w:style w:type="paragraph" w:styleId="25">
    <w:name w:val="toc 2"/>
    <w:basedOn w:val="af0"/>
    <w:next w:val="af0"/>
    <w:link w:val="26"/>
    <w:autoRedefine/>
    <w:uiPriority w:val="39"/>
    <w:unhideWhenUsed/>
    <w:qFormat/>
    <w:rsid w:val="00343B8D"/>
    <w:pPr>
      <w:tabs>
        <w:tab w:val="left" w:pos="567"/>
        <w:tab w:val="right" w:leader="dot" w:pos="9356"/>
      </w:tabs>
      <w:spacing w:after="100"/>
      <w:ind w:right="566"/>
    </w:pPr>
  </w:style>
  <w:style w:type="character" w:styleId="aff9">
    <w:name w:val="Hyperlink"/>
    <w:basedOn w:val="af1"/>
    <w:uiPriority w:val="99"/>
    <w:unhideWhenUsed/>
    <w:rsid w:val="001C414D"/>
    <w:rPr>
      <w:color w:val="0000FF" w:themeColor="hyperlink"/>
      <w:u w:val="single"/>
    </w:rPr>
  </w:style>
  <w:style w:type="paragraph" w:styleId="affa">
    <w:name w:val="List Number"/>
    <w:basedOn w:val="af0"/>
    <w:rsid w:val="001C414D"/>
    <w:pPr>
      <w:keepNext/>
      <w:suppressLineNumbers/>
      <w:tabs>
        <w:tab w:val="num" w:pos="644"/>
        <w:tab w:val="left" w:leader="dot" w:pos="9356"/>
      </w:tabs>
      <w:suppressAutoHyphens/>
      <w:ind w:firstLine="284"/>
      <w:jc w:val="both"/>
    </w:pPr>
    <w:rPr>
      <w:rFonts w:ascii="Times New Roman" w:eastAsia="Times New Roman" w:hAnsi="Times New Roman" w:cs="Times New Roman"/>
      <w:sz w:val="24"/>
      <w:szCs w:val="24"/>
      <w:lang w:eastAsia="ru-RU"/>
    </w:rPr>
  </w:style>
  <w:style w:type="character" w:styleId="affb">
    <w:name w:val="FollowedHyperlink"/>
    <w:basedOn w:val="af1"/>
    <w:uiPriority w:val="99"/>
    <w:unhideWhenUsed/>
    <w:rsid w:val="001C414D"/>
    <w:rPr>
      <w:color w:val="800080"/>
      <w:u w:val="single"/>
    </w:rPr>
  </w:style>
  <w:style w:type="paragraph" w:customStyle="1" w:styleId="font5">
    <w:name w:val="font5"/>
    <w:basedOn w:val="af0"/>
    <w:rsid w:val="001C414D"/>
    <w:pPr>
      <w:spacing w:before="100" w:beforeAutospacing="1" w:after="100" w:afterAutospacing="1"/>
      <w:jc w:val="left"/>
    </w:pPr>
    <w:rPr>
      <w:rFonts w:ascii="Tahoma" w:eastAsia="Times New Roman" w:hAnsi="Tahoma" w:cs="Tahoma"/>
      <w:b/>
      <w:bCs/>
      <w:color w:val="000000"/>
      <w:sz w:val="16"/>
      <w:szCs w:val="16"/>
      <w:lang w:eastAsia="ru-RU"/>
    </w:rPr>
  </w:style>
  <w:style w:type="paragraph" w:customStyle="1" w:styleId="font6">
    <w:name w:val="font6"/>
    <w:basedOn w:val="af0"/>
    <w:rsid w:val="001C414D"/>
    <w:pPr>
      <w:spacing w:before="100" w:beforeAutospacing="1" w:after="100" w:afterAutospacing="1"/>
      <w:jc w:val="left"/>
    </w:pPr>
    <w:rPr>
      <w:rFonts w:ascii="Tahoma" w:eastAsia="Times New Roman" w:hAnsi="Tahoma" w:cs="Tahoma"/>
      <w:color w:val="000000"/>
      <w:sz w:val="16"/>
      <w:szCs w:val="16"/>
      <w:lang w:eastAsia="ru-RU"/>
    </w:rPr>
  </w:style>
  <w:style w:type="paragraph" w:customStyle="1" w:styleId="xl75">
    <w:name w:val="xl75"/>
    <w:basedOn w:val="af0"/>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6">
    <w:name w:val="xl76"/>
    <w:basedOn w:val="af0"/>
    <w:rsid w:val="001C414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77">
    <w:name w:val="xl77"/>
    <w:basedOn w:val="af0"/>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78">
    <w:name w:val="xl78"/>
    <w:basedOn w:val="af0"/>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79">
    <w:name w:val="xl79"/>
    <w:basedOn w:val="af0"/>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0">
    <w:name w:val="xl80"/>
    <w:basedOn w:val="af0"/>
    <w:rsid w:val="001C414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1">
    <w:name w:val="xl81"/>
    <w:basedOn w:val="af0"/>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82">
    <w:name w:val="xl82"/>
    <w:basedOn w:val="af0"/>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83">
    <w:name w:val="xl83"/>
    <w:basedOn w:val="af0"/>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4">
    <w:name w:val="xl84"/>
    <w:basedOn w:val="af0"/>
    <w:rsid w:val="001C414D"/>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85">
    <w:name w:val="xl85"/>
    <w:basedOn w:val="af0"/>
    <w:rsid w:val="001C414D"/>
    <w:pPr>
      <w:spacing w:before="100" w:beforeAutospacing="1" w:after="100" w:afterAutospacing="1"/>
      <w:jc w:val="left"/>
    </w:pPr>
    <w:rPr>
      <w:rFonts w:ascii="Times New Roman" w:eastAsia="Times New Roman" w:hAnsi="Times New Roman" w:cs="Times New Roman"/>
      <w:b/>
      <w:bCs/>
      <w:sz w:val="24"/>
      <w:szCs w:val="24"/>
      <w:lang w:eastAsia="ru-RU"/>
    </w:rPr>
  </w:style>
  <w:style w:type="paragraph" w:customStyle="1" w:styleId="xl86">
    <w:name w:val="xl86"/>
    <w:basedOn w:val="af0"/>
    <w:rsid w:val="001C414D"/>
    <w:pPr>
      <w:pBdr>
        <w:top w:val="single" w:sz="4" w:space="0" w:color="auto"/>
        <w:left w:val="single" w:sz="4" w:space="0" w:color="auto"/>
        <w:bottom w:val="single" w:sz="4" w:space="0" w:color="auto"/>
      </w:pBdr>
      <w:spacing w:before="100" w:beforeAutospacing="1" w:after="100" w:afterAutospacing="1"/>
      <w:jc w:val="left"/>
      <w:textAlignment w:val="center"/>
    </w:pPr>
    <w:rPr>
      <w:rFonts w:ascii="Times New Roman" w:eastAsia="Times New Roman" w:hAnsi="Times New Roman" w:cs="Times New Roman"/>
      <w:sz w:val="16"/>
      <w:szCs w:val="16"/>
      <w:lang w:eastAsia="ru-RU"/>
    </w:rPr>
  </w:style>
  <w:style w:type="paragraph" w:customStyle="1" w:styleId="xl87">
    <w:name w:val="xl87"/>
    <w:basedOn w:val="af0"/>
    <w:rsid w:val="001C414D"/>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8">
    <w:name w:val="xl88"/>
    <w:basedOn w:val="af0"/>
    <w:rsid w:val="001C414D"/>
    <w:pPr>
      <w:pBdr>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89">
    <w:name w:val="xl89"/>
    <w:basedOn w:val="af0"/>
    <w:rsid w:val="001C414D"/>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90">
    <w:name w:val="xl90"/>
    <w:basedOn w:val="af0"/>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91">
    <w:name w:val="xl91"/>
    <w:basedOn w:val="af0"/>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character" w:styleId="affc">
    <w:name w:val="Strong"/>
    <w:basedOn w:val="af1"/>
    <w:uiPriority w:val="22"/>
    <w:qFormat/>
    <w:rsid w:val="001C414D"/>
    <w:rPr>
      <w:b/>
      <w:bCs/>
    </w:rPr>
  </w:style>
  <w:style w:type="paragraph" w:styleId="affd">
    <w:name w:val="Body Text Indent"/>
    <w:basedOn w:val="af0"/>
    <w:link w:val="affe"/>
    <w:qFormat/>
    <w:rsid w:val="001C414D"/>
    <w:pPr>
      <w:ind w:firstLine="709"/>
      <w:jc w:val="both"/>
    </w:pPr>
    <w:rPr>
      <w:rFonts w:ascii="Times New Roman" w:eastAsia="Times New Roman" w:hAnsi="Times New Roman" w:cs="Times New Roman"/>
      <w:sz w:val="24"/>
      <w:szCs w:val="24"/>
      <w:lang w:eastAsia="ru-RU"/>
    </w:rPr>
  </w:style>
  <w:style w:type="character" w:customStyle="1" w:styleId="affe">
    <w:name w:val="Основной текст с отступом Знак"/>
    <w:basedOn w:val="af1"/>
    <w:link w:val="affd"/>
    <w:rsid w:val="001C414D"/>
    <w:rPr>
      <w:rFonts w:ascii="Times New Roman" w:eastAsia="Times New Roman" w:hAnsi="Times New Roman" w:cs="Times New Roman"/>
      <w:sz w:val="24"/>
      <w:szCs w:val="24"/>
      <w:lang w:eastAsia="ru-RU"/>
    </w:rPr>
  </w:style>
  <w:style w:type="paragraph" w:styleId="27">
    <w:name w:val="Body Text Indent 2"/>
    <w:basedOn w:val="af0"/>
    <w:link w:val="28"/>
    <w:uiPriority w:val="99"/>
    <w:unhideWhenUsed/>
    <w:rsid w:val="001C414D"/>
    <w:pPr>
      <w:spacing w:after="120" w:line="480" w:lineRule="auto"/>
      <w:ind w:left="283"/>
      <w:jc w:val="left"/>
    </w:pPr>
  </w:style>
  <w:style w:type="character" w:customStyle="1" w:styleId="28">
    <w:name w:val="Основной текст с отступом 2 Знак"/>
    <w:basedOn w:val="af1"/>
    <w:link w:val="27"/>
    <w:uiPriority w:val="99"/>
    <w:rsid w:val="001C414D"/>
  </w:style>
  <w:style w:type="paragraph" w:styleId="afff">
    <w:name w:val="Normal (Web)"/>
    <w:aliases w:val="Обычный (Web)"/>
    <w:basedOn w:val="af0"/>
    <w:uiPriority w:val="99"/>
    <w:unhideWhenUsed/>
    <w:rsid w:val="001C414D"/>
    <w:pPr>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f1"/>
    <w:rsid w:val="001C414D"/>
  </w:style>
  <w:style w:type="character" w:customStyle="1" w:styleId="42">
    <w:name w:val="заголовок 4 Знак"/>
    <w:rsid w:val="001C414D"/>
    <w:rPr>
      <w:rFonts w:ascii="Arial" w:hAnsi="Arial"/>
      <w:i/>
      <w:sz w:val="24"/>
      <w:szCs w:val="24"/>
      <w:lang w:val="ru-RU" w:eastAsia="ru-RU" w:bidi="ar-SA"/>
    </w:rPr>
  </w:style>
  <w:style w:type="paragraph" w:customStyle="1" w:styleId="afff0">
    <w:name w:val="основной"/>
    <w:basedOn w:val="af0"/>
    <w:rsid w:val="001C414D"/>
    <w:pPr>
      <w:ind w:firstLine="720"/>
      <w:jc w:val="both"/>
    </w:pPr>
    <w:rPr>
      <w:rFonts w:ascii="Times New Roman" w:eastAsia="Times New Roman" w:hAnsi="Times New Roman" w:cs="Times New Roman"/>
      <w:sz w:val="24"/>
      <w:szCs w:val="20"/>
      <w:lang w:eastAsia="ru-RU"/>
    </w:rPr>
  </w:style>
  <w:style w:type="character" w:customStyle="1" w:styleId="FontStyle23">
    <w:name w:val="Font Style23"/>
    <w:rsid w:val="001C414D"/>
    <w:rPr>
      <w:rFonts w:ascii="Times New Roman" w:hAnsi="Times New Roman" w:cs="Times New Roman"/>
      <w:sz w:val="18"/>
      <w:szCs w:val="18"/>
    </w:rPr>
  </w:style>
  <w:style w:type="paragraph" w:customStyle="1" w:styleId="ConsPlusNonformat">
    <w:name w:val="ConsPlusNonformat"/>
    <w:uiPriority w:val="99"/>
    <w:rsid w:val="001C414D"/>
    <w:pPr>
      <w:autoSpaceDE w:val="0"/>
      <w:autoSpaceDN w:val="0"/>
      <w:adjustRightInd w:val="0"/>
      <w:spacing w:after="0" w:line="240" w:lineRule="auto"/>
    </w:pPr>
    <w:rPr>
      <w:rFonts w:ascii="Courier New" w:hAnsi="Courier New" w:cs="Courier New"/>
      <w:sz w:val="20"/>
      <w:szCs w:val="20"/>
    </w:rPr>
  </w:style>
  <w:style w:type="character" w:styleId="afff1">
    <w:name w:val="Emphasis"/>
    <w:basedOn w:val="af1"/>
    <w:uiPriority w:val="20"/>
    <w:qFormat/>
    <w:rsid w:val="001C414D"/>
    <w:rPr>
      <w:i/>
      <w:iCs/>
    </w:rPr>
  </w:style>
  <w:style w:type="paragraph" w:styleId="33">
    <w:name w:val="toc 3"/>
    <w:basedOn w:val="af0"/>
    <w:next w:val="af0"/>
    <w:link w:val="34"/>
    <w:autoRedefine/>
    <w:uiPriority w:val="39"/>
    <w:unhideWhenUsed/>
    <w:qFormat/>
    <w:rsid w:val="001C414D"/>
    <w:pPr>
      <w:spacing w:after="100" w:line="276" w:lineRule="auto"/>
      <w:ind w:left="440"/>
      <w:jc w:val="left"/>
    </w:pPr>
    <w:rPr>
      <w:rFonts w:eastAsiaTheme="minorEastAsia"/>
      <w:lang w:eastAsia="ru-RU"/>
    </w:rPr>
  </w:style>
  <w:style w:type="paragraph" w:styleId="43">
    <w:name w:val="toc 4"/>
    <w:basedOn w:val="af0"/>
    <w:next w:val="af0"/>
    <w:link w:val="44"/>
    <w:autoRedefine/>
    <w:uiPriority w:val="39"/>
    <w:unhideWhenUsed/>
    <w:rsid w:val="001C414D"/>
    <w:pPr>
      <w:spacing w:after="100" w:line="276" w:lineRule="auto"/>
      <w:ind w:left="660"/>
      <w:jc w:val="left"/>
    </w:pPr>
    <w:rPr>
      <w:rFonts w:eastAsiaTheme="minorEastAsia"/>
      <w:lang w:eastAsia="ru-RU"/>
    </w:rPr>
  </w:style>
  <w:style w:type="paragraph" w:styleId="51">
    <w:name w:val="toc 5"/>
    <w:basedOn w:val="af0"/>
    <w:next w:val="af0"/>
    <w:autoRedefine/>
    <w:uiPriority w:val="39"/>
    <w:unhideWhenUsed/>
    <w:rsid w:val="001C414D"/>
    <w:pPr>
      <w:spacing w:after="100" w:line="276" w:lineRule="auto"/>
      <w:ind w:left="880"/>
      <w:jc w:val="left"/>
    </w:pPr>
    <w:rPr>
      <w:rFonts w:eastAsiaTheme="minorEastAsia"/>
      <w:lang w:eastAsia="ru-RU"/>
    </w:rPr>
  </w:style>
  <w:style w:type="paragraph" w:styleId="61">
    <w:name w:val="toc 6"/>
    <w:basedOn w:val="af0"/>
    <w:next w:val="af0"/>
    <w:autoRedefine/>
    <w:uiPriority w:val="39"/>
    <w:unhideWhenUsed/>
    <w:rsid w:val="001C414D"/>
    <w:pPr>
      <w:spacing w:after="100" w:line="276" w:lineRule="auto"/>
      <w:ind w:left="1100"/>
      <w:jc w:val="left"/>
    </w:pPr>
    <w:rPr>
      <w:rFonts w:eastAsiaTheme="minorEastAsia"/>
      <w:lang w:eastAsia="ru-RU"/>
    </w:rPr>
  </w:style>
  <w:style w:type="paragraph" w:styleId="71">
    <w:name w:val="toc 7"/>
    <w:basedOn w:val="af0"/>
    <w:next w:val="af0"/>
    <w:autoRedefine/>
    <w:uiPriority w:val="39"/>
    <w:unhideWhenUsed/>
    <w:rsid w:val="001C414D"/>
    <w:pPr>
      <w:spacing w:after="100" w:line="276" w:lineRule="auto"/>
      <w:ind w:left="1320"/>
      <w:jc w:val="left"/>
    </w:pPr>
    <w:rPr>
      <w:rFonts w:eastAsiaTheme="minorEastAsia"/>
      <w:lang w:eastAsia="ru-RU"/>
    </w:rPr>
  </w:style>
  <w:style w:type="paragraph" w:styleId="81">
    <w:name w:val="toc 8"/>
    <w:basedOn w:val="af0"/>
    <w:next w:val="af0"/>
    <w:autoRedefine/>
    <w:uiPriority w:val="39"/>
    <w:unhideWhenUsed/>
    <w:rsid w:val="001C414D"/>
    <w:pPr>
      <w:spacing w:after="100" w:line="276" w:lineRule="auto"/>
      <w:ind w:left="1540"/>
      <w:jc w:val="left"/>
    </w:pPr>
    <w:rPr>
      <w:rFonts w:eastAsiaTheme="minorEastAsia"/>
      <w:lang w:eastAsia="ru-RU"/>
    </w:rPr>
  </w:style>
  <w:style w:type="paragraph" w:styleId="91">
    <w:name w:val="toc 9"/>
    <w:basedOn w:val="af0"/>
    <w:next w:val="af0"/>
    <w:autoRedefine/>
    <w:uiPriority w:val="39"/>
    <w:unhideWhenUsed/>
    <w:rsid w:val="001C414D"/>
    <w:pPr>
      <w:spacing w:after="100" w:line="276" w:lineRule="auto"/>
      <w:ind w:left="1760"/>
      <w:jc w:val="left"/>
    </w:pPr>
    <w:rPr>
      <w:rFonts w:eastAsiaTheme="minorEastAsia"/>
      <w:lang w:eastAsia="ru-RU"/>
    </w:rPr>
  </w:style>
  <w:style w:type="paragraph" w:customStyle="1" w:styleId="ConsPlusTitle">
    <w:name w:val="ConsPlusTitle"/>
    <w:rsid w:val="001C414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ff2">
    <w:name w:val="заголовок таблицы"/>
    <w:basedOn w:val="af0"/>
    <w:autoRedefine/>
    <w:rsid w:val="00C42E3A"/>
    <w:pPr>
      <w:keepNext/>
      <w:keepLines/>
      <w:widowControl w:val="0"/>
      <w:spacing w:before="120" w:after="120"/>
      <w:contextualSpacing/>
    </w:pPr>
    <w:rPr>
      <w:rFonts w:ascii="Times New Roman" w:eastAsia="Times New Roman" w:hAnsi="Times New Roman" w:cs="Times New Roman"/>
      <w:b/>
      <w:sz w:val="24"/>
      <w:szCs w:val="24"/>
      <w:lang w:eastAsia="ru-RU"/>
    </w:rPr>
  </w:style>
  <w:style w:type="paragraph" w:styleId="afff3">
    <w:name w:val="Body Text"/>
    <w:basedOn w:val="af0"/>
    <w:link w:val="afff4"/>
    <w:uiPriority w:val="99"/>
    <w:unhideWhenUsed/>
    <w:qFormat/>
    <w:rsid w:val="001C414D"/>
    <w:pPr>
      <w:spacing w:after="120"/>
    </w:pPr>
  </w:style>
  <w:style w:type="character" w:customStyle="1" w:styleId="afff4">
    <w:name w:val="Основной текст Знак"/>
    <w:basedOn w:val="af1"/>
    <w:link w:val="afff3"/>
    <w:uiPriority w:val="99"/>
    <w:rsid w:val="001C414D"/>
  </w:style>
  <w:style w:type="character" w:styleId="afff5">
    <w:name w:val="annotation reference"/>
    <w:basedOn w:val="af1"/>
    <w:uiPriority w:val="99"/>
    <w:unhideWhenUsed/>
    <w:rsid w:val="001C414D"/>
    <w:rPr>
      <w:sz w:val="16"/>
      <w:szCs w:val="16"/>
    </w:rPr>
  </w:style>
  <w:style w:type="paragraph" w:styleId="afff6">
    <w:name w:val="annotation text"/>
    <w:basedOn w:val="af0"/>
    <w:link w:val="afff7"/>
    <w:uiPriority w:val="99"/>
    <w:unhideWhenUsed/>
    <w:rsid w:val="001C414D"/>
    <w:rPr>
      <w:sz w:val="20"/>
      <w:szCs w:val="20"/>
    </w:rPr>
  </w:style>
  <w:style w:type="character" w:customStyle="1" w:styleId="afff7">
    <w:name w:val="Текст примечания Знак"/>
    <w:basedOn w:val="af1"/>
    <w:link w:val="afff6"/>
    <w:uiPriority w:val="99"/>
    <w:rsid w:val="001C414D"/>
    <w:rPr>
      <w:sz w:val="20"/>
      <w:szCs w:val="20"/>
    </w:rPr>
  </w:style>
  <w:style w:type="paragraph" w:styleId="afff8">
    <w:name w:val="annotation subject"/>
    <w:basedOn w:val="afff6"/>
    <w:next w:val="afff6"/>
    <w:link w:val="afff9"/>
    <w:uiPriority w:val="99"/>
    <w:unhideWhenUsed/>
    <w:rsid w:val="001C414D"/>
    <w:rPr>
      <w:b/>
      <w:bCs/>
    </w:rPr>
  </w:style>
  <w:style w:type="character" w:customStyle="1" w:styleId="afff9">
    <w:name w:val="Тема примечания Знак"/>
    <w:basedOn w:val="afff7"/>
    <w:link w:val="afff8"/>
    <w:uiPriority w:val="99"/>
    <w:rsid w:val="001C414D"/>
    <w:rPr>
      <w:b/>
      <w:bCs/>
      <w:sz w:val="20"/>
      <w:szCs w:val="20"/>
    </w:rPr>
  </w:style>
  <w:style w:type="paragraph" w:customStyle="1" w:styleId="1f">
    <w:name w:val="Знак Знак Знак1"/>
    <w:basedOn w:val="af0"/>
    <w:rsid w:val="001C414D"/>
    <w:pPr>
      <w:tabs>
        <w:tab w:val="num" w:pos="360"/>
      </w:tabs>
      <w:spacing w:after="160" w:line="240" w:lineRule="exact"/>
      <w:jc w:val="left"/>
    </w:pPr>
    <w:rPr>
      <w:rFonts w:ascii="Verdana" w:eastAsia="Times New Roman" w:hAnsi="Verdana" w:cs="Verdana"/>
      <w:sz w:val="20"/>
      <w:szCs w:val="20"/>
      <w:lang w:val="en-US"/>
    </w:rPr>
  </w:style>
  <w:style w:type="paragraph" w:customStyle="1" w:styleId="e02">
    <w:name w:val="e02"/>
    <w:basedOn w:val="af0"/>
    <w:rsid w:val="001C414D"/>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Default">
    <w:name w:val="Default"/>
    <w:rsid w:val="001C414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Cell">
    <w:name w:val="ConsPlusCell"/>
    <w:rsid w:val="001C414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15">
    <w:name w:val="Знак Знак Знак11"/>
    <w:basedOn w:val="af0"/>
    <w:rsid w:val="001C414D"/>
    <w:pPr>
      <w:tabs>
        <w:tab w:val="num" w:pos="360"/>
      </w:tabs>
      <w:spacing w:after="160" w:line="240" w:lineRule="exact"/>
      <w:jc w:val="left"/>
    </w:pPr>
    <w:rPr>
      <w:rFonts w:ascii="Verdana" w:eastAsia="Times New Roman" w:hAnsi="Verdana" w:cs="Verdana"/>
      <w:sz w:val="20"/>
      <w:szCs w:val="20"/>
      <w:lang w:val="en-US"/>
    </w:rPr>
  </w:style>
  <w:style w:type="character" w:styleId="afffa">
    <w:name w:val="page number"/>
    <w:basedOn w:val="af1"/>
    <w:rsid w:val="001C414D"/>
  </w:style>
  <w:style w:type="paragraph" w:styleId="afffb">
    <w:name w:val="Document Map"/>
    <w:basedOn w:val="af0"/>
    <w:link w:val="afffc"/>
    <w:uiPriority w:val="99"/>
    <w:semiHidden/>
    <w:unhideWhenUsed/>
    <w:rsid w:val="001C414D"/>
    <w:rPr>
      <w:rFonts w:ascii="Tahoma" w:hAnsi="Tahoma" w:cs="Tahoma"/>
      <w:sz w:val="16"/>
      <w:szCs w:val="16"/>
    </w:rPr>
  </w:style>
  <w:style w:type="character" w:customStyle="1" w:styleId="afffc">
    <w:name w:val="Схема документа Знак"/>
    <w:basedOn w:val="af1"/>
    <w:link w:val="afffb"/>
    <w:uiPriority w:val="99"/>
    <w:semiHidden/>
    <w:rsid w:val="001C414D"/>
    <w:rPr>
      <w:rFonts w:ascii="Tahoma" w:hAnsi="Tahoma" w:cs="Tahoma"/>
      <w:sz w:val="16"/>
      <w:szCs w:val="16"/>
    </w:rPr>
  </w:style>
  <w:style w:type="paragraph" w:customStyle="1" w:styleId="xl63">
    <w:name w:val="xl63"/>
    <w:basedOn w:val="af0"/>
    <w:rsid w:val="001C414D"/>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4">
    <w:name w:val="xl64"/>
    <w:basedOn w:val="af0"/>
    <w:rsid w:val="001C414D"/>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5">
    <w:name w:val="xl65"/>
    <w:basedOn w:val="af0"/>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66">
    <w:name w:val="xl66"/>
    <w:basedOn w:val="af0"/>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7">
    <w:name w:val="xl67"/>
    <w:basedOn w:val="af0"/>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8">
    <w:name w:val="xl68"/>
    <w:basedOn w:val="af0"/>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69">
    <w:name w:val="xl69"/>
    <w:basedOn w:val="af0"/>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0">
    <w:name w:val="xl70"/>
    <w:basedOn w:val="af0"/>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1">
    <w:name w:val="xl71"/>
    <w:basedOn w:val="af0"/>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2">
    <w:name w:val="xl72"/>
    <w:basedOn w:val="af0"/>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b/>
      <w:bCs/>
      <w:sz w:val="24"/>
      <w:szCs w:val="24"/>
      <w:lang w:eastAsia="ru-RU"/>
    </w:rPr>
  </w:style>
  <w:style w:type="paragraph" w:customStyle="1" w:styleId="xl73">
    <w:name w:val="xl73"/>
    <w:basedOn w:val="af0"/>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4">
    <w:name w:val="xl74"/>
    <w:basedOn w:val="af0"/>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2">
    <w:name w:val="xl92"/>
    <w:basedOn w:val="af0"/>
    <w:rsid w:val="001C414D"/>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93">
    <w:name w:val="xl93"/>
    <w:basedOn w:val="af0"/>
    <w:rsid w:val="001C414D"/>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4">
    <w:name w:val="xl94"/>
    <w:basedOn w:val="af0"/>
    <w:rsid w:val="001C414D"/>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5">
    <w:name w:val="xl95"/>
    <w:basedOn w:val="af0"/>
    <w:rsid w:val="001C414D"/>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6">
    <w:name w:val="xl96"/>
    <w:basedOn w:val="af0"/>
    <w:rsid w:val="001C414D"/>
    <w:pPr>
      <w:pBdr>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styleId="afffd">
    <w:name w:val="List"/>
    <w:basedOn w:val="af0"/>
    <w:link w:val="afffe"/>
    <w:uiPriority w:val="99"/>
    <w:unhideWhenUsed/>
    <w:rsid w:val="001C414D"/>
    <w:pPr>
      <w:ind w:left="283" w:hanging="283"/>
      <w:contextualSpacing/>
    </w:pPr>
  </w:style>
  <w:style w:type="table" w:customStyle="1" w:styleId="29">
    <w:name w:val="Сетка таблицы2"/>
    <w:basedOn w:val="af2"/>
    <w:next w:val="aff5"/>
    <w:rsid w:val="001C414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
    <w:name w:val="Абзац"/>
    <w:basedOn w:val="af0"/>
    <w:link w:val="affff0"/>
    <w:qFormat/>
    <w:rsid w:val="001C414D"/>
    <w:pPr>
      <w:spacing w:before="120" w:after="60"/>
      <w:ind w:firstLine="567"/>
      <w:jc w:val="both"/>
    </w:pPr>
    <w:rPr>
      <w:rFonts w:ascii="Times New Roman" w:eastAsia="Times New Roman" w:hAnsi="Times New Roman" w:cs="Times New Roman"/>
      <w:sz w:val="24"/>
      <w:szCs w:val="24"/>
    </w:rPr>
  </w:style>
  <w:style w:type="character" w:customStyle="1" w:styleId="affff0">
    <w:name w:val="Абзац Знак"/>
    <w:link w:val="affff"/>
    <w:rsid w:val="001C414D"/>
    <w:rPr>
      <w:rFonts w:ascii="Times New Roman" w:eastAsia="Times New Roman" w:hAnsi="Times New Roman" w:cs="Times New Roman"/>
      <w:sz w:val="24"/>
      <w:szCs w:val="24"/>
    </w:rPr>
  </w:style>
  <w:style w:type="paragraph" w:customStyle="1" w:styleId="affff1">
    <w:name w:val="Название таблицы"/>
    <w:basedOn w:val="afc"/>
    <w:qFormat/>
    <w:rsid w:val="001C414D"/>
    <w:pPr>
      <w:spacing w:before="120" w:line="240" w:lineRule="auto"/>
    </w:pPr>
    <w:rPr>
      <w:rFonts w:eastAsia="Times New Roman"/>
      <w:bCs/>
      <w:sz w:val="22"/>
      <w:szCs w:val="22"/>
      <w:lang w:eastAsia="ru-RU"/>
    </w:rPr>
  </w:style>
  <w:style w:type="paragraph" w:customStyle="1" w:styleId="affff2">
    <w:name w:val="Табличный_центр"/>
    <w:basedOn w:val="af0"/>
    <w:rsid w:val="001C414D"/>
    <w:rPr>
      <w:rFonts w:ascii="Times New Roman" w:eastAsia="Times New Roman" w:hAnsi="Times New Roman" w:cs="Times New Roman"/>
      <w:lang w:eastAsia="ru-RU"/>
    </w:rPr>
  </w:style>
  <w:style w:type="paragraph" w:customStyle="1" w:styleId="affff3">
    <w:name w:val="Табличный_заголовки"/>
    <w:basedOn w:val="af0"/>
    <w:rsid w:val="001C414D"/>
    <w:pPr>
      <w:keepNext/>
      <w:keepLines/>
    </w:pPr>
    <w:rPr>
      <w:rFonts w:ascii="Times New Roman" w:eastAsia="Times New Roman" w:hAnsi="Times New Roman" w:cs="Times New Roman"/>
      <w:b/>
      <w:lang w:eastAsia="ru-RU"/>
    </w:rPr>
  </w:style>
  <w:style w:type="paragraph" w:customStyle="1" w:styleId="affff4">
    <w:name w:val="Табличный_слева"/>
    <w:basedOn w:val="af0"/>
    <w:rsid w:val="001C414D"/>
    <w:pPr>
      <w:jc w:val="left"/>
    </w:pPr>
    <w:rPr>
      <w:rFonts w:ascii="Times New Roman" w:eastAsia="Times New Roman" w:hAnsi="Times New Roman" w:cs="Times New Roman"/>
      <w:lang w:eastAsia="ru-RU"/>
    </w:rPr>
  </w:style>
  <w:style w:type="paragraph" w:customStyle="1" w:styleId="ChapterSubtitle">
    <w:name w:val="Chapter Subtitle"/>
    <w:basedOn w:val="affff5"/>
    <w:rsid w:val="0032247A"/>
    <w:pPr>
      <w:keepNext/>
      <w:keepLines/>
      <w:numPr>
        <w:ilvl w:val="0"/>
      </w:numPr>
      <w:spacing w:before="60"/>
      <w:jc w:val="left"/>
    </w:pPr>
    <w:rPr>
      <w:rFonts w:ascii="Arial" w:eastAsia="Times New Roman" w:hAnsi="Arial" w:cs="Times New Roman"/>
      <w:b/>
      <w:i w:val="0"/>
      <w:iCs w:val="0"/>
      <w:color w:val="auto"/>
      <w:spacing w:val="-16"/>
      <w:kern w:val="28"/>
      <w:sz w:val="32"/>
      <w:szCs w:val="28"/>
    </w:rPr>
  </w:style>
  <w:style w:type="paragraph" w:styleId="affff5">
    <w:name w:val="Subtitle"/>
    <w:basedOn w:val="af0"/>
    <w:next w:val="af0"/>
    <w:link w:val="affff6"/>
    <w:uiPriority w:val="99"/>
    <w:qFormat/>
    <w:rsid w:val="0032247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6">
    <w:name w:val="Подзаголовок Знак"/>
    <w:basedOn w:val="af1"/>
    <w:link w:val="affff5"/>
    <w:uiPriority w:val="99"/>
    <w:rsid w:val="0032247A"/>
    <w:rPr>
      <w:rFonts w:asciiTheme="majorHAnsi" w:eastAsiaTheme="majorEastAsia" w:hAnsiTheme="majorHAnsi" w:cstheme="majorBidi"/>
      <w:i/>
      <w:iCs/>
      <w:color w:val="4F81BD" w:themeColor="accent1"/>
      <w:spacing w:val="15"/>
      <w:sz w:val="24"/>
      <w:szCs w:val="24"/>
    </w:rPr>
  </w:style>
  <w:style w:type="numbering" w:customStyle="1" w:styleId="17">
    <w:name w:val="Стиль1"/>
    <w:uiPriority w:val="99"/>
    <w:rsid w:val="00562399"/>
    <w:pPr>
      <w:numPr>
        <w:numId w:val="1"/>
      </w:numPr>
    </w:pPr>
  </w:style>
  <w:style w:type="character" w:customStyle="1" w:styleId="affff7">
    <w:name w:val="Основной текст_"/>
    <w:link w:val="1f0"/>
    <w:rsid w:val="00562399"/>
    <w:rPr>
      <w:rFonts w:ascii="Times New Roman" w:eastAsia="Times New Roman" w:hAnsi="Times New Roman" w:cs="Times New Roman"/>
      <w:sz w:val="19"/>
      <w:szCs w:val="19"/>
      <w:shd w:val="clear" w:color="auto" w:fill="FFFFFF"/>
    </w:rPr>
  </w:style>
  <w:style w:type="paragraph" w:customStyle="1" w:styleId="1f0">
    <w:name w:val="Основной текст1"/>
    <w:basedOn w:val="af0"/>
    <w:link w:val="affff7"/>
    <w:qFormat/>
    <w:rsid w:val="00562399"/>
    <w:pPr>
      <w:shd w:val="clear" w:color="auto" w:fill="FFFFFF"/>
      <w:spacing w:before="360" w:after="180" w:line="235" w:lineRule="exact"/>
      <w:ind w:hanging="320"/>
      <w:jc w:val="both"/>
    </w:pPr>
    <w:rPr>
      <w:rFonts w:ascii="Times New Roman" w:eastAsia="Times New Roman" w:hAnsi="Times New Roman" w:cs="Times New Roman"/>
      <w:sz w:val="19"/>
      <w:szCs w:val="19"/>
    </w:rPr>
  </w:style>
  <w:style w:type="paragraph" w:customStyle="1" w:styleId="xl195">
    <w:name w:val="xl195"/>
    <w:basedOn w:val="af0"/>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196">
    <w:name w:val="xl196"/>
    <w:basedOn w:val="af0"/>
    <w:rsid w:val="0056239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197">
    <w:name w:val="xl197"/>
    <w:basedOn w:val="af0"/>
    <w:rsid w:val="0056239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198">
    <w:name w:val="xl198"/>
    <w:basedOn w:val="af0"/>
    <w:rsid w:val="0056239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199">
    <w:name w:val="xl199"/>
    <w:basedOn w:val="af0"/>
    <w:rsid w:val="0056239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00">
    <w:name w:val="xl200"/>
    <w:basedOn w:val="af0"/>
    <w:rsid w:val="0056239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01">
    <w:name w:val="xl201"/>
    <w:basedOn w:val="af0"/>
    <w:rsid w:val="0056239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02">
    <w:name w:val="xl202"/>
    <w:basedOn w:val="af0"/>
    <w:rsid w:val="0056239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03">
    <w:name w:val="xl203"/>
    <w:basedOn w:val="af0"/>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204">
    <w:name w:val="xl204"/>
    <w:basedOn w:val="af0"/>
    <w:rsid w:val="0056239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ru-RU"/>
    </w:rPr>
  </w:style>
  <w:style w:type="paragraph" w:customStyle="1" w:styleId="xl205">
    <w:name w:val="xl205"/>
    <w:basedOn w:val="af0"/>
    <w:rsid w:val="00562399"/>
    <w:pPr>
      <w:pBdr>
        <w:top w:val="single" w:sz="8" w:space="0" w:color="auto"/>
        <w:left w:val="single" w:sz="8" w:space="0" w:color="000000"/>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206">
    <w:name w:val="xl206"/>
    <w:basedOn w:val="af0"/>
    <w:rsid w:val="00562399"/>
    <w:pPr>
      <w:pBdr>
        <w:top w:val="single" w:sz="8" w:space="0" w:color="auto"/>
        <w:left w:val="single" w:sz="8" w:space="0" w:color="auto"/>
        <w:right w:val="single" w:sz="8" w:space="0" w:color="auto"/>
      </w:pBdr>
      <w:spacing w:before="100" w:beforeAutospacing="1" w:after="100" w:afterAutospacing="1"/>
      <w:jc w:val="left"/>
      <w:textAlignment w:val="top"/>
    </w:pPr>
    <w:rPr>
      <w:rFonts w:ascii="Times New Roman" w:eastAsia="Times New Roman" w:hAnsi="Times New Roman" w:cs="Times New Roman"/>
      <w:b/>
      <w:bCs/>
      <w:sz w:val="24"/>
      <w:szCs w:val="24"/>
      <w:lang w:eastAsia="ru-RU"/>
    </w:rPr>
  </w:style>
  <w:style w:type="paragraph" w:customStyle="1" w:styleId="xl207">
    <w:name w:val="xl207"/>
    <w:basedOn w:val="af0"/>
    <w:rsid w:val="00562399"/>
    <w:pPr>
      <w:pBdr>
        <w:top w:val="single" w:sz="8" w:space="0" w:color="auto"/>
        <w:right w:val="single" w:sz="8" w:space="0" w:color="000000"/>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208">
    <w:name w:val="xl208"/>
    <w:basedOn w:val="af0"/>
    <w:rsid w:val="005623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09">
    <w:name w:val="xl209"/>
    <w:basedOn w:val="af0"/>
    <w:rsid w:val="0056239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10">
    <w:name w:val="xl210"/>
    <w:basedOn w:val="af0"/>
    <w:rsid w:val="0056239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11">
    <w:name w:val="xl211"/>
    <w:basedOn w:val="af0"/>
    <w:rsid w:val="005623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0"/>
      <w:szCs w:val="20"/>
      <w:lang w:eastAsia="ru-RU"/>
    </w:rPr>
  </w:style>
  <w:style w:type="paragraph" w:customStyle="1" w:styleId="xl212">
    <w:name w:val="xl212"/>
    <w:basedOn w:val="af0"/>
    <w:rsid w:val="005623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13">
    <w:name w:val="xl213"/>
    <w:basedOn w:val="af0"/>
    <w:rsid w:val="00562399"/>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14">
    <w:name w:val="xl214"/>
    <w:basedOn w:val="af0"/>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5">
    <w:name w:val="xl215"/>
    <w:basedOn w:val="af0"/>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6">
    <w:name w:val="xl216"/>
    <w:basedOn w:val="af0"/>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styleId="affff8">
    <w:name w:val="Title"/>
    <w:aliases w:val="Заголовок1"/>
    <w:basedOn w:val="af0"/>
    <w:next w:val="af0"/>
    <w:link w:val="affff9"/>
    <w:uiPriority w:val="10"/>
    <w:qFormat/>
    <w:rsid w:val="00562399"/>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affff9">
    <w:name w:val="Название Знак"/>
    <w:aliases w:val="Заголовок1 Знак"/>
    <w:basedOn w:val="af1"/>
    <w:link w:val="affff8"/>
    <w:uiPriority w:val="10"/>
    <w:rsid w:val="00562399"/>
    <w:rPr>
      <w:rFonts w:ascii="Cambria" w:eastAsia="Times New Roman" w:hAnsi="Cambria" w:cs="Times New Roman"/>
      <w:color w:val="17365D"/>
      <w:spacing w:val="5"/>
      <w:kern w:val="28"/>
      <w:sz w:val="52"/>
      <w:szCs w:val="52"/>
    </w:rPr>
  </w:style>
  <w:style w:type="paragraph" w:customStyle="1" w:styleId="ae">
    <w:name w:val="Список марк."/>
    <w:basedOn w:val="af0"/>
    <w:rsid w:val="00C85D72"/>
    <w:pPr>
      <w:numPr>
        <w:numId w:val="2"/>
      </w:numPr>
      <w:spacing w:after="120" w:line="360" w:lineRule="auto"/>
      <w:jc w:val="both"/>
    </w:pPr>
    <w:rPr>
      <w:rFonts w:ascii="Times New Roman" w:eastAsia="Times New Roman" w:hAnsi="Times New Roman" w:cs="Times New Roman"/>
      <w:sz w:val="26"/>
      <w:szCs w:val="26"/>
      <w:lang w:eastAsia="ru-RU"/>
    </w:rPr>
  </w:style>
  <w:style w:type="character" w:customStyle="1" w:styleId="affffa">
    <w:name w:val="Основной текст + Полужирный"/>
    <w:basedOn w:val="affff7"/>
    <w:rsid w:val="00C85D72"/>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a">
    <w:name w:val="Основной текст (2)_"/>
    <w:basedOn w:val="af1"/>
    <w:link w:val="2b"/>
    <w:rsid w:val="00C85D72"/>
    <w:rPr>
      <w:b/>
      <w:bCs/>
      <w:sz w:val="18"/>
      <w:szCs w:val="18"/>
      <w:shd w:val="clear" w:color="auto" w:fill="FFFFFF"/>
    </w:rPr>
  </w:style>
  <w:style w:type="character" w:customStyle="1" w:styleId="2c">
    <w:name w:val="Основной текст (2) + Не полужирный"/>
    <w:basedOn w:val="2a"/>
    <w:rsid w:val="00C85D72"/>
    <w:rPr>
      <w:b/>
      <w:bCs/>
      <w:color w:val="000000"/>
      <w:spacing w:val="0"/>
      <w:w w:val="100"/>
      <w:position w:val="0"/>
      <w:sz w:val="18"/>
      <w:szCs w:val="18"/>
      <w:shd w:val="clear" w:color="auto" w:fill="FFFFFF"/>
      <w:lang w:val="ru-RU"/>
    </w:rPr>
  </w:style>
  <w:style w:type="paragraph" w:customStyle="1" w:styleId="2b">
    <w:name w:val="Основной текст (2)"/>
    <w:basedOn w:val="af0"/>
    <w:link w:val="2a"/>
    <w:rsid w:val="00C85D72"/>
    <w:pPr>
      <w:widowControl w:val="0"/>
      <w:shd w:val="clear" w:color="auto" w:fill="FFFFFF"/>
      <w:spacing w:line="230" w:lineRule="exact"/>
      <w:ind w:firstLine="500"/>
      <w:jc w:val="both"/>
    </w:pPr>
    <w:rPr>
      <w:b/>
      <w:bCs/>
      <w:sz w:val="18"/>
      <w:szCs w:val="18"/>
    </w:rPr>
  </w:style>
  <w:style w:type="paragraph" w:customStyle="1" w:styleId="affffb">
    <w:name w:val="Знак Знак Знак Знак"/>
    <w:basedOn w:val="af0"/>
    <w:rsid w:val="00C11FA8"/>
    <w:pPr>
      <w:jc w:val="left"/>
    </w:pPr>
    <w:rPr>
      <w:rFonts w:ascii="Verdana" w:eastAsia="Times New Roman" w:hAnsi="Verdana" w:cs="Verdana"/>
      <w:sz w:val="20"/>
      <w:szCs w:val="20"/>
      <w:lang w:val="en-US"/>
    </w:rPr>
  </w:style>
  <w:style w:type="paragraph" w:customStyle="1" w:styleId="2d">
    <w:name w:val="Знак Знак Знак2 Знак Знак Знак Знак Знак Знак Знак"/>
    <w:basedOn w:val="af0"/>
    <w:rsid w:val="00C11FA8"/>
    <w:pPr>
      <w:jc w:val="left"/>
    </w:pPr>
    <w:rPr>
      <w:rFonts w:ascii="Verdana" w:eastAsia="Times New Roman" w:hAnsi="Verdana" w:cs="Verdana"/>
      <w:sz w:val="20"/>
      <w:szCs w:val="20"/>
      <w:lang w:val="en-US"/>
    </w:rPr>
  </w:style>
  <w:style w:type="paragraph" w:customStyle="1" w:styleId="1f1">
    <w:name w:val="Обычный1"/>
    <w:rsid w:val="00586E81"/>
    <w:pPr>
      <w:spacing w:before="100" w:after="100" w:line="240" w:lineRule="auto"/>
    </w:pPr>
    <w:rPr>
      <w:rFonts w:ascii="Times New Roman" w:eastAsia="Times New Roman" w:hAnsi="Times New Roman" w:cs="Times New Roman"/>
      <w:snapToGrid w:val="0"/>
      <w:sz w:val="24"/>
      <w:szCs w:val="20"/>
      <w:lang w:eastAsia="ru-RU"/>
    </w:rPr>
  </w:style>
  <w:style w:type="paragraph" w:styleId="2e">
    <w:name w:val="Body Text 2"/>
    <w:basedOn w:val="af0"/>
    <w:link w:val="2f"/>
    <w:rsid w:val="00C10588"/>
    <w:pPr>
      <w:spacing w:after="120" w:line="480" w:lineRule="auto"/>
      <w:jc w:val="left"/>
    </w:pPr>
    <w:rPr>
      <w:rFonts w:ascii="Times New Roman" w:eastAsia="Times New Roman" w:hAnsi="Times New Roman" w:cs="Times New Roman"/>
      <w:sz w:val="20"/>
      <w:szCs w:val="20"/>
      <w:lang w:eastAsia="ru-RU"/>
    </w:rPr>
  </w:style>
  <w:style w:type="character" w:customStyle="1" w:styleId="2f">
    <w:name w:val="Основной текст 2 Знак"/>
    <w:basedOn w:val="af1"/>
    <w:link w:val="2e"/>
    <w:rsid w:val="00C10588"/>
    <w:rPr>
      <w:rFonts w:ascii="Times New Roman" w:eastAsia="Times New Roman" w:hAnsi="Times New Roman" w:cs="Times New Roman"/>
      <w:sz w:val="20"/>
      <w:szCs w:val="20"/>
      <w:lang w:eastAsia="ru-RU"/>
    </w:rPr>
  </w:style>
  <w:style w:type="paragraph" w:customStyle="1" w:styleId="210">
    <w:name w:val="Основной текст 21"/>
    <w:basedOn w:val="af0"/>
    <w:rsid w:val="00E13019"/>
    <w:pPr>
      <w:widowControl w:val="0"/>
      <w:suppressAutoHyphens/>
      <w:spacing w:after="120" w:line="480" w:lineRule="auto"/>
      <w:jc w:val="both"/>
      <w:textAlignment w:val="baseline"/>
    </w:pPr>
    <w:rPr>
      <w:rFonts w:ascii="Times New Roman" w:eastAsia="Times New Roman" w:hAnsi="Times New Roman" w:cs="Times New Roman"/>
      <w:sz w:val="24"/>
      <w:szCs w:val="24"/>
      <w:lang w:eastAsia="ar-SA"/>
    </w:rPr>
  </w:style>
  <w:style w:type="table" w:customStyle="1" w:styleId="TableGridReport1">
    <w:name w:val="Table Grid Report1"/>
    <w:basedOn w:val="af2"/>
    <w:next w:val="aff5"/>
    <w:uiPriority w:val="59"/>
    <w:rsid w:val="00517E20"/>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
    <w:name w:val="0.5 Список Заг.2"/>
    <w:uiPriority w:val="99"/>
    <w:rsid w:val="00517E20"/>
    <w:pPr>
      <w:numPr>
        <w:numId w:val="4"/>
      </w:numPr>
    </w:pPr>
  </w:style>
  <w:style w:type="character" w:customStyle="1" w:styleId="116">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7177AA"/>
    <w:rPr>
      <w:b/>
      <w:bCs/>
      <w:caps/>
      <w:kern w:val="28"/>
      <w:sz w:val="26"/>
      <w:szCs w:val="26"/>
    </w:rPr>
  </w:style>
  <w:style w:type="character" w:customStyle="1" w:styleId="af5">
    <w:name w:val="Абзац списка Знак"/>
    <w:aliases w:val="Введение Знак,СПИСКИ Знак,3_Абзац списка Знак"/>
    <w:link w:val="af4"/>
    <w:uiPriority w:val="34"/>
    <w:locked/>
    <w:rsid w:val="007177AA"/>
  </w:style>
  <w:style w:type="paragraph" w:customStyle="1" w:styleId="font7">
    <w:name w:val="font7"/>
    <w:basedOn w:val="af0"/>
    <w:rsid w:val="007177AA"/>
    <w:pPr>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font8">
    <w:name w:val="font8"/>
    <w:basedOn w:val="af0"/>
    <w:rsid w:val="007177AA"/>
    <w:pPr>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affffc">
    <w:name w:val="Номер"/>
    <w:basedOn w:val="af0"/>
    <w:uiPriority w:val="99"/>
    <w:qFormat/>
    <w:rsid w:val="007177AA"/>
    <w:pPr>
      <w:spacing w:before="60" w:after="60"/>
    </w:pPr>
    <w:rPr>
      <w:rFonts w:ascii="Times New Roman" w:eastAsia="Times New Roman" w:hAnsi="Times New Roman" w:cs="Times New Roman"/>
      <w:sz w:val="28"/>
      <w:szCs w:val="20"/>
      <w:lang w:eastAsia="ru-RU"/>
    </w:rPr>
  </w:style>
  <w:style w:type="paragraph" w:customStyle="1" w:styleId="ConsPlusNormal">
    <w:name w:val="ConsPlusNormal"/>
    <w:uiPriority w:val="99"/>
    <w:qFormat/>
    <w:rsid w:val="007177AA"/>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numbering" w:customStyle="1" w:styleId="1f2">
    <w:name w:val="Нет списка1"/>
    <w:next w:val="af3"/>
    <w:uiPriority w:val="99"/>
    <w:semiHidden/>
    <w:unhideWhenUsed/>
    <w:rsid w:val="007177AA"/>
  </w:style>
  <w:style w:type="paragraph" w:styleId="2">
    <w:name w:val="List Bullet 2"/>
    <w:basedOn w:val="af0"/>
    <w:autoRedefine/>
    <w:rsid w:val="007177AA"/>
    <w:pPr>
      <w:keepNext/>
      <w:numPr>
        <w:numId w:val="7"/>
      </w:numPr>
      <w:suppressLineNumbers/>
      <w:tabs>
        <w:tab w:val="left" w:pos="851"/>
        <w:tab w:val="left" w:leader="dot" w:pos="9356"/>
      </w:tabs>
      <w:suppressAutoHyphens/>
      <w:jc w:val="both"/>
    </w:pPr>
    <w:rPr>
      <w:rFonts w:ascii="Times New Roman" w:eastAsia="Times New Roman" w:hAnsi="Times New Roman" w:cs="Times New Roman"/>
      <w:sz w:val="26"/>
      <w:szCs w:val="26"/>
      <w:lang w:eastAsia="ru-RU"/>
    </w:rPr>
  </w:style>
  <w:style w:type="paragraph" w:styleId="a9">
    <w:name w:val="List Bullet"/>
    <w:basedOn w:val="affa"/>
    <w:link w:val="affffd"/>
    <w:autoRedefine/>
    <w:rsid w:val="007177AA"/>
    <w:pPr>
      <w:numPr>
        <w:numId w:val="8"/>
      </w:numPr>
      <w:tabs>
        <w:tab w:val="left" w:pos="993"/>
        <w:tab w:val="left" w:pos="1440"/>
        <w:tab w:val="left" w:pos="9639"/>
      </w:tabs>
    </w:pPr>
    <w:rPr>
      <w:sz w:val="26"/>
      <w:szCs w:val="26"/>
    </w:rPr>
  </w:style>
  <w:style w:type="paragraph" w:customStyle="1" w:styleId="affffe">
    <w:name w:val="заголовок табл"/>
    <w:basedOn w:val="af0"/>
    <w:link w:val="1f3"/>
    <w:qFormat/>
    <w:rsid w:val="007177AA"/>
    <w:pPr>
      <w:keepNext/>
      <w:suppressLineNumbers/>
      <w:tabs>
        <w:tab w:val="num" w:pos="1440"/>
        <w:tab w:val="left" w:leader="dot" w:pos="9356"/>
      </w:tabs>
      <w:suppressAutoHyphens/>
      <w:spacing w:before="120" w:after="120"/>
      <w:ind w:left="-794" w:firstLine="794"/>
    </w:pPr>
    <w:rPr>
      <w:rFonts w:ascii="Times New Roman" w:eastAsia="Times New Roman" w:hAnsi="Times New Roman" w:cs="Times New Roman"/>
      <w:b/>
      <w:bCs/>
      <w:sz w:val="24"/>
      <w:szCs w:val="24"/>
      <w:lang w:eastAsia="ru-RU"/>
    </w:rPr>
  </w:style>
  <w:style w:type="paragraph" w:customStyle="1" w:styleId="afffff">
    <w:name w:val="подпись"/>
    <w:basedOn w:val="af0"/>
    <w:rsid w:val="007177AA"/>
    <w:pPr>
      <w:keepNext/>
      <w:suppressLineNumbers/>
      <w:tabs>
        <w:tab w:val="right" w:pos="9072"/>
        <w:tab w:val="left" w:leader="dot" w:pos="9356"/>
      </w:tabs>
      <w:suppressAutoHyphens/>
      <w:spacing w:before="840"/>
      <w:jc w:val="left"/>
    </w:pPr>
    <w:rPr>
      <w:rFonts w:ascii="Times New Roman" w:eastAsia="Times New Roman" w:hAnsi="Times New Roman" w:cs="Times New Roman"/>
      <w:sz w:val="24"/>
      <w:szCs w:val="24"/>
      <w:lang w:eastAsia="ru-RU"/>
    </w:rPr>
  </w:style>
  <w:style w:type="paragraph" w:customStyle="1" w:styleId="afffff0">
    <w:name w:val="текст табл"/>
    <w:basedOn w:val="af0"/>
    <w:rsid w:val="007177AA"/>
    <w:pPr>
      <w:keepNext/>
      <w:keepLines/>
      <w:suppressLineNumbers/>
      <w:tabs>
        <w:tab w:val="left" w:leader="dot" w:pos="9356"/>
      </w:tabs>
      <w:suppressAutoHyphens/>
      <w:spacing w:before="60" w:after="60"/>
      <w:jc w:val="left"/>
    </w:pPr>
    <w:rPr>
      <w:rFonts w:ascii="Times New Roman" w:eastAsia="Times New Roman" w:hAnsi="Times New Roman" w:cs="Times New Roman"/>
      <w:sz w:val="24"/>
      <w:szCs w:val="24"/>
      <w:lang w:eastAsia="ru-RU"/>
    </w:rPr>
  </w:style>
  <w:style w:type="paragraph" w:customStyle="1" w:styleId="140">
    <w:name w:val="Обычный 14"/>
    <w:basedOn w:val="af0"/>
    <w:autoRedefine/>
    <w:rsid w:val="007177AA"/>
    <w:pPr>
      <w:keepNext/>
      <w:suppressLineNumbers/>
      <w:tabs>
        <w:tab w:val="left" w:pos="993"/>
        <w:tab w:val="left" w:leader="dot" w:pos="9356"/>
      </w:tabs>
      <w:suppressAutoHyphens/>
      <w:spacing w:before="120"/>
    </w:pPr>
    <w:rPr>
      <w:rFonts w:ascii="Times New Roman" w:eastAsia="Times New Roman" w:hAnsi="Times New Roman" w:cs="Times New Roman"/>
      <w:b/>
      <w:bCs/>
      <w:position w:val="-24"/>
      <w:sz w:val="28"/>
      <w:szCs w:val="28"/>
      <w:lang w:eastAsia="ru-RU"/>
    </w:rPr>
  </w:style>
  <w:style w:type="paragraph" w:styleId="20">
    <w:name w:val="List Number 2"/>
    <w:aliases w:val="Нумерованный список1"/>
    <w:basedOn w:val="af0"/>
    <w:autoRedefine/>
    <w:rsid w:val="007177AA"/>
    <w:pPr>
      <w:keepNext/>
      <w:numPr>
        <w:ilvl w:val="2"/>
        <w:numId w:val="9"/>
      </w:numPr>
      <w:suppressLineNumbers/>
      <w:tabs>
        <w:tab w:val="clear" w:pos="2880"/>
        <w:tab w:val="num" w:pos="426"/>
        <w:tab w:val="left" w:leader="dot" w:pos="9356"/>
      </w:tabs>
      <w:suppressAutoHyphens/>
      <w:spacing w:before="120" w:after="120"/>
      <w:ind w:left="284" w:hanging="284"/>
      <w:jc w:val="both"/>
    </w:pPr>
    <w:rPr>
      <w:rFonts w:ascii="Times New Roman" w:eastAsia="Times New Roman" w:hAnsi="Times New Roman" w:cs="Times New Roman"/>
      <w:sz w:val="26"/>
      <w:szCs w:val="26"/>
      <w:lang w:eastAsia="ru-RU"/>
    </w:rPr>
  </w:style>
  <w:style w:type="paragraph" w:customStyle="1" w:styleId="117">
    <w:name w:val="текст таблицы 11"/>
    <w:basedOn w:val="afffff0"/>
    <w:rsid w:val="007177AA"/>
    <w:rPr>
      <w:sz w:val="22"/>
      <w:szCs w:val="22"/>
    </w:rPr>
  </w:style>
  <w:style w:type="paragraph" w:customStyle="1" w:styleId="100">
    <w:name w:val="Текст таблицы 10"/>
    <w:basedOn w:val="afffff0"/>
    <w:rsid w:val="007177AA"/>
    <w:rPr>
      <w:sz w:val="20"/>
      <w:szCs w:val="20"/>
    </w:rPr>
  </w:style>
  <w:style w:type="paragraph" w:customStyle="1" w:styleId="afffff1">
    <w:name w:val="Подрисуночная надпись"/>
    <w:basedOn w:val="afffff0"/>
    <w:link w:val="afffff2"/>
    <w:autoRedefine/>
    <w:rsid w:val="007177AA"/>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styleId="1f4">
    <w:name w:val="index 1"/>
    <w:basedOn w:val="af0"/>
    <w:next w:val="af0"/>
    <w:autoRedefine/>
    <w:semiHidden/>
    <w:rsid w:val="007177AA"/>
    <w:pPr>
      <w:keepNext/>
      <w:suppressLineNumbers/>
      <w:suppressAutoHyphens/>
      <w:ind w:left="240" w:hanging="240"/>
      <w:jc w:val="both"/>
    </w:pPr>
    <w:rPr>
      <w:rFonts w:ascii="Times New Roman" w:eastAsia="Times New Roman" w:hAnsi="Times New Roman" w:cs="Times New Roman"/>
      <w:sz w:val="24"/>
      <w:szCs w:val="24"/>
      <w:lang w:eastAsia="ru-RU"/>
    </w:rPr>
  </w:style>
  <w:style w:type="paragraph" w:styleId="afffff3">
    <w:name w:val="index heading"/>
    <w:basedOn w:val="af0"/>
    <w:next w:val="1f4"/>
    <w:semiHidden/>
    <w:rsid w:val="007177AA"/>
    <w:pPr>
      <w:keepNext/>
      <w:suppressLineNumbers/>
      <w:tabs>
        <w:tab w:val="left" w:leader="dot" w:pos="9356"/>
      </w:tabs>
      <w:suppressAutoHyphens/>
      <w:spacing w:before="120"/>
    </w:pPr>
    <w:rPr>
      <w:rFonts w:ascii="Times New Roman" w:eastAsia="Times New Roman" w:hAnsi="Times New Roman" w:cs="Times New Roman"/>
      <w:b/>
      <w:bCs/>
      <w:sz w:val="28"/>
      <w:szCs w:val="28"/>
      <w:lang w:eastAsia="ru-RU"/>
    </w:rPr>
  </w:style>
  <w:style w:type="paragraph" w:customStyle="1" w:styleId="afffff4">
    <w:name w:val="обычный без абзаца"/>
    <w:basedOn w:val="af0"/>
    <w:rsid w:val="007177AA"/>
    <w:pPr>
      <w:keepNext/>
      <w:suppressLineNumbers/>
      <w:tabs>
        <w:tab w:val="left" w:pos="720"/>
        <w:tab w:val="left" w:pos="2835"/>
        <w:tab w:val="left" w:pos="4536"/>
        <w:tab w:val="left" w:pos="6237"/>
        <w:tab w:val="left" w:pos="7938"/>
        <w:tab w:val="left" w:leader="dot" w:pos="9356"/>
        <w:tab w:val="right" w:pos="9639"/>
      </w:tabs>
      <w:suppressAutoHyphens/>
      <w:spacing w:line="360" w:lineRule="auto"/>
      <w:jc w:val="left"/>
    </w:pPr>
    <w:rPr>
      <w:rFonts w:ascii="NTTimes/Cyrillic" w:eastAsia="Times New Roman" w:hAnsi="NTTimes/Cyrillic" w:cs="Times New Roman"/>
      <w:sz w:val="26"/>
      <w:szCs w:val="26"/>
      <w:lang w:eastAsia="ru-RU"/>
    </w:rPr>
  </w:style>
  <w:style w:type="paragraph" w:styleId="35">
    <w:name w:val="List Continue 3"/>
    <w:basedOn w:val="af0"/>
    <w:rsid w:val="007177AA"/>
    <w:pPr>
      <w:keepNext/>
      <w:suppressLineNumbers/>
      <w:tabs>
        <w:tab w:val="left" w:leader="dot" w:pos="9356"/>
      </w:tabs>
      <w:suppressAutoHyphens/>
      <w:spacing w:after="120" w:line="360" w:lineRule="auto"/>
      <w:ind w:left="849"/>
      <w:jc w:val="both"/>
    </w:pPr>
    <w:rPr>
      <w:rFonts w:ascii="Times New Roman" w:eastAsia="Times New Roman" w:hAnsi="Times New Roman" w:cs="Times New Roman"/>
      <w:sz w:val="24"/>
      <w:szCs w:val="24"/>
      <w:lang w:eastAsia="ru-RU"/>
    </w:rPr>
  </w:style>
  <w:style w:type="paragraph" w:styleId="36">
    <w:name w:val="Body Text 3"/>
    <w:basedOn w:val="af0"/>
    <w:link w:val="37"/>
    <w:rsid w:val="007177AA"/>
    <w:pPr>
      <w:keepNext/>
      <w:suppressLineNumbers/>
      <w:tabs>
        <w:tab w:val="left" w:leader="dot" w:pos="9356"/>
      </w:tabs>
      <w:suppressAutoHyphens/>
      <w:jc w:val="both"/>
    </w:pPr>
    <w:rPr>
      <w:rFonts w:ascii="Times New Roman" w:eastAsia="Times New Roman" w:hAnsi="Times New Roman" w:cs="Times New Roman"/>
      <w:sz w:val="24"/>
      <w:szCs w:val="24"/>
      <w:lang w:eastAsia="ru-RU"/>
    </w:rPr>
  </w:style>
  <w:style w:type="character" w:customStyle="1" w:styleId="37">
    <w:name w:val="Основной текст 3 Знак"/>
    <w:basedOn w:val="af1"/>
    <w:link w:val="36"/>
    <w:rsid w:val="007177AA"/>
    <w:rPr>
      <w:rFonts w:ascii="Times New Roman" w:eastAsia="Times New Roman" w:hAnsi="Times New Roman" w:cs="Times New Roman"/>
      <w:sz w:val="24"/>
      <w:szCs w:val="24"/>
      <w:lang w:eastAsia="ru-RU"/>
    </w:rPr>
  </w:style>
  <w:style w:type="paragraph" w:customStyle="1" w:styleId="1f5">
    <w:name w:val="указатель 1"/>
    <w:basedOn w:val="af0"/>
    <w:rsid w:val="007177AA"/>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rFonts w:ascii="Times New Roman" w:eastAsia="Times New Roman" w:hAnsi="Times New Roman" w:cs="Times New Roman"/>
      <w:sz w:val="24"/>
      <w:szCs w:val="24"/>
      <w:lang w:val="en-US" w:eastAsia="ru-RU"/>
    </w:rPr>
  </w:style>
  <w:style w:type="paragraph" w:customStyle="1" w:styleId="afffff5">
    <w:name w:val="Стиль табл"/>
    <w:basedOn w:val="af0"/>
    <w:rsid w:val="007177AA"/>
    <w:pPr>
      <w:keepNext/>
      <w:tabs>
        <w:tab w:val="left" w:leader="dot" w:pos="9356"/>
      </w:tabs>
      <w:suppressAutoHyphens/>
      <w:spacing w:before="120" w:after="120"/>
    </w:pPr>
    <w:rPr>
      <w:rFonts w:ascii="Times New Roman" w:eastAsia="Times New Roman" w:hAnsi="Times New Roman" w:cs="Times New Roman"/>
      <w:lang w:eastAsia="ru-RU"/>
    </w:rPr>
  </w:style>
  <w:style w:type="paragraph" w:styleId="38">
    <w:name w:val="index 3"/>
    <w:basedOn w:val="af0"/>
    <w:next w:val="af0"/>
    <w:autoRedefine/>
    <w:semiHidden/>
    <w:rsid w:val="007177AA"/>
    <w:pPr>
      <w:keepNext/>
      <w:suppressLineNumbers/>
      <w:tabs>
        <w:tab w:val="right" w:leader="dot" w:pos="4459"/>
        <w:tab w:val="left" w:leader="dot" w:pos="9356"/>
      </w:tabs>
      <w:suppressAutoHyphens/>
      <w:ind w:left="720" w:hanging="240"/>
      <w:jc w:val="both"/>
    </w:pPr>
    <w:rPr>
      <w:rFonts w:ascii="Times New Roman" w:eastAsia="Times New Roman" w:hAnsi="Times New Roman" w:cs="Times New Roman"/>
      <w:sz w:val="24"/>
      <w:szCs w:val="24"/>
      <w:lang w:eastAsia="ru-RU"/>
    </w:rPr>
  </w:style>
  <w:style w:type="paragraph" w:styleId="39">
    <w:name w:val="Body Text Indent 3"/>
    <w:basedOn w:val="af0"/>
    <w:link w:val="3a"/>
    <w:rsid w:val="007177AA"/>
    <w:pPr>
      <w:keepNext/>
      <w:suppressLineNumbers/>
      <w:tabs>
        <w:tab w:val="left" w:leader="dot" w:pos="9356"/>
      </w:tabs>
      <w:suppressAutoHyphens/>
      <w:jc w:val="both"/>
    </w:pPr>
    <w:rPr>
      <w:rFonts w:ascii="Times New Roman" w:eastAsia="Times New Roman" w:hAnsi="Times New Roman" w:cs="Times New Roman"/>
      <w:sz w:val="24"/>
      <w:szCs w:val="24"/>
      <w:lang w:eastAsia="ru-RU"/>
    </w:rPr>
  </w:style>
  <w:style w:type="character" w:customStyle="1" w:styleId="3a">
    <w:name w:val="Основной текст с отступом 3 Знак"/>
    <w:basedOn w:val="af1"/>
    <w:link w:val="39"/>
    <w:rsid w:val="007177AA"/>
    <w:rPr>
      <w:rFonts w:ascii="Times New Roman" w:eastAsia="Times New Roman" w:hAnsi="Times New Roman" w:cs="Times New Roman"/>
      <w:sz w:val="24"/>
      <w:szCs w:val="24"/>
      <w:lang w:eastAsia="ru-RU"/>
    </w:rPr>
  </w:style>
  <w:style w:type="paragraph" w:styleId="afffff6">
    <w:name w:val="Block Text"/>
    <w:basedOn w:val="af0"/>
    <w:rsid w:val="007177AA"/>
    <w:pPr>
      <w:keepNext/>
      <w:suppressLineNumbers/>
      <w:tabs>
        <w:tab w:val="left" w:leader="dot" w:pos="9356"/>
      </w:tabs>
      <w:suppressAutoHyphens/>
      <w:ind w:left="-57" w:right="-57"/>
      <w:jc w:val="left"/>
    </w:pPr>
    <w:rPr>
      <w:rFonts w:ascii="Times New Roman" w:eastAsia="Times New Roman" w:hAnsi="Times New Roman" w:cs="Times New Roman"/>
      <w:b/>
      <w:bCs/>
      <w:sz w:val="24"/>
      <w:szCs w:val="24"/>
      <w:lang w:eastAsia="ru-RU"/>
    </w:rPr>
  </w:style>
  <w:style w:type="paragraph" w:customStyle="1" w:styleId="afffff7">
    <w:name w:val="Нормальный"/>
    <w:basedOn w:val="af0"/>
    <w:autoRedefine/>
    <w:rsid w:val="007177AA"/>
    <w:pPr>
      <w:keepNext/>
      <w:suppressLineNumbers/>
      <w:tabs>
        <w:tab w:val="left" w:pos="9214"/>
        <w:tab w:val="left" w:leader="dot" w:pos="9356"/>
      </w:tabs>
      <w:suppressAutoHyphens/>
    </w:pPr>
    <w:rPr>
      <w:rFonts w:ascii="Times New Roman" w:eastAsia="Times New Roman" w:hAnsi="Times New Roman" w:cs="Times New Roman"/>
      <w:position w:val="-18"/>
      <w:sz w:val="52"/>
      <w:szCs w:val="52"/>
      <w:vertAlign w:val="superscript"/>
      <w:lang w:eastAsia="ru-RU"/>
    </w:rPr>
  </w:style>
  <w:style w:type="paragraph" w:customStyle="1" w:styleId="afffff8">
    <w:name w:val="глава"/>
    <w:basedOn w:val="1a"/>
    <w:autoRedefine/>
    <w:rsid w:val="007177AA"/>
    <w:pPr>
      <w:keepLines w:val="0"/>
      <w:tabs>
        <w:tab w:val="left" w:leader="dot" w:pos="9356"/>
        <w:tab w:val="left" w:leader="dot" w:pos="9720"/>
      </w:tabs>
      <w:suppressAutoHyphens/>
      <w:spacing w:before="0" w:after="120"/>
      <w:ind w:right="-81"/>
      <w:outlineLvl w:val="9"/>
    </w:pPr>
    <w:rPr>
      <w:rFonts w:ascii="Times New Roman" w:eastAsia="Times New Roman" w:hAnsi="Times New Roman" w:cs="Times New Roman"/>
      <w:caps/>
      <w:color w:val="auto"/>
      <w:kern w:val="28"/>
      <w:sz w:val="26"/>
      <w:szCs w:val="26"/>
      <w:lang w:eastAsia="ru-RU"/>
    </w:rPr>
  </w:style>
  <w:style w:type="paragraph" w:styleId="3b">
    <w:name w:val="List Bullet 3"/>
    <w:basedOn w:val="af0"/>
    <w:autoRedefine/>
    <w:rsid w:val="007177AA"/>
    <w:pPr>
      <w:keepNext/>
      <w:tabs>
        <w:tab w:val="left" w:leader="dot" w:pos="9356"/>
      </w:tabs>
      <w:suppressAutoHyphens/>
      <w:spacing w:before="40"/>
      <w:ind w:left="709"/>
      <w:jc w:val="both"/>
    </w:pPr>
    <w:rPr>
      <w:rFonts w:ascii="Times New Roman" w:eastAsia="Times New Roman" w:hAnsi="Times New Roman" w:cs="Times New Roman"/>
      <w:sz w:val="24"/>
      <w:szCs w:val="24"/>
      <w:lang w:eastAsia="ru-RU"/>
    </w:rPr>
  </w:style>
  <w:style w:type="paragraph" w:customStyle="1" w:styleId="afffff9">
    <w:name w:val="подрисунок"/>
    <w:basedOn w:val="af0"/>
    <w:rsid w:val="007177AA"/>
    <w:pPr>
      <w:keepNext/>
      <w:suppressLineNumbers/>
      <w:tabs>
        <w:tab w:val="left" w:pos="720"/>
        <w:tab w:val="left" w:pos="2835"/>
        <w:tab w:val="left" w:pos="4536"/>
        <w:tab w:val="left" w:pos="6237"/>
        <w:tab w:val="left" w:pos="7938"/>
        <w:tab w:val="left" w:leader="dot" w:pos="9356"/>
        <w:tab w:val="right" w:pos="9639"/>
      </w:tabs>
      <w:suppressAutoHyphens/>
      <w:spacing w:before="120"/>
    </w:pPr>
    <w:rPr>
      <w:rFonts w:ascii="NTTimes/Cyrillic" w:eastAsia="Times New Roman" w:hAnsi="NTTimes/Cyrillic" w:cs="Times New Roman"/>
      <w:sz w:val="26"/>
      <w:szCs w:val="26"/>
      <w:lang w:eastAsia="ru-RU"/>
    </w:rPr>
  </w:style>
  <w:style w:type="paragraph" w:styleId="afffffa">
    <w:name w:val="table of figures"/>
    <w:basedOn w:val="af0"/>
    <w:next w:val="af0"/>
    <w:semiHidden/>
    <w:rsid w:val="007177AA"/>
    <w:pPr>
      <w:keepNext/>
      <w:suppressLineNumbers/>
      <w:tabs>
        <w:tab w:val="left" w:leader="dot" w:pos="9356"/>
      </w:tabs>
      <w:suppressAutoHyphens/>
      <w:spacing w:line="300" w:lineRule="auto"/>
      <w:ind w:left="480" w:hanging="480"/>
      <w:jc w:val="both"/>
    </w:pPr>
    <w:rPr>
      <w:rFonts w:ascii="Times New Roman" w:eastAsia="Times New Roman" w:hAnsi="Times New Roman" w:cs="Times New Roman"/>
      <w:sz w:val="24"/>
      <w:szCs w:val="24"/>
      <w:lang w:eastAsia="ru-RU"/>
    </w:rPr>
  </w:style>
  <w:style w:type="paragraph" w:styleId="2f0">
    <w:name w:val="index 2"/>
    <w:basedOn w:val="af0"/>
    <w:next w:val="af0"/>
    <w:autoRedefine/>
    <w:semiHidden/>
    <w:rsid w:val="007177AA"/>
    <w:pPr>
      <w:keepNext/>
      <w:suppressLineNumbers/>
      <w:tabs>
        <w:tab w:val="left" w:leader="dot" w:pos="9356"/>
      </w:tabs>
      <w:suppressAutoHyphens/>
      <w:spacing w:line="300" w:lineRule="auto"/>
      <w:ind w:left="480" w:hanging="240"/>
      <w:jc w:val="both"/>
    </w:pPr>
    <w:rPr>
      <w:rFonts w:ascii="Times New Roman" w:eastAsia="Times New Roman" w:hAnsi="Times New Roman" w:cs="Times New Roman"/>
      <w:sz w:val="24"/>
      <w:szCs w:val="24"/>
      <w:lang w:eastAsia="ru-RU"/>
    </w:rPr>
  </w:style>
  <w:style w:type="paragraph" w:styleId="45">
    <w:name w:val="index 4"/>
    <w:basedOn w:val="af0"/>
    <w:next w:val="af0"/>
    <w:autoRedefine/>
    <w:semiHidden/>
    <w:rsid w:val="007177AA"/>
    <w:pPr>
      <w:keepNext/>
      <w:suppressLineNumbers/>
      <w:tabs>
        <w:tab w:val="left" w:leader="dot" w:pos="9356"/>
      </w:tabs>
      <w:suppressAutoHyphens/>
      <w:spacing w:line="300" w:lineRule="auto"/>
      <w:ind w:left="960" w:hanging="240"/>
      <w:jc w:val="both"/>
    </w:pPr>
    <w:rPr>
      <w:rFonts w:ascii="Times New Roman" w:eastAsia="Times New Roman" w:hAnsi="Times New Roman" w:cs="Times New Roman"/>
      <w:sz w:val="24"/>
      <w:szCs w:val="24"/>
      <w:lang w:eastAsia="ru-RU"/>
    </w:rPr>
  </w:style>
  <w:style w:type="paragraph" w:styleId="52">
    <w:name w:val="index 5"/>
    <w:basedOn w:val="af0"/>
    <w:next w:val="af0"/>
    <w:autoRedefine/>
    <w:semiHidden/>
    <w:rsid w:val="007177AA"/>
    <w:pPr>
      <w:keepNext/>
      <w:suppressLineNumbers/>
      <w:tabs>
        <w:tab w:val="left" w:leader="dot" w:pos="9356"/>
      </w:tabs>
      <w:suppressAutoHyphens/>
      <w:spacing w:line="300" w:lineRule="auto"/>
      <w:ind w:left="1200" w:hanging="240"/>
      <w:jc w:val="both"/>
    </w:pPr>
    <w:rPr>
      <w:rFonts w:ascii="Times New Roman" w:eastAsia="Times New Roman" w:hAnsi="Times New Roman" w:cs="Times New Roman"/>
      <w:sz w:val="24"/>
      <w:szCs w:val="24"/>
      <w:lang w:eastAsia="ru-RU"/>
    </w:rPr>
  </w:style>
  <w:style w:type="paragraph" w:styleId="62">
    <w:name w:val="index 6"/>
    <w:basedOn w:val="af0"/>
    <w:next w:val="af0"/>
    <w:autoRedefine/>
    <w:semiHidden/>
    <w:rsid w:val="007177AA"/>
    <w:pPr>
      <w:keepNext/>
      <w:suppressLineNumbers/>
      <w:tabs>
        <w:tab w:val="left" w:leader="dot" w:pos="9356"/>
      </w:tabs>
      <w:suppressAutoHyphens/>
      <w:spacing w:line="300" w:lineRule="auto"/>
      <w:ind w:left="1440" w:hanging="240"/>
      <w:jc w:val="both"/>
    </w:pPr>
    <w:rPr>
      <w:rFonts w:ascii="Times New Roman" w:eastAsia="Times New Roman" w:hAnsi="Times New Roman" w:cs="Times New Roman"/>
      <w:sz w:val="24"/>
      <w:szCs w:val="24"/>
      <w:lang w:eastAsia="ru-RU"/>
    </w:rPr>
  </w:style>
  <w:style w:type="paragraph" w:styleId="72">
    <w:name w:val="index 7"/>
    <w:basedOn w:val="af0"/>
    <w:next w:val="af0"/>
    <w:autoRedefine/>
    <w:semiHidden/>
    <w:rsid w:val="007177AA"/>
    <w:pPr>
      <w:keepNext/>
      <w:suppressLineNumbers/>
      <w:tabs>
        <w:tab w:val="left" w:leader="dot" w:pos="9356"/>
      </w:tabs>
      <w:suppressAutoHyphens/>
      <w:spacing w:line="300" w:lineRule="auto"/>
      <w:ind w:left="1680" w:hanging="240"/>
      <w:jc w:val="both"/>
    </w:pPr>
    <w:rPr>
      <w:rFonts w:ascii="Times New Roman" w:eastAsia="Times New Roman" w:hAnsi="Times New Roman" w:cs="Times New Roman"/>
      <w:sz w:val="24"/>
      <w:szCs w:val="24"/>
      <w:lang w:eastAsia="ru-RU"/>
    </w:rPr>
  </w:style>
  <w:style w:type="paragraph" w:styleId="82">
    <w:name w:val="index 8"/>
    <w:basedOn w:val="af0"/>
    <w:next w:val="af0"/>
    <w:autoRedefine/>
    <w:semiHidden/>
    <w:rsid w:val="007177AA"/>
    <w:pPr>
      <w:keepNext/>
      <w:suppressLineNumbers/>
      <w:tabs>
        <w:tab w:val="left" w:leader="dot" w:pos="9356"/>
      </w:tabs>
      <w:suppressAutoHyphens/>
      <w:spacing w:line="300" w:lineRule="auto"/>
      <w:ind w:left="1920" w:hanging="240"/>
      <w:jc w:val="both"/>
    </w:pPr>
    <w:rPr>
      <w:rFonts w:ascii="Times New Roman" w:eastAsia="Times New Roman" w:hAnsi="Times New Roman" w:cs="Times New Roman"/>
      <w:sz w:val="24"/>
      <w:szCs w:val="24"/>
      <w:lang w:eastAsia="ru-RU"/>
    </w:rPr>
  </w:style>
  <w:style w:type="paragraph" w:styleId="92">
    <w:name w:val="index 9"/>
    <w:basedOn w:val="af0"/>
    <w:next w:val="af0"/>
    <w:autoRedefine/>
    <w:semiHidden/>
    <w:rsid w:val="007177AA"/>
    <w:pPr>
      <w:keepNext/>
      <w:suppressLineNumbers/>
      <w:tabs>
        <w:tab w:val="left" w:leader="dot" w:pos="9356"/>
      </w:tabs>
      <w:suppressAutoHyphens/>
      <w:spacing w:line="300" w:lineRule="auto"/>
      <w:ind w:left="2160" w:hanging="240"/>
      <w:jc w:val="both"/>
    </w:pPr>
    <w:rPr>
      <w:rFonts w:ascii="Times New Roman" w:eastAsia="Times New Roman" w:hAnsi="Times New Roman" w:cs="Times New Roman"/>
      <w:sz w:val="24"/>
      <w:szCs w:val="24"/>
      <w:lang w:eastAsia="ru-RU"/>
    </w:rPr>
  </w:style>
  <w:style w:type="character" w:customStyle="1" w:styleId="1f3">
    <w:name w:val="заголовок табл Знак1"/>
    <w:basedOn w:val="af1"/>
    <w:link w:val="affffe"/>
    <w:rsid w:val="007177AA"/>
    <w:rPr>
      <w:rFonts w:ascii="Times New Roman" w:eastAsia="Times New Roman" w:hAnsi="Times New Roman" w:cs="Times New Roman"/>
      <w:b/>
      <w:bCs/>
      <w:sz w:val="24"/>
      <w:szCs w:val="24"/>
      <w:lang w:eastAsia="ru-RU"/>
    </w:rPr>
  </w:style>
  <w:style w:type="paragraph" w:customStyle="1" w:styleId="afffffb">
    <w:name w:val="Обычный без абзаца"/>
    <w:basedOn w:val="af0"/>
    <w:autoRedefine/>
    <w:rsid w:val="007177AA"/>
    <w:pPr>
      <w:keepNext/>
      <w:widowControl w:val="0"/>
      <w:tabs>
        <w:tab w:val="left" w:leader="dot" w:pos="9356"/>
      </w:tabs>
      <w:suppressAutoHyphens/>
      <w:spacing w:before="60"/>
      <w:ind w:left="1134" w:hanging="340"/>
    </w:pPr>
    <w:rPr>
      <w:rFonts w:ascii="Times New Roman" w:eastAsia="Times New Roman" w:hAnsi="Times New Roman" w:cs="Times New Roman"/>
      <w:sz w:val="24"/>
      <w:szCs w:val="24"/>
      <w:lang w:eastAsia="ru-RU"/>
    </w:rPr>
  </w:style>
  <w:style w:type="paragraph" w:customStyle="1" w:styleId="Normal">
    <w:name w:val="Normal Знак"/>
    <w:rsid w:val="007177AA"/>
    <w:pPr>
      <w:spacing w:before="120" w:after="120" w:line="240" w:lineRule="auto"/>
      <w:ind w:left="567"/>
      <w:jc w:val="both"/>
    </w:pPr>
    <w:rPr>
      <w:rFonts w:ascii="Times New Roman" w:eastAsia="Times New Roman" w:hAnsi="Times New Roman" w:cs="Times New Roman"/>
      <w:sz w:val="24"/>
      <w:szCs w:val="24"/>
      <w:lang w:eastAsia="ru-RU"/>
    </w:rPr>
  </w:style>
  <w:style w:type="character" w:customStyle="1" w:styleId="131">
    <w:name w:val="Обычный 13 Знак"/>
    <w:basedOn w:val="af1"/>
    <w:rsid w:val="007177AA"/>
    <w:rPr>
      <w:rFonts w:ascii="Times New Roman" w:hAnsi="Times New Roman" w:cs="Times New Roman"/>
      <w:sz w:val="26"/>
      <w:szCs w:val="26"/>
      <w:vertAlign w:val="baseline"/>
    </w:rPr>
  </w:style>
  <w:style w:type="paragraph" w:customStyle="1" w:styleId="132">
    <w:name w:val="Обычный 13 Знак Знак"/>
    <w:basedOn w:val="af0"/>
    <w:link w:val="134"/>
    <w:rsid w:val="007177AA"/>
    <w:pPr>
      <w:keepNext/>
      <w:suppressLineNumbers/>
      <w:tabs>
        <w:tab w:val="left" w:leader="dot" w:pos="9356"/>
      </w:tabs>
      <w:suppressAutoHyphens/>
      <w:jc w:val="both"/>
    </w:pPr>
    <w:rPr>
      <w:rFonts w:ascii="Times New Roman" w:eastAsia="Times New Roman" w:hAnsi="Times New Roman" w:cs="Times New Roman"/>
      <w:sz w:val="26"/>
      <w:szCs w:val="26"/>
      <w:lang w:eastAsia="ru-RU"/>
    </w:rPr>
  </w:style>
  <w:style w:type="character" w:customStyle="1" w:styleId="1320">
    <w:name w:val="Обычный 13 Знак2"/>
    <w:basedOn w:val="af1"/>
    <w:rsid w:val="007177AA"/>
    <w:rPr>
      <w:snapToGrid w:val="0"/>
      <w:sz w:val="26"/>
      <w:szCs w:val="26"/>
      <w:lang w:val="ru-RU" w:eastAsia="ru-RU"/>
    </w:rPr>
  </w:style>
  <w:style w:type="character" w:customStyle="1" w:styleId="afffffc">
    <w:name w:val="íîìåð ñòðàíèöû"/>
    <w:basedOn w:val="af1"/>
    <w:rsid w:val="007177AA"/>
  </w:style>
  <w:style w:type="character" w:customStyle="1" w:styleId="1310">
    <w:name w:val="Обычный 13 Знак1"/>
    <w:basedOn w:val="af1"/>
    <w:rsid w:val="007177AA"/>
    <w:rPr>
      <w:sz w:val="26"/>
      <w:szCs w:val="26"/>
      <w:lang w:val="ru-RU" w:eastAsia="ru-RU"/>
    </w:rPr>
  </w:style>
  <w:style w:type="paragraph" w:customStyle="1" w:styleId="1f6">
    <w:name w:val="Рис.1 Подрисуночная надпись"/>
    <w:basedOn w:val="af0"/>
    <w:autoRedefine/>
    <w:rsid w:val="007177AA"/>
    <w:pPr>
      <w:keepNext/>
      <w:widowControl w:val="0"/>
      <w:numPr>
        <w:ilvl w:val="12"/>
      </w:numPr>
      <w:tabs>
        <w:tab w:val="left" w:pos="709"/>
        <w:tab w:val="left" w:pos="993"/>
        <w:tab w:val="left" w:pos="1440"/>
      </w:tabs>
      <w:spacing w:before="20" w:after="20"/>
      <w:ind w:left="113"/>
      <w:jc w:val="both"/>
    </w:pPr>
    <w:rPr>
      <w:rFonts w:ascii="Times New Roman" w:eastAsia="Times New Roman" w:hAnsi="Times New Roman" w:cs="Times New Roman"/>
      <w:sz w:val="20"/>
      <w:szCs w:val="20"/>
      <w:lang w:eastAsia="ru-RU"/>
    </w:rPr>
  </w:style>
  <w:style w:type="character" w:customStyle="1" w:styleId="afffffd">
    <w:name w:val="Подрисуночная надпись Знак"/>
    <w:basedOn w:val="afffffe"/>
    <w:rsid w:val="007177AA"/>
    <w:rPr>
      <w:b/>
      <w:bCs/>
      <w:color w:val="000000"/>
      <w:sz w:val="24"/>
      <w:szCs w:val="24"/>
      <w:lang w:val="ru-RU" w:eastAsia="ru-RU"/>
    </w:rPr>
  </w:style>
  <w:style w:type="character" w:customStyle="1" w:styleId="afffffe">
    <w:name w:val="текст табл Знак"/>
    <w:basedOn w:val="af1"/>
    <w:rsid w:val="007177AA"/>
    <w:rPr>
      <w:sz w:val="24"/>
      <w:szCs w:val="24"/>
      <w:lang w:val="ru-RU" w:eastAsia="ru-RU"/>
    </w:rPr>
  </w:style>
  <w:style w:type="paragraph" w:customStyle="1" w:styleId="3c">
    <w:name w:val="Стиль Маркированный список + Перед:  3 пт"/>
    <w:basedOn w:val="a9"/>
    <w:rsid w:val="007177AA"/>
    <w:pPr>
      <w:tabs>
        <w:tab w:val="clear" w:pos="927"/>
        <w:tab w:val="clear" w:pos="993"/>
        <w:tab w:val="clear" w:pos="1440"/>
        <w:tab w:val="clear" w:pos="9356"/>
        <w:tab w:val="clear" w:pos="9639"/>
      </w:tabs>
      <w:spacing w:before="60"/>
    </w:pPr>
  </w:style>
  <w:style w:type="paragraph" w:customStyle="1" w:styleId="101">
    <w:name w:val="Стиль Оглавление 1 + Первая строка:  0 см"/>
    <w:basedOn w:val="1d"/>
    <w:rsid w:val="007177AA"/>
    <w:pPr>
      <w:keepNext/>
      <w:suppressLineNumbers/>
      <w:tabs>
        <w:tab w:val="clear" w:pos="567"/>
        <w:tab w:val="clear" w:pos="1100"/>
        <w:tab w:val="left" w:pos="540"/>
        <w:tab w:val="left" w:leader="dot" w:pos="9356"/>
      </w:tabs>
      <w:suppressAutoHyphens/>
      <w:spacing w:before="60" w:after="60"/>
      <w:ind w:left="540" w:right="0"/>
    </w:pPr>
    <w:rPr>
      <w:rFonts w:ascii="Times New Roman" w:eastAsia="Times New Roman" w:hAnsi="Times New Roman" w:cs="Times New Roman"/>
      <w:b/>
      <w:bCs/>
      <w:caps/>
      <w:noProof/>
      <w:sz w:val="26"/>
      <w:szCs w:val="26"/>
      <w:lang w:eastAsia="ru-RU"/>
    </w:rPr>
  </w:style>
  <w:style w:type="paragraph" w:customStyle="1" w:styleId="2f1">
    <w:name w:val="Стиль2"/>
    <w:basedOn w:val="af0"/>
    <w:rsid w:val="007177AA"/>
    <w:pPr>
      <w:keepNext/>
      <w:suppressLineNumbers/>
      <w:tabs>
        <w:tab w:val="left" w:leader="dot" w:pos="9356"/>
      </w:tabs>
      <w:suppressAutoHyphens/>
      <w:spacing w:before="60"/>
      <w:jc w:val="both"/>
    </w:pPr>
    <w:rPr>
      <w:rFonts w:ascii="Times New Roman" w:eastAsia="Times New Roman" w:hAnsi="Times New Roman" w:cs="Times New Roman"/>
      <w:sz w:val="26"/>
      <w:szCs w:val="26"/>
      <w:lang w:eastAsia="ru-RU"/>
    </w:rPr>
  </w:style>
  <w:style w:type="paragraph" w:customStyle="1" w:styleId="xl31">
    <w:name w:val="xl31"/>
    <w:basedOn w:val="af0"/>
    <w:rsid w:val="007177AA"/>
    <w:pPr>
      <w:pBdr>
        <w:left w:val="single" w:sz="4" w:space="0" w:color="auto"/>
        <w:bottom w:val="single" w:sz="4" w:space="0" w:color="auto"/>
        <w:right w:val="single" w:sz="4" w:space="0" w:color="auto"/>
      </w:pBdr>
      <w:spacing w:before="100" w:after="100"/>
      <w:jc w:val="right"/>
    </w:pPr>
    <w:rPr>
      <w:rFonts w:ascii="Times New Roman" w:eastAsia="Times New Roman" w:hAnsi="Times New Roman" w:cs="Times New Roman"/>
      <w:lang w:eastAsia="ru-RU"/>
    </w:rPr>
  </w:style>
  <w:style w:type="paragraph" w:customStyle="1" w:styleId="FR1">
    <w:name w:val="FR1"/>
    <w:rsid w:val="007177AA"/>
    <w:pPr>
      <w:widowControl w:val="0"/>
      <w:spacing w:before="500" w:after="0" w:line="300" w:lineRule="auto"/>
      <w:ind w:left="400"/>
    </w:pPr>
    <w:rPr>
      <w:rFonts w:ascii="Times New Roman" w:eastAsia="Times New Roman" w:hAnsi="Times New Roman" w:cs="Times New Roman"/>
      <w:sz w:val="24"/>
      <w:szCs w:val="24"/>
      <w:lang w:eastAsia="ru-RU"/>
    </w:rPr>
  </w:style>
  <w:style w:type="paragraph" w:customStyle="1" w:styleId="FR2">
    <w:name w:val="FR2"/>
    <w:rsid w:val="007177AA"/>
    <w:pPr>
      <w:widowControl w:val="0"/>
      <w:spacing w:after="20" w:line="240" w:lineRule="auto"/>
    </w:pPr>
    <w:rPr>
      <w:rFonts w:ascii="Times New Roman" w:eastAsia="Times New Roman" w:hAnsi="Times New Roman" w:cs="Times New Roman"/>
      <w:sz w:val="16"/>
      <w:szCs w:val="16"/>
      <w:lang w:eastAsia="ru-RU"/>
    </w:rPr>
  </w:style>
  <w:style w:type="paragraph" w:customStyle="1" w:styleId="3d">
    <w:name w:val="заголовок 3"/>
    <w:basedOn w:val="af0"/>
    <w:next w:val="af0"/>
    <w:autoRedefine/>
    <w:rsid w:val="007177AA"/>
    <w:pPr>
      <w:keepNext/>
      <w:keepLines/>
      <w:suppressLineNumbers/>
      <w:autoSpaceDE w:val="0"/>
      <w:autoSpaceDN w:val="0"/>
      <w:spacing w:before="120"/>
      <w:ind w:left="720" w:hanging="720"/>
    </w:pPr>
    <w:rPr>
      <w:rFonts w:ascii="Times New Roman" w:eastAsia="Times New Roman" w:hAnsi="Times New Roman" w:cs="Times New Roman"/>
      <w:b/>
      <w:bCs/>
      <w:sz w:val="24"/>
      <w:szCs w:val="24"/>
      <w:lang w:eastAsia="ru-RU"/>
    </w:rPr>
  </w:style>
  <w:style w:type="paragraph" w:customStyle="1" w:styleId="xl26">
    <w:name w:val="xl26"/>
    <w:basedOn w:val="af0"/>
    <w:rsid w:val="007177AA"/>
    <w:pPr>
      <w:pBdr>
        <w:left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27">
    <w:name w:val="xl27"/>
    <w:basedOn w:val="af0"/>
    <w:rsid w:val="007177AA"/>
    <w:pPr>
      <w:pBdr>
        <w:right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28">
    <w:name w:val="xl28"/>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29">
    <w:name w:val="xl29"/>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eastAsia="ru-RU"/>
    </w:rPr>
  </w:style>
  <w:style w:type="paragraph" w:customStyle="1" w:styleId="xl30">
    <w:name w:val="xl30"/>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eastAsia="ru-RU"/>
    </w:rPr>
  </w:style>
  <w:style w:type="paragraph" w:customStyle="1" w:styleId="xl32">
    <w:name w:val="xl32"/>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33">
    <w:name w:val="xl33"/>
    <w:basedOn w:val="af0"/>
    <w:rsid w:val="007177AA"/>
    <w:pPr>
      <w:pBdr>
        <w:top w:val="single" w:sz="8" w:space="0" w:color="auto"/>
        <w:left w:val="single" w:sz="8" w:space="0" w:color="auto"/>
        <w:bottom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34">
    <w:name w:val="xl34"/>
    <w:basedOn w:val="af0"/>
    <w:rsid w:val="007177AA"/>
    <w:pPr>
      <w:pBdr>
        <w:top w:val="single" w:sz="8" w:space="0" w:color="auto"/>
        <w:bottom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35">
    <w:name w:val="xl35"/>
    <w:basedOn w:val="af0"/>
    <w:rsid w:val="007177AA"/>
    <w:pPr>
      <w:pBdr>
        <w:top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36">
    <w:name w:val="xl36"/>
    <w:basedOn w:val="af0"/>
    <w:rsid w:val="007177AA"/>
    <w:pPr>
      <w:pBdr>
        <w:top w:val="single" w:sz="8" w:space="0" w:color="auto"/>
        <w:left w:val="single" w:sz="8" w:space="0" w:color="auto"/>
        <w:right w:val="single" w:sz="8" w:space="0" w:color="auto"/>
      </w:pBdr>
      <w:spacing w:before="100" w:beforeAutospacing="1" w:after="100" w:afterAutospacing="1"/>
      <w:jc w:val="left"/>
    </w:pPr>
    <w:rPr>
      <w:rFonts w:ascii="Times New Roman" w:eastAsia="Times New Roman" w:hAnsi="Times New Roman" w:cs="Times New Roman"/>
      <w:b/>
      <w:bCs/>
      <w:sz w:val="16"/>
      <w:szCs w:val="16"/>
      <w:lang w:eastAsia="ru-RU"/>
    </w:rPr>
  </w:style>
  <w:style w:type="paragraph" w:customStyle="1" w:styleId="xl37">
    <w:name w:val="xl37"/>
    <w:basedOn w:val="af0"/>
    <w:rsid w:val="007177AA"/>
    <w:pPr>
      <w:pBdr>
        <w:top w:val="single" w:sz="8" w:space="0" w:color="auto"/>
        <w:left w:val="single" w:sz="8" w:space="0" w:color="auto"/>
        <w:right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38">
    <w:name w:val="xl38"/>
    <w:basedOn w:val="af0"/>
    <w:rsid w:val="007177AA"/>
    <w:pPr>
      <w:pBdr>
        <w:top w:val="single" w:sz="8" w:space="0" w:color="auto"/>
        <w:right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39">
    <w:name w:val="xl39"/>
    <w:basedOn w:val="af0"/>
    <w:rsid w:val="007177AA"/>
    <w:pPr>
      <w:pBdr>
        <w:top w:val="single" w:sz="8" w:space="0" w:color="auto"/>
        <w:left w:val="single" w:sz="8" w:space="0" w:color="auto"/>
        <w:bottom w:val="single" w:sz="8" w:space="0" w:color="auto"/>
      </w:pBdr>
      <w:shd w:val="clear" w:color="auto" w:fill="FFFFFF"/>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40">
    <w:name w:val="xl40"/>
    <w:basedOn w:val="af0"/>
    <w:rsid w:val="007177AA"/>
    <w:pPr>
      <w:pBdr>
        <w:left w:val="single" w:sz="8" w:space="0" w:color="auto"/>
        <w:right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41">
    <w:name w:val="xl41"/>
    <w:basedOn w:val="af0"/>
    <w:rsid w:val="007177AA"/>
    <w:pPr>
      <w:pBdr>
        <w:left w:val="single" w:sz="8" w:space="0" w:color="auto"/>
        <w:right w:val="single" w:sz="8" w:space="0" w:color="auto"/>
      </w:pBdr>
      <w:spacing w:before="100" w:beforeAutospacing="1" w:after="100" w:afterAutospacing="1"/>
    </w:pPr>
    <w:rPr>
      <w:rFonts w:ascii="Times New Roman" w:eastAsia="Times New Roman" w:hAnsi="Times New Roman" w:cs="Times New Roman"/>
      <w:sz w:val="16"/>
      <w:szCs w:val="16"/>
      <w:lang w:eastAsia="ru-RU"/>
    </w:rPr>
  </w:style>
  <w:style w:type="paragraph" w:customStyle="1" w:styleId="xl42">
    <w:name w:val="xl42"/>
    <w:basedOn w:val="af0"/>
    <w:rsid w:val="007177AA"/>
    <w:pPr>
      <w:pBdr>
        <w:right w:val="single" w:sz="8" w:space="0" w:color="auto"/>
      </w:pBdr>
      <w:spacing w:before="100" w:beforeAutospacing="1" w:after="100" w:afterAutospacing="1"/>
    </w:pPr>
    <w:rPr>
      <w:rFonts w:ascii="Times New Roman" w:eastAsia="Times New Roman" w:hAnsi="Times New Roman" w:cs="Times New Roman"/>
      <w:sz w:val="16"/>
      <w:szCs w:val="16"/>
      <w:lang w:eastAsia="ru-RU"/>
    </w:rPr>
  </w:style>
  <w:style w:type="paragraph" w:customStyle="1" w:styleId="xl43">
    <w:name w:val="xl43"/>
    <w:basedOn w:val="af0"/>
    <w:rsid w:val="007177AA"/>
    <w:pPr>
      <w:pBdr>
        <w:top w:val="single" w:sz="8" w:space="0" w:color="auto"/>
        <w:left w:val="single" w:sz="8" w:space="0" w:color="auto"/>
        <w:right w:val="single" w:sz="8" w:space="0" w:color="auto"/>
      </w:pBdr>
      <w:spacing w:before="100" w:beforeAutospacing="1" w:after="100" w:afterAutospacing="1"/>
    </w:pPr>
    <w:rPr>
      <w:rFonts w:ascii="Times New Roman" w:eastAsia="Times New Roman" w:hAnsi="Times New Roman" w:cs="Times New Roman"/>
      <w:sz w:val="16"/>
      <w:szCs w:val="16"/>
      <w:lang w:eastAsia="ru-RU"/>
    </w:rPr>
  </w:style>
  <w:style w:type="paragraph" w:customStyle="1" w:styleId="xl44">
    <w:name w:val="xl44"/>
    <w:basedOn w:val="af0"/>
    <w:rsid w:val="007177AA"/>
    <w:pPr>
      <w:pBdr>
        <w:top w:val="single" w:sz="8" w:space="0" w:color="auto"/>
        <w:right w:val="single" w:sz="8" w:space="0" w:color="auto"/>
      </w:pBdr>
      <w:spacing w:before="100" w:beforeAutospacing="1" w:after="100" w:afterAutospacing="1"/>
    </w:pPr>
    <w:rPr>
      <w:rFonts w:ascii="Times New Roman" w:eastAsia="Times New Roman" w:hAnsi="Times New Roman" w:cs="Times New Roman"/>
      <w:sz w:val="16"/>
      <w:szCs w:val="16"/>
      <w:lang w:eastAsia="ru-RU"/>
    </w:rPr>
  </w:style>
  <w:style w:type="paragraph" w:customStyle="1" w:styleId="xl45">
    <w:name w:val="xl45"/>
    <w:basedOn w:val="af0"/>
    <w:rsid w:val="007177AA"/>
    <w:pPr>
      <w:pBdr>
        <w:top w:val="single" w:sz="8" w:space="0" w:color="auto"/>
        <w:left w:val="single" w:sz="8" w:space="0" w:color="auto"/>
      </w:pBdr>
      <w:spacing w:before="100" w:beforeAutospacing="1" w:after="100" w:afterAutospacing="1"/>
    </w:pPr>
    <w:rPr>
      <w:rFonts w:ascii="Times New Roman" w:eastAsia="Times New Roman" w:hAnsi="Times New Roman" w:cs="Times New Roman"/>
      <w:sz w:val="16"/>
      <w:szCs w:val="16"/>
      <w:lang w:eastAsia="ru-RU"/>
    </w:rPr>
  </w:style>
  <w:style w:type="paragraph" w:customStyle="1" w:styleId="xl46">
    <w:name w:val="xl46"/>
    <w:basedOn w:val="af0"/>
    <w:rsid w:val="007177AA"/>
    <w:pPr>
      <w:pBdr>
        <w:left w:val="single" w:sz="8" w:space="0" w:color="auto"/>
        <w:right w:val="single" w:sz="8" w:space="0" w:color="auto"/>
      </w:pBdr>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47">
    <w:name w:val="xl47"/>
    <w:basedOn w:val="af0"/>
    <w:rsid w:val="007177AA"/>
    <w:pPr>
      <w:pBdr>
        <w:left w:val="single" w:sz="8" w:space="0" w:color="auto"/>
      </w:pBdr>
      <w:spacing w:before="100" w:beforeAutospacing="1" w:after="100" w:afterAutospacing="1"/>
    </w:pPr>
    <w:rPr>
      <w:rFonts w:ascii="Times New Roman" w:eastAsia="Times New Roman" w:hAnsi="Times New Roman" w:cs="Times New Roman"/>
      <w:sz w:val="16"/>
      <w:szCs w:val="16"/>
      <w:lang w:eastAsia="ru-RU"/>
    </w:rPr>
  </w:style>
  <w:style w:type="paragraph" w:customStyle="1" w:styleId="xl48">
    <w:name w:val="xl48"/>
    <w:basedOn w:val="af0"/>
    <w:rsid w:val="007177AA"/>
    <w:pPr>
      <w:pBdr>
        <w:left w:val="single" w:sz="8" w:space="0" w:color="auto"/>
        <w:right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49">
    <w:name w:val="xl49"/>
    <w:basedOn w:val="af0"/>
    <w:rsid w:val="007177AA"/>
    <w:pPr>
      <w:pBdr>
        <w:right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50">
    <w:name w:val="xl50"/>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51">
    <w:name w:val="xl51"/>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sz w:val="16"/>
      <w:szCs w:val="16"/>
      <w:lang w:eastAsia="ru-RU"/>
    </w:rPr>
  </w:style>
  <w:style w:type="paragraph" w:customStyle="1" w:styleId="xl52">
    <w:name w:val="xl52"/>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eastAsia="ru-RU"/>
    </w:rPr>
  </w:style>
  <w:style w:type="paragraph" w:customStyle="1" w:styleId="xl55">
    <w:name w:val="xl55"/>
    <w:basedOn w:val="af0"/>
    <w:rsid w:val="007177A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56">
    <w:name w:val="xl56"/>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eastAsia="ru-RU"/>
    </w:rPr>
  </w:style>
  <w:style w:type="paragraph" w:customStyle="1" w:styleId="xl57">
    <w:name w:val="xl57"/>
    <w:basedOn w:val="af0"/>
    <w:rsid w:val="007177A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pPr>
    <w:rPr>
      <w:rFonts w:ascii="Times New Roman" w:eastAsia="Times New Roman" w:hAnsi="Times New Roman" w:cs="Times New Roman"/>
      <w:b/>
      <w:bCs/>
      <w:sz w:val="16"/>
      <w:szCs w:val="16"/>
      <w:lang w:eastAsia="ru-RU"/>
    </w:rPr>
  </w:style>
  <w:style w:type="paragraph" w:customStyle="1" w:styleId="xl58">
    <w:name w:val="xl58"/>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59">
    <w:name w:val="xl59"/>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60">
    <w:name w:val="xl60"/>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61">
    <w:name w:val="xl61"/>
    <w:basedOn w:val="af0"/>
    <w:rsid w:val="007177AA"/>
    <w:pPr>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62">
    <w:name w:val="xl62"/>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affffff">
    <w:name w:val="Стиль начало"/>
    <w:basedOn w:val="af0"/>
    <w:rsid w:val="007177AA"/>
    <w:pPr>
      <w:spacing w:line="264" w:lineRule="auto"/>
      <w:jc w:val="left"/>
    </w:pPr>
    <w:rPr>
      <w:rFonts w:ascii="Times New Roman" w:eastAsia="Times New Roman" w:hAnsi="Times New Roman" w:cs="Times New Roman"/>
      <w:sz w:val="28"/>
      <w:szCs w:val="28"/>
      <w:lang w:eastAsia="ru-RU"/>
    </w:rPr>
  </w:style>
  <w:style w:type="paragraph" w:customStyle="1" w:styleId="xl24">
    <w:name w:val="xl24"/>
    <w:basedOn w:val="af0"/>
    <w:rsid w:val="007177AA"/>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25">
    <w:name w:val="xl25"/>
    <w:basedOn w:val="af0"/>
    <w:rsid w:val="007177AA"/>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character" w:customStyle="1" w:styleId="affffff0">
    <w:name w:val="Основной текст Знак Знак"/>
    <w:aliases w:val="TabelTekst Знак,text Знак,Body Text2 Знак,Char Знак,Body Text2 Char Char Char Char Char Char Char Char Char Знак,Main text Знак,Body Text Char2 Char Знак,Body Text Char1 Char Char Знак"/>
    <w:basedOn w:val="af1"/>
    <w:rsid w:val="007177AA"/>
    <w:rPr>
      <w:sz w:val="28"/>
      <w:szCs w:val="28"/>
      <w:lang w:val="ru-RU" w:eastAsia="ru-RU"/>
    </w:rPr>
  </w:style>
  <w:style w:type="character" w:customStyle="1" w:styleId="14pt">
    <w:name w:val="Стиль 14 pt"/>
    <w:basedOn w:val="af1"/>
    <w:rsid w:val="007177AA"/>
    <w:rPr>
      <w:rFonts w:ascii="Times New Roman" w:hAnsi="Times New Roman" w:cs="Times New Roman"/>
      <w:b/>
      <w:bCs/>
      <w:spacing w:val="0"/>
      <w:position w:val="0"/>
      <w:sz w:val="28"/>
      <w:szCs w:val="28"/>
    </w:rPr>
  </w:style>
  <w:style w:type="paragraph" w:customStyle="1" w:styleId="xl53">
    <w:name w:val="xl53"/>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54">
    <w:name w:val="xl54"/>
    <w:basedOn w:val="af0"/>
    <w:rsid w:val="007177AA"/>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1331">
    <w:name w:val="Обычный 13 Знак3 Знак Знак Знак1 Знак"/>
    <w:basedOn w:val="af0"/>
    <w:autoRedefine/>
    <w:rsid w:val="007177AA"/>
    <w:pPr>
      <w:keepNext/>
      <w:tabs>
        <w:tab w:val="left" w:leader="dot" w:pos="9356"/>
      </w:tabs>
      <w:spacing w:before="120" w:line="252" w:lineRule="auto"/>
      <w:ind w:firstLine="567"/>
      <w:jc w:val="both"/>
    </w:pPr>
    <w:rPr>
      <w:rFonts w:ascii="Times New Roman" w:eastAsia="Times New Roman" w:hAnsi="Times New Roman" w:cs="Times New Roman"/>
      <w:sz w:val="26"/>
      <w:szCs w:val="26"/>
      <w:lang w:eastAsia="ru-RU"/>
    </w:rPr>
  </w:style>
  <w:style w:type="character" w:customStyle="1" w:styleId="13311">
    <w:name w:val="Обычный 13 Знак3 Знак Знак Знак1 Знак Знак1"/>
    <w:basedOn w:val="af1"/>
    <w:rsid w:val="007177AA"/>
    <w:rPr>
      <w:snapToGrid w:val="0"/>
      <w:sz w:val="26"/>
      <w:szCs w:val="26"/>
      <w:lang w:val="ru-RU" w:eastAsia="ru-RU"/>
    </w:rPr>
  </w:style>
  <w:style w:type="paragraph" w:customStyle="1" w:styleId="BodyText21">
    <w:name w:val="Body Text 21"/>
    <w:basedOn w:val="af0"/>
    <w:autoRedefine/>
    <w:rsid w:val="007177AA"/>
    <w:pPr>
      <w:tabs>
        <w:tab w:val="left" w:pos="0"/>
      </w:tabs>
      <w:spacing w:before="60"/>
      <w:ind w:firstLine="720"/>
      <w:jc w:val="both"/>
    </w:pPr>
    <w:rPr>
      <w:rFonts w:ascii="Times New Roman" w:eastAsia="Times New Roman" w:hAnsi="Times New Roman" w:cs="Times New Roman"/>
      <w:sz w:val="24"/>
      <w:szCs w:val="24"/>
      <w:lang w:eastAsia="ru-RU"/>
    </w:rPr>
  </w:style>
  <w:style w:type="character" w:customStyle="1" w:styleId="1f7">
    <w:name w:val="Строгий1"/>
    <w:basedOn w:val="af1"/>
    <w:rsid w:val="007177AA"/>
    <w:rPr>
      <w:b/>
      <w:bCs/>
      <w:color w:val="auto"/>
      <w:sz w:val="24"/>
      <w:szCs w:val="24"/>
    </w:rPr>
  </w:style>
  <w:style w:type="paragraph" w:customStyle="1" w:styleId="xl22">
    <w:name w:val="xl22"/>
    <w:basedOn w:val="af0"/>
    <w:rsid w:val="007177AA"/>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Arial Unicode MS" w:hAnsi="Times New Roman" w:cs="Times New Roman"/>
      <w:b/>
      <w:bCs/>
      <w:sz w:val="24"/>
      <w:szCs w:val="24"/>
      <w:lang w:eastAsia="ru-RU"/>
    </w:rPr>
  </w:style>
  <w:style w:type="paragraph" w:customStyle="1" w:styleId="1340">
    <w:name w:val="Обычный 13 Знак4"/>
    <w:basedOn w:val="af0"/>
    <w:autoRedefine/>
    <w:rsid w:val="007177AA"/>
    <w:pPr>
      <w:keepNext/>
      <w:tabs>
        <w:tab w:val="left" w:leader="dot" w:pos="9356"/>
      </w:tabs>
      <w:spacing w:before="120" w:line="252" w:lineRule="auto"/>
      <w:ind w:firstLine="567"/>
      <w:jc w:val="both"/>
    </w:pPr>
    <w:rPr>
      <w:rFonts w:ascii="Times New Roman" w:eastAsia="Times New Roman" w:hAnsi="Times New Roman" w:cs="Times New Roman"/>
      <w:b/>
      <w:bCs/>
      <w:sz w:val="26"/>
      <w:szCs w:val="26"/>
      <w:lang w:eastAsia="ru-RU"/>
    </w:rPr>
  </w:style>
  <w:style w:type="character" w:customStyle="1" w:styleId="1341">
    <w:name w:val="Обычный 13 Знак4 Знак"/>
    <w:basedOn w:val="af1"/>
    <w:rsid w:val="007177AA"/>
    <w:rPr>
      <w:b/>
      <w:bCs/>
      <w:sz w:val="26"/>
      <w:szCs w:val="26"/>
      <w:lang w:val="ru-RU" w:eastAsia="ru-RU"/>
    </w:rPr>
  </w:style>
  <w:style w:type="character" w:customStyle="1" w:styleId="1330">
    <w:name w:val="Обычный 13 Знак3 Знак Знак Знак"/>
    <w:basedOn w:val="af1"/>
    <w:rsid w:val="007177AA"/>
    <w:rPr>
      <w:sz w:val="26"/>
      <w:szCs w:val="26"/>
      <w:lang w:val="ru-RU" w:eastAsia="ru-RU"/>
    </w:rPr>
  </w:style>
  <w:style w:type="character" w:customStyle="1" w:styleId="1342">
    <w:name w:val="Обычный 13 Знак4 Знак Знак"/>
    <w:basedOn w:val="af1"/>
    <w:rsid w:val="007177AA"/>
    <w:rPr>
      <w:b/>
      <w:bCs/>
      <w:sz w:val="26"/>
      <w:szCs w:val="26"/>
      <w:lang w:val="ru-RU" w:eastAsia="ru-RU"/>
    </w:rPr>
  </w:style>
  <w:style w:type="character" w:customStyle="1" w:styleId="13310">
    <w:name w:val="Обычный 13 Знак3 Знак Знак1"/>
    <w:basedOn w:val="af1"/>
    <w:rsid w:val="007177AA"/>
    <w:rPr>
      <w:sz w:val="26"/>
      <w:szCs w:val="26"/>
      <w:lang w:val="ru-RU" w:eastAsia="ru-RU"/>
    </w:rPr>
  </w:style>
  <w:style w:type="paragraph" w:customStyle="1" w:styleId="1332">
    <w:name w:val="Обычный 13 Знак3 Знак Знак"/>
    <w:basedOn w:val="af0"/>
    <w:autoRedefine/>
    <w:rsid w:val="007177AA"/>
    <w:pPr>
      <w:keepNext/>
      <w:tabs>
        <w:tab w:val="left" w:leader="dot" w:pos="9356"/>
      </w:tabs>
      <w:spacing w:before="120" w:line="252" w:lineRule="auto"/>
      <w:ind w:firstLine="567"/>
      <w:jc w:val="both"/>
    </w:pPr>
    <w:rPr>
      <w:rFonts w:ascii="Times New Roman" w:eastAsia="Times New Roman" w:hAnsi="Times New Roman" w:cs="Times New Roman"/>
      <w:sz w:val="26"/>
      <w:szCs w:val="26"/>
      <w:lang w:eastAsia="ru-RU"/>
    </w:rPr>
  </w:style>
  <w:style w:type="character" w:customStyle="1" w:styleId="13312">
    <w:name w:val="Обычный 13 Знак3 Знак Знак Знак1 Знак Знак"/>
    <w:basedOn w:val="af1"/>
    <w:rsid w:val="007177AA"/>
    <w:rPr>
      <w:sz w:val="26"/>
      <w:szCs w:val="26"/>
      <w:lang w:val="ru-RU" w:eastAsia="ru-RU"/>
    </w:rPr>
  </w:style>
  <w:style w:type="character" w:customStyle="1" w:styleId="1333">
    <w:name w:val="Обычный 13 Знак3 Знак"/>
    <w:basedOn w:val="af1"/>
    <w:rsid w:val="007177AA"/>
    <w:rPr>
      <w:sz w:val="26"/>
      <w:szCs w:val="26"/>
      <w:lang w:val="ru-RU" w:eastAsia="ru-RU"/>
    </w:rPr>
  </w:style>
  <w:style w:type="paragraph" w:customStyle="1" w:styleId="xl23">
    <w:name w:val="xl23"/>
    <w:basedOn w:val="af0"/>
    <w:rsid w:val="007177AA"/>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Arial Unicode MS" w:hAnsi="Times New Roman" w:cs="Times New Roman"/>
      <w:b/>
      <w:bCs/>
      <w:sz w:val="24"/>
      <w:szCs w:val="24"/>
      <w:lang w:eastAsia="ru-RU"/>
    </w:rPr>
  </w:style>
  <w:style w:type="paragraph" w:customStyle="1" w:styleId="1130">
    <w:name w:val="1.1.Нумерованный 3"/>
    <w:basedOn w:val="130"/>
    <w:rsid w:val="007177AA"/>
    <w:pPr>
      <w:numPr>
        <w:ilvl w:val="1"/>
        <w:numId w:val="10"/>
      </w:numPr>
    </w:pPr>
    <w:rPr>
      <w:i/>
      <w:iCs/>
    </w:rPr>
  </w:style>
  <w:style w:type="paragraph" w:customStyle="1" w:styleId="1114">
    <w:name w:val="1.1.1.Нумерованный список 4"/>
    <w:basedOn w:val="130"/>
    <w:rsid w:val="007177AA"/>
    <w:pPr>
      <w:numPr>
        <w:ilvl w:val="2"/>
        <w:numId w:val="11"/>
      </w:numPr>
      <w:tabs>
        <w:tab w:val="clear" w:pos="6804"/>
        <w:tab w:val="clear" w:pos="6946"/>
        <w:tab w:val="left" w:pos="1430"/>
      </w:tabs>
    </w:pPr>
  </w:style>
  <w:style w:type="paragraph" w:customStyle="1" w:styleId="af">
    <w:name w:val="подпись таблицы"/>
    <w:basedOn w:val="af0"/>
    <w:autoRedefine/>
    <w:rsid w:val="007177AA"/>
    <w:pPr>
      <w:numPr>
        <w:numId w:val="13"/>
      </w:numPr>
      <w:suppressLineNumbers/>
      <w:tabs>
        <w:tab w:val="clear" w:pos="2160"/>
      </w:tabs>
      <w:spacing w:line="324" w:lineRule="auto"/>
      <w:ind w:left="0" w:firstLine="720"/>
    </w:pPr>
    <w:rPr>
      <w:rFonts w:ascii="Times New Roman" w:eastAsia="Times New Roman" w:hAnsi="Times New Roman" w:cs="Times New Roman"/>
      <w:b/>
      <w:sz w:val="24"/>
      <w:szCs w:val="24"/>
      <w:lang w:eastAsia="ru-RU"/>
    </w:rPr>
  </w:style>
  <w:style w:type="paragraph" w:customStyle="1" w:styleId="15">
    <w:name w:val="Стиль Рис.1. Подрисуночная надпись + полужирный"/>
    <w:basedOn w:val="af0"/>
    <w:autoRedefine/>
    <w:rsid w:val="007177AA"/>
    <w:pPr>
      <w:keepNext/>
      <w:numPr>
        <w:numId w:val="14"/>
      </w:numPr>
      <w:suppressLineNumbers/>
      <w:tabs>
        <w:tab w:val="left" w:pos="851"/>
        <w:tab w:val="left" w:leader="dot" w:pos="9356"/>
      </w:tabs>
      <w:suppressAutoHyphens/>
    </w:pPr>
    <w:rPr>
      <w:rFonts w:ascii="Times New Roman" w:eastAsia="Times New Roman" w:hAnsi="Times New Roman" w:cs="Times New Roman"/>
      <w:b/>
      <w:bCs/>
      <w:sz w:val="24"/>
      <w:szCs w:val="24"/>
      <w:lang w:eastAsia="ru-RU"/>
    </w:rPr>
  </w:style>
  <w:style w:type="paragraph" w:customStyle="1" w:styleId="ab">
    <w:name w:val="подпись рисунка"/>
    <w:basedOn w:val="af0"/>
    <w:autoRedefine/>
    <w:rsid w:val="007177AA"/>
    <w:pPr>
      <w:widowControl w:val="0"/>
      <w:numPr>
        <w:numId w:val="12"/>
      </w:numPr>
      <w:shd w:val="clear" w:color="auto" w:fill="FFFFFF"/>
      <w:tabs>
        <w:tab w:val="clear" w:pos="3154"/>
        <w:tab w:val="left" w:pos="0"/>
        <w:tab w:val="num" w:pos="1560"/>
      </w:tabs>
      <w:autoSpaceDE w:val="0"/>
      <w:autoSpaceDN w:val="0"/>
      <w:adjustRightInd w:val="0"/>
      <w:spacing w:before="240"/>
      <w:ind w:left="0" w:firstLine="720"/>
    </w:pPr>
    <w:rPr>
      <w:rFonts w:ascii="Times New Roman" w:eastAsia="Times New Roman" w:hAnsi="Times New Roman" w:cs="Times New Roman"/>
      <w:b/>
      <w:sz w:val="24"/>
      <w:szCs w:val="20"/>
      <w:lang w:eastAsia="ru-RU"/>
    </w:rPr>
  </w:style>
  <w:style w:type="character" w:customStyle="1" w:styleId="affffff1">
    <w:name w:val="подпись рисунка Знак"/>
    <w:basedOn w:val="af1"/>
    <w:rsid w:val="007177AA"/>
    <w:rPr>
      <w:b/>
      <w:sz w:val="24"/>
      <w:lang w:val="ru-RU" w:eastAsia="ru-RU" w:bidi="ar-SA"/>
    </w:rPr>
  </w:style>
  <w:style w:type="paragraph" w:customStyle="1" w:styleId="111">
    <w:name w:val="Стиль Рис.1. Подрисуночная надпись + полужирный1"/>
    <w:basedOn w:val="af0"/>
    <w:autoRedefine/>
    <w:rsid w:val="007177AA"/>
    <w:pPr>
      <w:keepNext/>
      <w:numPr>
        <w:numId w:val="15"/>
      </w:numPr>
      <w:suppressLineNumbers/>
      <w:tabs>
        <w:tab w:val="left" w:pos="851"/>
        <w:tab w:val="left" w:leader="dot" w:pos="9356"/>
      </w:tabs>
      <w:suppressAutoHyphens/>
    </w:pPr>
    <w:rPr>
      <w:rFonts w:ascii="Times New Roman" w:eastAsia="Times New Roman" w:hAnsi="Times New Roman" w:cs="Times New Roman"/>
      <w:b/>
      <w:bCs/>
      <w:sz w:val="24"/>
      <w:szCs w:val="24"/>
      <w:lang w:eastAsia="ru-RU"/>
    </w:rPr>
  </w:style>
  <w:style w:type="character" w:customStyle="1" w:styleId="afffff2">
    <w:name w:val="Подрисуночная надпись Знак Знак"/>
    <w:basedOn w:val="afffffe"/>
    <w:link w:val="afffff1"/>
    <w:rsid w:val="007177AA"/>
    <w:rPr>
      <w:rFonts w:ascii="Times New Roman" w:eastAsia="Times New Roman" w:hAnsi="Times New Roman" w:cs="Times New Roman"/>
      <w:b/>
      <w:bCs/>
      <w:sz w:val="24"/>
      <w:szCs w:val="24"/>
      <w:lang w:val="ru-RU" w:eastAsia="ru-RU"/>
    </w:rPr>
  </w:style>
  <w:style w:type="table" w:customStyle="1" w:styleId="1f8">
    <w:name w:val="Сетка таблицы1"/>
    <w:basedOn w:val="af2"/>
    <w:next w:val="aff5"/>
    <w:uiPriority w:val="59"/>
    <w:rsid w:val="007177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Текст-2"/>
    <w:basedOn w:val="af0"/>
    <w:link w:val="-20"/>
    <w:qFormat/>
    <w:rsid w:val="007177AA"/>
    <w:pPr>
      <w:suppressLineNumbers/>
      <w:tabs>
        <w:tab w:val="left" w:leader="dot" w:pos="540"/>
      </w:tabs>
      <w:suppressAutoHyphens/>
      <w:spacing w:before="120"/>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basedOn w:val="af1"/>
    <w:link w:val="-2"/>
    <w:rsid w:val="007177AA"/>
    <w:rPr>
      <w:rFonts w:ascii="Times New Roman CYR" w:eastAsia="Times New Roman" w:hAnsi="Times New Roman CYR" w:cs="Times New Roman CYR"/>
      <w:sz w:val="26"/>
      <w:szCs w:val="26"/>
      <w:lang w:eastAsia="ru-RU"/>
    </w:rPr>
  </w:style>
  <w:style w:type="paragraph" w:customStyle="1" w:styleId="a6">
    <w:name w:val="таблица"/>
    <w:basedOn w:val="affffff2"/>
    <w:autoRedefine/>
    <w:rsid w:val="007177AA"/>
    <w:pPr>
      <w:numPr>
        <w:numId w:val="16"/>
      </w:numPr>
    </w:pPr>
    <w:rPr>
      <w:rFonts w:ascii="Times New Roman" w:hAnsi="Times New Roman"/>
      <w:bCs w:val="0"/>
      <w:szCs w:val="20"/>
    </w:rPr>
  </w:style>
  <w:style w:type="paragraph" w:styleId="affffff2">
    <w:name w:val="toa heading"/>
    <w:basedOn w:val="af0"/>
    <w:next w:val="af0"/>
    <w:semiHidden/>
    <w:rsid w:val="007177AA"/>
    <w:pPr>
      <w:spacing w:before="120"/>
    </w:pPr>
    <w:rPr>
      <w:rFonts w:ascii="Arial" w:eastAsia="Times New Roman" w:hAnsi="Arial" w:cs="Arial"/>
      <w:b/>
      <w:bCs/>
      <w:sz w:val="24"/>
      <w:szCs w:val="24"/>
      <w:lang w:eastAsia="ru-RU"/>
    </w:rPr>
  </w:style>
  <w:style w:type="paragraph" w:customStyle="1" w:styleId="118">
    <w:name w:val="Обычный11"/>
    <w:rsid w:val="007177AA"/>
    <w:pPr>
      <w:spacing w:after="0" w:line="240" w:lineRule="auto"/>
      <w:jc w:val="center"/>
    </w:pPr>
    <w:rPr>
      <w:rFonts w:ascii="Times New Roman" w:eastAsia="Times New Roman" w:hAnsi="Times New Roman" w:cs="Times New Roman"/>
      <w:snapToGrid w:val="0"/>
      <w:sz w:val="24"/>
      <w:szCs w:val="20"/>
      <w:lang w:eastAsia="ru-RU"/>
    </w:rPr>
  </w:style>
  <w:style w:type="numbering" w:customStyle="1" w:styleId="a4">
    <w:name w:val="Рис."/>
    <w:rsid w:val="007177AA"/>
    <w:pPr>
      <w:numPr>
        <w:numId w:val="17"/>
      </w:numPr>
    </w:pPr>
  </w:style>
  <w:style w:type="paragraph" w:customStyle="1" w:styleId="13">
    <w:name w:val="Рис.1. Подрисуночная надпись"/>
    <w:basedOn w:val="af0"/>
    <w:autoRedefine/>
    <w:rsid w:val="007177AA"/>
    <w:pPr>
      <w:keepNext/>
      <w:numPr>
        <w:numId w:val="18"/>
      </w:numPr>
      <w:suppressLineNumbers/>
      <w:tabs>
        <w:tab w:val="left" w:pos="851"/>
        <w:tab w:val="left" w:leader="dot" w:pos="9356"/>
      </w:tabs>
      <w:suppressAutoHyphens/>
    </w:pPr>
    <w:rPr>
      <w:rFonts w:ascii="Times New Roman" w:eastAsia="Times New Roman" w:hAnsi="Times New Roman" w:cs="Times New Roman"/>
      <w:b/>
      <w:bCs/>
      <w:sz w:val="24"/>
      <w:szCs w:val="24"/>
      <w:lang w:eastAsia="ru-RU"/>
    </w:rPr>
  </w:style>
  <w:style w:type="paragraph" w:styleId="2f2">
    <w:name w:val="List Continue 2"/>
    <w:basedOn w:val="af0"/>
    <w:rsid w:val="007177AA"/>
    <w:pPr>
      <w:keepNext/>
      <w:keepLines/>
      <w:suppressLineNumbers/>
      <w:suppressAutoHyphens/>
      <w:spacing w:after="120"/>
      <w:ind w:left="566"/>
      <w:jc w:val="left"/>
    </w:pPr>
    <w:rPr>
      <w:rFonts w:ascii="Times New Roman" w:eastAsia="Times New Roman" w:hAnsi="Times New Roman" w:cs="Times New Roman"/>
      <w:b/>
      <w:sz w:val="28"/>
      <w:szCs w:val="24"/>
      <w:lang w:eastAsia="ru-RU"/>
    </w:rPr>
  </w:style>
  <w:style w:type="paragraph" w:customStyle="1" w:styleId="BodyText23">
    <w:name w:val="Body Text 23"/>
    <w:basedOn w:val="af0"/>
    <w:rsid w:val="007177AA"/>
    <w:pPr>
      <w:suppressLineNumbers/>
      <w:tabs>
        <w:tab w:val="left" w:leader="dot" w:pos="9639"/>
      </w:tabs>
      <w:spacing w:before="20" w:after="20"/>
    </w:pPr>
    <w:rPr>
      <w:rFonts w:ascii="Times New Roman" w:eastAsia="Times New Roman" w:hAnsi="Times New Roman" w:cs="Times New Roman"/>
      <w:snapToGrid w:val="0"/>
      <w:sz w:val="20"/>
      <w:szCs w:val="20"/>
      <w:lang w:eastAsia="ru-RU"/>
    </w:rPr>
  </w:style>
  <w:style w:type="paragraph" w:customStyle="1" w:styleId="affffff3">
    <w:name w:val="НПС"/>
    <w:basedOn w:val="af0"/>
    <w:link w:val="affffff4"/>
    <w:rsid w:val="007177AA"/>
    <w:pPr>
      <w:keepNext/>
      <w:ind w:firstLine="709"/>
      <w:jc w:val="both"/>
    </w:pPr>
    <w:rPr>
      <w:rFonts w:ascii="Times New Roman" w:eastAsia="Times New Roman" w:hAnsi="Times New Roman" w:cs="Times New Roman"/>
      <w:sz w:val="24"/>
      <w:szCs w:val="24"/>
      <w:lang w:eastAsia="ru-RU"/>
    </w:rPr>
  </w:style>
  <w:style w:type="character" w:customStyle="1" w:styleId="affffff4">
    <w:name w:val="НПС Знак"/>
    <w:basedOn w:val="af1"/>
    <w:link w:val="affffff3"/>
    <w:rsid w:val="007177AA"/>
    <w:rPr>
      <w:rFonts w:ascii="Times New Roman" w:eastAsia="Times New Roman" w:hAnsi="Times New Roman" w:cs="Times New Roman"/>
      <w:sz w:val="24"/>
      <w:szCs w:val="24"/>
      <w:lang w:eastAsia="ru-RU"/>
    </w:rPr>
  </w:style>
  <w:style w:type="paragraph" w:customStyle="1" w:styleId="1f9">
    <w:name w:val="Таблица 1"/>
    <w:basedOn w:val="af0"/>
    <w:link w:val="1fa"/>
    <w:qFormat/>
    <w:rsid w:val="007177AA"/>
    <w:pPr>
      <w:autoSpaceDE w:val="0"/>
      <w:autoSpaceDN w:val="0"/>
      <w:adjustRightInd w:val="0"/>
      <w:ind w:left="-113" w:right="-113"/>
    </w:pPr>
    <w:rPr>
      <w:rFonts w:ascii="Times New Roman" w:eastAsia="Times New Roman" w:hAnsi="Times New Roman" w:cs="Times New Roman"/>
      <w:color w:val="000000"/>
      <w:sz w:val="20"/>
      <w:szCs w:val="20"/>
      <w:lang w:eastAsia="ru-RU"/>
    </w:rPr>
  </w:style>
  <w:style w:type="paragraph" w:customStyle="1" w:styleId="-1">
    <w:name w:val="Текст - 1"/>
    <w:basedOn w:val="133"/>
    <w:link w:val="-11"/>
    <w:rsid w:val="007177AA"/>
    <w:pPr>
      <w:widowControl/>
      <w:tabs>
        <w:tab w:val="clear" w:pos="9356"/>
        <w:tab w:val="left" w:leader="dot" w:pos="540"/>
      </w:tabs>
      <w:adjustRightInd/>
      <w:spacing w:before="120" w:line="240" w:lineRule="auto"/>
      <w:ind w:firstLine="547"/>
      <w:jc w:val="left"/>
      <w:textAlignment w:val="auto"/>
    </w:pPr>
    <w:rPr>
      <w:rFonts w:ascii="Times New Roman CYR" w:hAnsi="Times New Roman CYR" w:cs="Times New Roman CYR"/>
      <w:b/>
      <w:sz w:val="24"/>
      <w:szCs w:val="24"/>
    </w:rPr>
  </w:style>
  <w:style w:type="character" w:customStyle="1" w:styleId="1fa">
    <w:name w:val="Таблица 1 Знак"/>
    <w:basedOn w:val="af1"/>
    <w:link w:val="1f9"/>
    <w:rsid w:val="007177AA"/>
    <w:rPr>
      <w:rFonts w:ascii="Times New Roman" w:eastAsia="Times New Roman" w:hAnsi="Times New Roman" w:cs="Times New Roman"/>
      <w:color w:val="000000"/>
      <w:sz w:val="20"/>
      <w:szCs w:val="20"/>
      <w:lang w:eastAsia="ru-RU"/>
    </w:rPr>
  </w:style>
  <w:style w:type="paragraph" w:customStyle="1" w:styleId="FR3">
    <w:name w:val="FR3"/>
    <w:rsid w:val="007177AA"/>
    <w:pPr>
      <w:widowControl w:val="0"/>
      <w:spacing w:after="0" w:line="240" w:lineRule="auto"/>
      <w:jc w:val="center"/>
    </w:pPr>
    <w:rPr>
      <w:rFonts w:ascii="Arial" w:eastAsia="Times New Roman" w:hAnsi="Arial" w:cs="Times New Roman"/>
      <w:sz w:val="24"/>
      <w:szCs w:val="20"/>
      <w:lang w:eastAsia="ru-RU"/>
    </w:rPr>
  </w:style>
  <w:style w:type="character" w:customStyle="1" w:styleId="-10">
    <w:name w:val="Текст - 1 Знак"/>
    <w:basedOn w:val="1333"/>
    <w:rsid w:val="007177AA"/>
    <w:rPr>
      <w:rFonts w:ascii="Times New Roman CYR" w:hAnsi="Times New Roman CYR" w:cs="Times New Roman CYR"/>
      <w:sz w:val="26"/>
      <w:szCs w:val="26"/>
      <w:lang w:val="ru-RU" w:eastAsia="ru-RU"/>
    </w:rPr>
  </w:style>
  <w:style w:type="character" w:styleId="affffff5">
    <w:name w:val="Subtle Emphasis"/>
    <w:basedOn w:val="af1"/>
    <w:qFormat/>
    <w:rsid w:val="007177AA"/>
    <w:rPr>
      <w:i/>
      <w:iCs/>
      <w:color w:val="808080"/>
    </w:rPr>
  </w:style>
  <w:style w:type="character" w:customStyle="1" w:styleId="211">
    <w:name w:val="Основной текст 2 Знак1"/>
    <w:basedOn w:val="af1"/>
    <w:rsid w:val="007177AA"/>
    <w:rPr>
      <w:b/>
      <w:sz w:val="24"/>
      <w:lang w:val="ru-RU" w:eastAsia="ru-RU" w:bidi="ar-SA"/>
    </w:rPr>
  </w:style>
  <w:style w:type="paragraph" w:customStyle="1" w:styleId="2110">
    <w:name w:val="Основной текст 211"/>
    <w:basedOn w:val="af0"/>
    <w:rsid w:val="007177AA"/>
    <w:pPr>
      <w:spacing w:line="360" w:lineRule="auto"/>
      <w:ind w:firstLine="720"/>
      <w:jc w:val="left"/>
    </w:pPr>
    <w:rPr>
      <w:rFonts w:ascii="Arial" w:eastAsia="Times New Roman" w:hAnsi="Arial" w:cs="Times New Roman"/>
      <w:sz w:val="24"/>
      <w:szCs w:val="20"/>
      <w:lang w:eastAsia="ru-RU"/>
    </w:rPr>
  </w:style>
  <w:style w:type="paragraph" w:customStyle="1" w:styleId="2f3">
    <w:name w:val="Таблица 2"/>
    <w:basedOn w:val="1f9"/>
    <w:link w:val="2f4"/>
    <w:qFormat/>
    <w:rsid w:val="007177AA"/>
    <w:pPr>
      <w:ind w:left="-34" w:right="-76"/>
    </w:pPr>
  </w:style>
  <w:style w:type="character" w:customStyle="1" w:styleId="2f4">
    <w:name w:val="Таблица 2 Знак"/>
    <w:basedOn w:val="1fa"/>
    <w:link w:val="2f3"/>
    <w:rsid w:val="007177AA"/>
    <w:rPr>
      <w:rFonts w:ascii="Times New Roman" w:eastAsia="Times New Roman" w:hAnsi="Times New Roman" w:cs="Times New Roman"/>
      <w:color w:val="000000"/>
      <w:sz w:val="20"/>
      <w:szCs w:val="20"/>
      <w:lang w:eastAsia="ru-RU"/>
    </w:rPr>
  </w:style>
  <w:style w:type="paragraph" w:customStyle="1" w:styleId="affffff6">
    <w:name w:val="Заголовок рис."/>
    <w:basedOn w:val="afffff1"/>
    <w:link w:val="affffff7"/>
    <w:qFormat/>
    <w:rsid w:val="007177AA"/>
    <w:pPr>
      <w:suppressLineNumbers/>
      <w:tabs>
        <w:tab w:val="clear" w:pos="851"/>
        <w:tab w:val="left" w:pos="709"/>
      </w:tabs>
      <w:spacing w:before="60"/>
      <w:ind w:firstLine="288"/>
    </w:pPr>
    <w:rPr>
      <w:bCs w:val="0"/>
      <w:szCs w:val="20"/>
    </w:rPr>
  </w:style>
  <w:style w:type="paragraph" w:customStyle="1" w:styleId="-12">
    <w:name w:val="Текст-1"/>
    <w:basedOn w:val="-1"/>
    <w:link w:val="-13"/>
    <w:rsid w:val="007177AA"/>
  </w:style>
  <w:style w:type="character" w:customStyle="1" w:styleId="1fb">
    <w:name w:val="Подрисуночная надпись Знак1"/>
    <w:basedOn w:val="af1"/>
    <w:rsid w:val="007177AA"/>
    <w:rPr>
      <w:b/>
      <w:sz w:val="24"/>
    </w:rPr>
  </w:style>
  <w:style w:type="character" w:customStyle="1" w:styleId="affffff7">
    <w:name w:val="Заголовок рис. Знак"/>
    <w:basedOn w:val="1fb"/>
    <w:link w:val="affffff6"/>
    <w:rsid w:val="007177AA"/>
    <w:rPr>
      <w:rFonts w:ascii="Times New Roman" w:eastAsia="Times New Roman" w:hAnsi="Times New Roman" w:cs="Times New Roman"/>
      <w:b/>
      <w:sz w:val="24"/>
      <w:szCs w:val="20"/>
      <w:lang w:eastAsia="ru-RU"/>
    </w:rPr>
  </w:style>
  <w:style w:type="character" w:customStyle="1" w:styleId="-11">
    <w:name w:val="Текст - 1 Знак1"/>
    <w:basedOn w:val="1333"/>
    <w:link w:val="-1"/>
    <w:rsid w:val="007177AA"/>
    <w:rPr>
      <w:rFonts w:ascii="Times New Roman CYR" w:eastAsia="Times New Roman" w:hAnsi="Times New Roman CYR" w:cs="Times New Roman CYR"/>
      <w:b/>
      <w:sz w:val="24"/>
      <w:szCs w:val="24"/>
      <w:lang w:val="ru-RU" w:eastAsia="ru-RU"/>
    </w:rPr>
  </w:style>
  <w:style w:type="character" w:customStyle="1" w:styleId="-13">
    <w:name w:val="Текст-1 Знак"/>
    <w:basedOn w:val="-11"/>
    <w:link w:val="-12"/>
    <w:rsid w:val="007177AA"/>
    <w:rPr>
      <w:rFonts w:ascii="Times New Roman CYR" w:eastAsia="Times New Roman" w:hAnsi="Times New Roman CYR" w:cs="Times New Roman CYR"/>
      <w:b/>
      <w:sz w:val="24"/>
      <w:szCs w:val="24"/>
      <w:lang w:val="ru-RU" w:eastAsia="ru-RU"/>
    </w:rPr>
  </w:style>
  <w:style w:type="paragraph" w:customStyle="1" w:styleId="-14">
    <w:name w:val="Рис-1"/>
    <w:basedOn w:val="afffff1"/>
    <w:link w:val="-15"/>
    <w:qFormat/>
    <w:rsid w:val="007177AA"/>
  </w:style>
  <w:style w:type="paragraph" w:customStyle="1" w:styleId="-16">
    <w:name w:val="Табл-1"/>
    <w:basedOn w:val="af0"/>
    <w:link w:val="-17"/>
    <w:qFormat/>
    <w:rsid w:val="007177AA"/>
    <w:pPr>
      <w:keepNext/>
      <w:suppressLineNumbers/>
      <w:tabs>
        <w:tab w:val="num" w:pos="1440"/>
        <w:tab w:val="left" w:leader="dot" w:pos="9356"/>
      </w:tabs>
      <w:suppressAutoHyphens/>
      <w:spacing w:before="120" w:after="120"/>
      <w:ind w:left="900" w:hanging="900"/>
    </w:pPr>
    <w:rPr>
      <w:rFonts w:ascii="Times New Roman" w:eastAsia="Times New Roman" w:hAnsi="Times New Roman" w:cs="Times New Roman"/>
      <w:b/>
      <w:bCs/>
      <w:sz w:val="24"/>
      <w:szCs w:val="24"/>
      <w:lang w:eastAsia="ru-RU"/>
    </w:rPr>
  </w:style>
  <w:style w:type="character" w:customStyle="1" w:styleId="-15">
    <w:name w:val="Рис-1 Знак"/>
    <w:basedOn w:val="1fb"/>
    <w:link w:val="-14"/>
    <w:rsid w:val="007177AA"/>
    <w:rPr>
      <w:rFonts w:ascii="Times New Roman" w:eastAsia="Times New Roman" w:hAnsi="Times New Roman" w:cs="Times New Roman"/>
      <w:b/>
      <w:bCs/>
      <w:sz w:val="24"/>
      <w:szCs w:val="24"/>
      <w:lang w:eastAsia="ru-RU"/>
    </w:rPr>
  </w:style>
  <w:style w:type="character" w:customStyle="1" w:styleId="-17">
    <w:name w:val="Табл-1 Знак"/>
    <w:basedOn w:val="af1"/>
    <w:link w:val="-16"/>
    <w:rsid w:val="007177AA"/>
    <w:rPr>
      <w:rFonts w:ascii="Times New Roman" w:eastAsia="Times New Roman" w:hAnsi="Times New Roman" w:cs="Times New Roman"/>
      <w:b/>
      <w:bCs/>
      <w:sz w:val="24"/>
      <w:szCs w:val="24"/>
      <w:lang w:eastAsia="ru-RU"/>
    </w:rPr>
  </w:style>
  <w:style w:type="paragraph" w:customStyle="1" w:styleId="-18">
    <w:name w:val="Таблица-1"/>
    <w:basedOn w:val="af0"/>
    <w:link w:val="-19"/>
    <w:qFormat/>
    <w:rsid w:val="007177AA"/>
    <w:pPr>
      <w:autoSpaceDE w:val="0"/>
      <w:autoSpaceDN w:val="0"/>
      <w:adjustRightInd w:val="0"/>
    </w:pPr>
    <w:rPr>
      <w:rFonts w:ascii="Times New Roman" w:eastAsia="Times New Roman" w:hAnsi="Times New Roman" w:cs="Times New Roman"/>
      <w:color w:val="000000"/>
      <w:sz w:val="20"/>
      <w:szCs w:val="20"/>
      <w:lang w:eastAsia="ru-RU"/>
    </w:rPr>
  </w:style>
  <w:style w:type="character" w:customStyle="1" w:styleId="-19">
    <w:name w:val="Таблица-1 Знак"/>
    <w:basedOn w:val="af1"/>
    <w:link w:val="-18"/>
    <w:rsid w:val="007177AA"/>
    <w:rPr>
      <w:rFonts w:ascii="Times New Roman" w:eastAsia="Times New Roman" w:hAnsi="Times New Roman" w:cs="Times New Roman"/>
      <w:color w:val="000000"/>
      <w:sz w:val="20"/>
      <w:szCs w:val="20"/>
      <w:lang w:eastAsia="ru-RU"/>
    </w:rPr>
  </w:style>
  <w:style w:type="paragraph" w:customStyle="1" w:styleId="xl97">
    <w:name w:val="xl97"/>
    <w:basedOn w:val="af0"/>
    <w:rsid w:val="007177AA"/>
    <w:pPr>
      <w:pBdr>
        <w:top w:val="single" w:sz="4" w:space="0" w:color="auto"/>
        <w:left w:val="single" w:sz="8" w:space="0" w:color="auto"/>
        <w:bottom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8">
    <w:name w:val="xl98"/>
    <w:basedOn w:val="af0"/>
    <w:rsid w:val="007177AA"/>
    <w:pPr>
      <w:pBdr>
        <w:top w:val="single" w:sz="4" w:space="0" w:color="auto"/>
        <w:lef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99">
    <w:name w:val="xl99"/>
    <w:basedOn w:val="af0"/>
    <w:rsid w:val="007177AA"/>
    <w:pPr>
      <w:pBdr>
        <w:top w:val="single" w:sz="4" w:space="0" w:color="auto"/>
        <w:bottom w:val="single" w:sz="4" w:space="0" w:color="auto"/>
        <w:right w:val="single" w:sz="8" w:space="0" w:color="auto"/>
      </w:pBdr>
      <w:shd w:val="clear" w:color="auto" w:fill="CCFFCC"/>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00">
    <w:name w:val="xl100"/>
    <w:basedOn w:val="af0"/>
    <w:rsid w:val="007177AA"/>
    <w:pPr>
      <w:pBdr>
        <w:top w:val="single" w:sz="4" w:space="0" w:color="auto"/>
        <w:bottom w:val="single" w:sz="4" w:space="0" w:color="auto"/>
        <w:right w:val="single" w:sz="8" w:space="0" w:color="auto"/>
      </w:pBdr>
      <w:shd w:val="clear" w:color="auto" w:fill="C0C0C0"/>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01">
    <w:name w:val="xl101"/>
    <w:basedOn w:val="af0"/>
    <w:rsid w:val="007177AA"/>
    <w:pPr>
      <w:pBdr>
        <w:top w:val="single" w:sz="4" w:space="0" w:color="auto"/>
        <w:bottom w:val="single" w:sz="4" w:space="0" w:color="auto"/>
        <w:right w:val="single" w:sz="8" w:space="0" w:color="auto"/>
      </w:pBdr>
      <w:shd w:val="clear" w:color="auto" w:fill="C0C0C0"/>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02">
    <w:name w:val="xl102"/>
    <w:basedOn w:val="af0"/>
    <w:rsid w:val="007177AA"/>
    <w:pPr>
      <w:pBdr>
        <w:top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03">
    <w:name w:val="xl103"/>
    <w:basedOn w:val="af0"/>
    <w:rsid w:val="007177AA"/>
    <w:pPr>
      <w:pBdr>
        <w:top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04">
    <w:name w:val="xl104"/>
    <w:basedOn w:val="af0"/>
    <w:rsid w:val="007177AA"/>
    <w:pPr>
      <w:pBdr>
        <w:top w:val="single" w:sz="4" w:space="0" w:color="auto"/>
        <w:left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05">
    <w:name w:val="xl105"/>
    <w:basedOn w:val="af0"/>
    <w:rsid w:val="007177A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06">
    <w:name w:val="xl106"/>
    <w:basedOn w:val="af0"/>
    <w:rsid w:val="007177AA"/>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07">
    <w:name w:val="xl107"/>
    <w:basedOn w:val="af0"/>
    <w:rsid w:val="007177AA"/>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08">
    <w:name w:val="xl108"/>
    <w:basedOn w:val="af0"/>
    <w:rsid w:val="007177A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character" w:customStyle="1" w:styleId="2212111">
    <w:name w:val="Заголовок 2;Заголовок 2 Знак1;Заголовок 2 Знак Знак;Знак1 Знак Знак;Знак1 Знак1"/>
    <w:basedOn w:val="af1"/>
    <w:rsid w:val="007177AA"/>
    <w:rPr>
      <w:b/>
      <w:bCs/>
      <w:kern w:val="28"/>
      <w:sz w:val="24"/>
      <w:szCs w:val="26"/>
      <w:lang w:val="ru-RU" w:eastAsia="ru-RU" w:bidi="ar-SA"/>
    </w:rPr>
  </w:style>
  <w:style w:type="character" w:customStyle="1" w:styleId="affffff8">
    <w:name w:val="заголовок табл Знак Знак"/>
    <w:basedOn w:val="af1"/>
    <w:rsid w:val="007177AA"/>
    <w:rPr>
      <w:b/>
      <w:bCs/>
      <w:sz w:val="24"/>
      <w:szCs w:val="24"/>
      <w:lang w:val="ru-RU" w:eastAsia="ru-RU" w:bidi="ar-SA"/>
    </w:rPr>
  </w:style>
  <w:style w:type="paragraph" w:customStyle="1" w:styleId="affffff9">
    <w:name w:val="Заголовок таблицы"/>
    <w:basedOn w:val="af0"/>
    <w:rsid w:val="007177AA"/>
    <w:pPr>
      <w:keepNext/>
      <w:tabs>
        <w:tab w:val="left" w:leader="dot" w:pos="9356"/>
      </w:tabs>
      <w:suppressAutoHyphens/>
      <w:jc w:val="both"/>
    </w:pPr>
    <w:rPr>
      <w:rFonts w:ascii="Times New Roman" w:eastAsia="Times New Roman" w:hAnsi="Times New Roman" w:cs="Times New Roman"/>
      <w:sz w:val="24"/>
      <w:szCs w:val="24"/>
      <w:lang w:eastAsia="ru-RU"/>
    </w:rPr>
  </w:style>
  <w:style w:type="paragraph" w:customStyle="1" w:styleId="a">
    <w:name w:val="маркированный"/>
    <w:basedOn w:val="af0"/>
    <w:autoRedefine/>
    <w:rsid w:val="007177AA"/>
    <w:pPr>
      <w:numPr>
        <w:numId w:val="19"/>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jc w:val="both"/>
    </w:pPr>
    <w:rPr>
      <w:rFonts w:ascii="Times New Roman" w:eastAsia="Times New Roman" w:hAnsi="Times New Roman" w:cs="Times New Roman"/>
      <w:sz w:val="24"/>
      <w:szCs w:val="24"/>
      <w:lang w:eastAsia="ru-RU"/>
    </w:rPr>
  </w:style>
  <w:style w:type="paragraph" w:customStyle="1" w:styleId="18">
    <w:name w:val="Подрисуночная надпись Знак1 Знак Знак Знак"/>
    <w:basedOn w:val="af0"/>
    <w:autoRedefine/>
    <w:rsid w:val="007177AA"/>
    <w:pPr>
      <w:keepNext/>
      <w:numPr>
        <w:numId w:val="20"/>
      </w:numPr>
      <w:tabs>
        <w:tab w:val="left" w:pos="709"/>
        <w:tab w:val="left" w:pos="851"/>
        <w:tab w:val="left" w:pos="1418"/>
      </w:tabs>
    </w:pPr>
    <w:rPr>
      <w:rFonts w:ascii="Times New Roman" w:eastAsia="Times New Roman" w:hAnsi="Times New Roman" w:cs="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1"/>
    <w:rsid w:val="007177AA"/>
    <w:rPr>
      <w:b/>
      <w:bCs/>
      <w:kern w:val="28"/>
      <w:sz w:val="26"/>
      <w:szCs w:val="26"/>
      <w:lang w:val="ru-RU" w:eastAsia="ru-RU" w:bidi="ar-SA"/>
    </w:rPr>
  </w:style>
  <w:style w:type="paragraph" w:customStyle="1" w:styleId="affffffa">
    <w:name w:val="Заголовок табл."/>
    <w:basedOn w:val="affffe"/>
    <w:link w:val="affffffb"/>
    <w:qFormat/>
    <w:rsid w:val="007177AA"/>
    <w:pPr>
      <w:widowControl w:val="0"/>
      <w:tabs>
        <w:tab w:val="clear" w:pos="9356"/>
        <w:tab w:val="right" w:pos="-3969"/>
        <w:tab w:val="left" w:pos="426"/>
        <w:tab w:val="left" w:pos="567"/>
        <w:tab w:val="left" w:pos="3686"/>
        <w:tab w:val="left" w:pos="5387"/>
        <w:tab w:val="left" w:pos="5670"/>
      </w:tabs>
      <w:suppressAutoHyphens w:val="0"/>
      <w:ind w:left="0" w:firstLine="288"/>
    </w:pPr>
    <w:rPr>
      <w:bCs w:val="0"/>
      <w:szCs w:val="20"/>
    </w:rPr>
  </w:style>
  <w:style w:type="character" w:customStyle="1" w:styleId="affffffb">
    <w:name w:val="Заголовок табл. Знак"/>
    <w:basedOn w:val="1f3"/>
    <w:link w:val="affffffa"/>
    <w:rsid w:val="007177AA"/>
    <w:rPr>
      <w:rFonts w:ascii="Times New Roman" w:eastAsia="Times New Roman" w:hAnsi="Times New Roman" w:cs="Times New Roman"/>
      <w:b/>
      <w:bCs w:val="0"/>
      <w:sz w:val="24"/>
      <w:szCs w:val="20"/>
      <w:lang w:eastAsia="ru-RU"/>
    </w:rPr>
  </w:style>
  <w:style w:type="character" w:customStyle="1" w:styleId="affffffc">
    <w:name w:val="заголовок таблицы Знак Знак"/>
    <w:basedOn w:val="af1"/>
    <w:rsid w:val="007177AA"/>
    <w:rPr>
      <w:b/>
      <w:sz w:val="24"/>
    </w:rPr>
  </w:style>
  <w:style w:type="paragraph" w:customStyle="1" w:styleId="SmartView3">
    <w:name w:val="Smart View 3"/>
    <w:basedOn w:val="af0"/>
    <w:qFormat/>
    <w:rsid w:val="007177AA"/>
    <w:pPr>
      <w:keepNext/>
      <w:keepLines/>
      <w:contextualSpacing/>
      <w:jc w:val="left"/>
    </w:pPr>
    <w:rPr>
      <w:rFonts w:ascii="Arial" w:eastAsia="Times New Roman" w:hAnsi="Arial" w:cs="Times New Roman"/>
      <w:b/>
      <w:bCs/>
      <w:sz w:val="24"/>
      <w:szCs w:val="28"/>
      <w:lang w:val="en-US"/>
    </w:rPr>
  </w:style>
  <w:style w:type="paragraph" w:customStyle="1" w:styleId="SmartView">
    <w:name w:val="Smart View"/>
    <w:basedOn w:val="af0"/>
    <w:qFormat/>
    <w:rsid w:val="007177AA"/>
    <w:pPr>
      <w:contextualSpacing/>
      <w:jc w:val="left"/>
    </w:pPr>
    <w:rPr>
      <w:rFonts w:ascii="Arial" w:eastAsia="Calibri" w:hAnsi="Arial" w:cs="Times New Roman"/>
      <w:sz w:val="20"/>
      <w:szCs w:val="20"/>
      <w:lang w:val="en-US"/>
    </w:rPr>
  </w:style>
  <w:style w:type="paragraph" w:customStyle="1" w:styleId="2f5">
    <w:name w:val="Обычный2"/>
    <w:rsid w:val="007177AA"/>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220">
    <w:name w:val="Основной текст 22"/>
    <w:basedOn w:val="af0"/>
    <w:rsid w:val="007177AA"/>
    <w:pPr>
      <w:spacing w:line="360" w:lineRule="auto"/>
      <w:ind w:firstLine="720"/>
      <w:jc w:val="left"/>
    </w:pPr>
    <w:rPr>
      <w:rFonts w:ascii="Arial" w:eastAsia="Times New Roman" w:hAnsi="Arial" w:cs="Times New Roman"/>
      <w:sz w:val="24"/>
      <w:szCs w:val="20"/>
      <w:lang w:eastAsia="ru-RU"/>
    </w:rPr>
  </w:style>
  <w:style w:type="paragraph" w:customStyle="1" w:styleId="affffffd">
    <w:name w:val="Стиль По центру"/>
    <w:basedOn w:val="af0"/>
    <w:rsid w:val="007177AA"/>
    <w:rPr>
      <w:rFonts w:ascii="Times New Roman" w:eastAsia="Times New Roman" w:hAnsi="Times New Roman" w:cs="Times New Roman"/>
      <w:sz w:val="24"/>
      <w:szCs w:val="20"/>
      <w:lang w:eastAsia="ru-RU"/>
    </w:rPr>
  </w:style>
  <w:style w:type="paragraph" w:customStyle="1" w:styleId="affffffe">
    <w:name w:val="Заголовок таблиц"/>
    <w:basedOn w:val="afff3"/>
    <w:autoRedefine/>
    <w:rsid w:val="007177AA"/>
    <w:pPr>
      <w:keepNext/>
      <w:keepLines/>
      <w:suppressLineNumbers/>
      <w:suppressAutoHyphens/>
      <w:spacing w:after="0"/>
      <w:ind w:firstLine="567"/>
      <w:jc w:val="both"/>
    </w:pPr>
    <w:rPr>
      <w:rFonts w:ascii="Times New Roman" w:eastAsia="Times New Roman" w:hAnsi="Times New Roman" w:cs="Times New Roman"/>
      <w:sz w:val="28"/>
      <w:szCs w:val="28"/>
      <w:lang w:eastAsia="ru-RU"/>
    </w:rPr>
  </w:style>
  <w:style w:type="character" w:customStyle="1" w:styleId="afffffff">
    <w:name w:val="заголовок табл Знак"/>
    <w:basedOn w:val="af1"/>
    <w:rsid w:val="007177AA"/>
    <w:rPr>
      <w:b/>
      <w:bCs/>
      <w:sz w:val="24"/>
      <w:szCs w:val="24"/>
      <w:lang w:val="ru-RU" w:eastAsia="ru-RU" w:bidi="ar-SA"/>
    </w:rPr>
  </w:style>
  <w:style w:type="character" w:customStyle="1" w:styleId="93">
    <w:name w:val="Знак Знак9"/>
    <w:basedOn w:val="af1"/>
    <w:rsid w:val="007177AA"/>
    <w:rPr>
      <w:lang w:val="ru-RU" w:eastAsia="ru-RU" w:bidi="ar-SA"/>
    </w:rPr>
  </w:style>
  <w:style w:type="paragraph" w:customStyle="1" w:styleId="221">
    <w:name w:val="стиль2 заголовок2"/>
    <w:basedOn w:val="23"/>
    <w:autoRedefine/>
    <w:rsid w:val="007177AA"/>
    <w:pPr>
      <w:suppressLineNumbers/>
      <w:tabs>
        <w:tab w:val="num" w:pos="1944"/>
      </w:tabs>
      <w:suppressAutoHyphens/>
      <w:spacing w:before="120" w:after="0" w:line="240" w:lineRule="auto"/>
      <w:ind w:left="1584"/>
      <w:jc w:val="left"/>
    </w:pPr>
    <w:rPr>
      <w:rFonts w:eastAsia="Times New Roman" w:cs="Times New Roman"/>
      <w:kern w:val="28"/>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1"/>
    <w:rsid w:val="007177AA"/>
    <w:rPr>
      <w:b/>
      <w:kern w:val="28"/>
      <w:sz w:val="24"/>
      <w:szCs w:val="24"/>
      <w:lang w:val="ru-RU" w:eastAsia="ru-RU" w:bidi="ar-SA"/>
    </w:rPr>
  </w:style>
  <w:style w:type="paragraph" w:customStyle="1" w:styleId="13313">
    <w:name w:val="Стиль Обычный 13 Знак3 + Первая строка:  1 см"/>
    <w:basedOn w:val="af0"/>
    <w:rsid w:val="007177AA"/>
    <w:pPr>
      <w:keepNext/>
      <w:keepLines/>
      <w:suppressLineNumbers/>
      <w:tabs>
        <w:tab w:val="left" w:leader="dot" w:pos="9356"/>
      </w:tabs>
      <w:suppressAutoHyphens/>
      <w:spacing w:before="60" w:line="324" w:lineRule="auto"/>
      <w:ind w:firstLine="567"/>
      <w:jc w:val="both"/>
    </w:pPr>
    <w:rPr>
      <w:rFonts w:ascii="Times New Roman" w:eastAsia="Times New Roman" w:hAnsi="Times New Roman" w:cs="Times New Roman"/>
      <w:sz w:val="26"/>
      <w:szCs w:val="20"/>
      <w:lang w:eastAsia="ru-RU"/>
    </w:rPr>
  </w:style>
  <w:style w:type="paragraph" w:customStyle="1" w:styleId="afffffff0">
    <w:name w:val="основной текст"/>
    <w:basedOn w:val="af0"/>
    <w:autoRedefine/>
    <w:rsid w:val="007177AA"/>
    <w:pPr>
      <w:keepNext/>
      <w:keepLines/>
      <w:suppressLineNumbers/>
      <w:suppressAutoHyphens/>
      <w:spacing w:line="324" w:lineRule="auto"/>
      <w:ind w:firstLine="567"/>
      <w:jc w:val="both"/>
    </w:pPr>
    <w:rPr>
      <w:rFonts w:ascii="Times New Roman" w:eastAsia="Times New Roman" w:hAnsi="Times New Roman" w:cs="Times New Roman"/>
      <w:sz w:val="26"/>
      <w:szCs w:val="20"/>
      <w:lang w:eastAsia="ru-RU"/>
    </w:rPr>
  </w:style>
  <w:style w:type="paragraph" w:customStyle="1" w:styleId="-">
    <w:name w:val="таблица-заголовок"/>
    <w:basedOn w:val="af0"/>
    <w:autoRedefine/>
    <w:rsid w:val="007177AA"/>
    <w:pPr>
      <w:keepNext/>
      <w:numPr>
        <w:numId w:val="21"/>
      </w:numPr>
      <w:tabs>
        <w:tab w:val="clear" w:pos="1724"/>
        <w:tab w:val="num" w:pos="1260"/>
      </w:tabs>
      <w:ind w:left="1260" w:right="-190"/>
    </w:pPr>
    <w:rPr>
      <w:rFonts w:ascii="Times New Roman" w:eastAsia="Times New Roman" w:hAnsi="Times New Roman" w:cs="Times New Roman"/>
      <w:b/>
      <w:bCs/>
      <w:sz w:val="24"/>
      <w:szCs w:val="24"/>
      <w:lang w:eastAsia="ru-RU"/>
    </w:rPr>
  </w:style>
  <w:style w:type="paragraph" w:customStyle="1" w:styleId="10">
    <w:name w:val="Заг 1"/>
    <w:basedOn w:val="af0"/>
    <w:rsid w:val="007177AA"/>
    <w:pPr>
      <w:numPr>
        <w:numId w:val="22"/>
      </w:numPr>
      <w:suppressLineNumbers/>
      <w:spacing w:line="324" w:lineRule="auto"/>
      <w:jc w:val="both"/>
    </w:pPr>
    <w:rPr>
      <w:rFonts w:ascii="Times New Roman" w:eastAsia="Times New Roman" w:hAnsi="Times New Roman" w:cs="Times New Roman"/>
      <w:sz w:val="24"/>
      <w:szCs w:val="20"/>
      <w:lang w:eastAsia="ru-RU"/>
    </w:rPr>
  </w:style>
  <w:style w:type="paragraph" w:customStyle="1" w:styleId="14">
    <w:name w:val="Стиль Заголовок 1"/>
    <w:aliases w:val="Заголовок 1 (табл) + Times New Roman 12 пт"/>
    <w:basedOn w:val="1a"/>
    <w:autoRedefine/>
    <w:rsid w:val="007177AA"/>
    <w:pPr>
      <w:keepLines w:val="0"/>
      <w:numPr>
        <w:numId w:val="23"/>
      </w:numPr>
      <w:suppressLineNumbers/>
      <w:spacing w:before="240" w:after="60" w:line="324" w:lineRule="auto"/>
    </w:pPr>
    <w:rPr>
      <w:rFonts w:ascii="Times New Roman" w:eastAsia="Times New Roman" w:hAnsi="Times New Roman" w:cs="Arial"/>
      <w:color w:val="auto"/>
      <w:kern w:val="32"/>
      <w:sz w:val="24"/>
      <w:szCs w:val="32"/>
      <w:lang w:eastAsia="ru-RU"/>
    </w:rPr>
  </w:style>
  <w:style w:type="paragraph" w:customStyle="1" w:styleId="313">
    <w:name w:val="Заголовок 3 + 13 пт не полужирный Авто По левому краю сни..."/>
    <w:basedOn w:val="31"/>
    <w:rsid w:val="007177AA"/>
    <w:pPr>
      <w:numPr>
        <w:ilvl w:val="2"/>
      </w:numPr>
      <w:shd w:val="clear" w:color="auto" w:fill="FFFFFF"/>
      <w:tabs>
        <w:tab w:val="left" w:pos="1134"/>
        <w:tab w:val="num" w:pos="1260"/>
        <w:tab w:val="left" w:pos="1440"/>
        <w:tab w:val="left" w:leader="dot" w:pos="9356"/>
        <w:tab w:val="left" w:leader="dot" w:pos="9639"/>
      </w:tabs>
      <w:suppressAutoHyphens/>
      <w:autoSpaceDE w:val="0"/>
      <w:autoSpaceDN w:val="0"/>
      <w:adjustRightInd w:val="0"/>
      <w:spacing w:before="60" w:after="60"/>
      <w:ind w:left="1151" w:firstLine="170"/>
      <w:jc w:val="both"/>
      <w:textAlignment w:val="baseline"/>
    </w:pPr>
    <w:rPr>
      <w:rFonts w:ascii="Times New Roman" w:eastAsia="Times New Roman" w:hAnsi="Times New Roman" w:cs="Times New Roman"/>
      <w:b w:val="0"/>
      <w:color w:val="auto"/>
      <w:sz w:val="26"/>
      <w:szCs w:val="26"/>
      <w:lang w:eastAsia="ru-RU"/>
    </w:rPr>
  </w:style>
  <w:style w:type="character" w:customStyle="1" w:styleId="1fc">
    <w:name w:val="Рис.1 Подрисуночная надпись Знак"/>
    <w:basedOn w:val="af1"/>
    <w:rsid w:val="007177AA"/>
    <w:rPr>
      <w:rFonts w:ascii="Times New Roman" w:hAnsi="Times New Roman"/>
      <w:b/>
      <w:bCs/>
      <w:iCs/>
      <w:sz w:val="24"/>
      <w:szCs w:val="24"/>
      <w:lang w:val="ru-RU" w:eastAsia="ru-RU" w:bidi="ar-SA"/>
    </w:rPr>
  </w:style>
  <w:style w:type="paragraph" w:customStyle="1" w:styleId="afffffff1">
    <w:name w:val="рисунок"/>
    <w:basedOn w:val="af0"/>
    <w:autoRedefine/>
    <w:rsid w:val="007177AA"/>
    <w:pPr>
      <w:keepNext/>
      <w:keepLines/>
      <w:widowControl w:val="0"/>
      <w:suppressLineNumbers/>
      <w:tabs>
        <w:tab w:val="left" w:pos="709"/>
        <w:tab w:val="left" w:pos="1134"/>
        <w:tab w:val="num" w:pos="3154"/>
      </w:tabs>
      <w:autoSpaceDE w:val="0"/>
      <w:autoSpaceDN w:val="0"/>
      <w:adjustRightInd w:val="0"/>
      <w:spacing w:before="60"/>
      <w:ind w:left="2434" w:hanging="360"/>
    </w:pPr>
    <w:rPr>
      <w:rFonts w:ascii="Arial" w:eastAsia="Times New Roman" w:hAnsi="Arial" w:cs="Arial"/>
      <w:b/>
      <w:sz w:val="20"/>
      <w:szCs w:val="20"/>
      <w:lang w:eastAsia="ru-RU"/>
    </w:rPr>
  </w:style>
  <w:style w:type="paragraph" w:customStyle="1" w:styleId="1111">
    <w:name w:val="Стиль Заголовок 1Заголовок 1 (табл)заголовок 1Заголовок 1 Знакз..."/>
    <w:basedOn w:val="1a"/>
    <w:autoRedefine/>
    <w:rsid w:val="007177AA"/>
    <w:pPr>
      <w:keepLines w:val="0"/>
      <w:widowControl w:val="0"/>
      <w:tabs>
        <w:tab w:val="num" w:pos="556"/>
        <w:tab w:val="num" w:pos="1080"/>
      </w:tabs>
      <w:autoSpaceDE w:val="0"/>
      <w:autoSpaceDN w:val="0"/>
      <w:adjustRightInd w:val="0"/>
      <w:spacing w:before="0"/>
      <w:ind w:left="556" w:hanging="72"/>
    </w:pPr>
    <w:rPr>
      <w:rFonts w:ascii="Arial" w:eastAsia="Times New Roman" w:hAnsi="Arial" w:cs="Arial"/>
      <w:b w:val="0"/>
      <w:caps/>
      <w:color w:val="auto"/>
      <w:kern w:val="28"/>
      <w:szCs w:val="20"/>
      <w:lang w:eastAsia="ru-RU"/>
    </w:rPr>
  </w:style>
  <w:style w:type="character" w:customStyle="1" w:styleId="22121111">
    <w:name w:val="Заголовок 2;Заголовок 2 Знак1;Заголовок 2 Знак Знак;Знак1 Знак Знак;Знак1 Знак11"/>
    <w:basedOn w:val="af1"/>
    <w:rsid w:val="007177AA"/>
    <w:rPr>
      <w:b/>
      <w:bCs/>
      <w:kern w:val="28"/>
      <w:sz w:val="24"/>
      <w:szCs w:val="26"/>
      <w:lang w:val="ru-RU" w:eastAsia="ru-RU" w:bidi="ar-SA"/>
    </w:rPr>
  </w:style>
  <w:style w:type="table" w:styleId="-3">
    <w:name w:val="Table Web 3"/>
    <w:basedOn w:val="af2"/>
    <w:rsid w:val="007177AA"/>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0"/>
    <w:rsid w:val="007177AA"/>
    <w:pPr>
      <w:widowControl w:val="0"/>
      <w:autoSpaceDE w:val="0"/>
      <w:autoSpaceDN w:val="0"/>
      <w:adjustRightInd w:val="0"/>
      <w:jc w:val="left"/>
    </w:pPr>
    <w:rPr>
      <w:rFonts w:ascii="Century Schoolbook" w:eastAsia="Times New Roman" w:hAnsi="Century Schoolbook" w:cs="Times New Roman"/>
      <w:sz w:val="24"/>
      <w:szCs w:val="24"/>
      <w:lang w:eastAsia="ru-RU"/>
    </w:rPr>
  </w:style>
  <w:style w:type="character" w:customStyle="1" w:styleId="FontStyle11">
    <w:name w:val="Font Style11"/>
    <w:basedOn w:val="af1"/>
    <w:rsid w:val="007177AA"/>
    <w:rPr>
      <w:rFonts w:ascii="Century Schoolbook" w:hAnsi="Century Schoolbook" w:cs="Century Schoolbook"/>
      <w:color w:val="000000"/>
      <w:sz w:val="22"/>
      <w:szCs w:val="22"/>
    </w:rPr>
  </w:style>
  <w:style w:type="character" w:customStyle="1" w:styleId="134">
    <w:name w:val="Обычный 13 Знак Знак Знак"/>
    <w:basedOn w:val="af1"/>
    <w:link w:val="132"/>
    <w:rsid w:val="007177AA"/>
    <w:rPr>
      <w:rFonts w:ascii="Times New Roman" w:eastAsia="Times New Roman" w:hAnsi="Times New Roman" w:cs="Times New Roman"/>
      <w:sz w:val="26"/>
      <w:szCs w:val="26"/>
      <w:lang w:eastAsia="ru-RU"/>
    </w:rPr>
  </w:style>
  <w:style w:type="paragraph" w:customStyle="1" w:styleId="1fd">
    <w:name w:val="1. Заголовок"/>
    <w:basedOn w:val="1a"/>
    <w:link w:val="1fe"/>
    <w:qFormat/>
    <w:rsid w:val="007177AA"/>
    <w:pPr>
      <w:suppressLineNumbers/>
      <w:tabs>
        <w:tab w:val="num" w:pos="643"/>
        <w:tab w:val="left" w:leader="dot" w:pos="9356"/>
      </w:tabs>
      <w:suppressAutoHyphens/>
      <w:spacing w:before="120" w:after="120"/>
      <w:ind w:left="643" w:hanging="360"/>
    </w:pPr>
    <w:rPr>
      <w:rFonts w:ascii="Times New Roman" w:eastAsia="Times New Roman" w:hAnsi="Times New Roman" w:cs="Times New Roman"/>
      <w:bCs w:val="0"/>
      <w:caps/>
      <w:color w:val="auto"/>
      <w:kern w:val="28"/>
      <w:szCs w:val="26"/>
    </w:rPr>
  </w:style>
  <w:style w:type="character" w:customStyle="1" w:styleId="1fe">
    <w:name w:val="1. Заголовок Знак"/>
    <w:basedOn w:val="116"/>
    <w:link w:val="1fd"/>
    <w:rsid w:val="007177AA"/>
    <w:rPr>
      <w:rFonts w:ascii="Times New Roman" w:eastAsia="Times New Roman" w:hAnsi="Times New Roman" w:cs="Times New Roman"/>
      <w:b/>
      <w:bCs w:val="0"/>
      <w:caps/>
      <w:kern w:val="28"/>
      <w:sz w:val="28"/>
      <w:szCs w:val="26"/>
    </w:rPr>
  </w:style>
  <w:style w:type="paragraph" w:customStyle="1" w:styleId="2f6">
    <w:name w:val="заголовок 2"/>
    <w:basedOn w:val="affff8"/>
    <w:link w:val="212"/>
    <w:qFormat/>
    <w:rsid w:val="007177AA"/>
    <w:pPr>
      <w:keepNext/>
      <w:pBdr>
        <w:bottom w:val="none" w:sz="0" w:space="0" w:color="auto"/>
      </w:pBdr>
      <w:spacing w:after="0"/>
      <w:contextualSpacing w:val="0"/>
    </w:pPr>
    <w:rPr>
      <w:rFonts w:ascii="Times New Roman" w:hAnsi="Times New Roman"/>
      <w:b/>
      <w:i/>
      <w:color w:val="auto"/>
      <w:spacing w:val="0"/>
      <w:kern w:val="0"/>
      <w:sz w:val="26"/>
      <w:szCs w:val="20"/>
    </w:rPr>
  </w:style>
  <w:style w:type="character" w:customStyle="1" w:styleId="212">
    <w:name w:val="заголовок 2 Знак1"/>
    <w:link w:val="2f6"/>
    <w:rsid w:val="007177AA"/>
    <w:rPr>
      <w:rFonts w:ascii="Times New Roman" w:eastAsia="Times New Roman" w:hAnsi="Times New Roman" w:cs="Times New Roman"/>
      <w:b/>
      <w:i/>
      <w:sz w:val="26"/>
      <w:szCs w:val="20"/>
    </w:rPr>
  </w:style>
  <w:style w:type="paragraph" w:customStyle="1" w:styleId="afffffff2">
    <w:name w:val="отчетный"/>
    <w:basedOn w:val="af0"/>
    <w:link w:val="afffffff3"/>
    <w:qFormat/>
    <w:rsid w:val="007177AA"/>
    <w:pPr>
      <w:suppressLineNumbers/>
      <w:tabs>
        <w:tab w:val="left" w:leader="dot" w:pos="540"/>
      </w:tabs>
      <w:suppressAutoHyphens/>
      <w:spacing w:before="120"/>
      <w:ind w:firstLine="539"/>
      <w:jc w:val="both"/>
    </w:pPr>
    <w:rPr>
      <w:rFonts w:ascii="Times New Roman CYR" w:eastAsia="Times New Roman" w:hAnsi="Times New Roman CYR" w:cs="Times New Roman"/>
      <w:sz w:val="26"/>
      <w:szCs w:val="26"/>
    </w:rPr>
  </w:style>
  <w:style w:type="character" w:customStyle="1" w:styleId="afffffff3">
    <w:name w:val="отчетный Знак"/>
    <w:link w:val="afffffff2"/>
    <w:rsid w:val="007177AA"/>
    <w:rPr>
      <w:rFonts w:ascii="Times New Roman CYR" w:eastAsia="Times New Roman" w:hAnsi="Times New Roman CYR" w:cs="Times New Roman"/>
      <w:sz w:val="26"/>
      <w:szCs w:val="26"/>
    </w:rPr>
  </w:style>
  <w:style w:type="character" w:customStyle="1" w:styleId="310">
    <w:name w:val="Заголовок 3 Знак1"/>
    <w:aliases w:val="Знак2 Знак,Знак Знак1,Заголовок 3 Знак Знак,Заголовок 3 Знак + 12 pt Знак,не полужирный Знак,влево Знак,Перед:  0 пт Знак,Пос... Знак,Заголовок 3 Знак + Знак,Пер... Знак,Знак Знак Знак,Заголовок 3 Знак Знак Знак Знак1"/>
    <w:basedOn w:val="af1"/>
    <w:rsid w:val="007177AA"/>
    <w:rPr>
      <w:b/>
      <w:bCs/>
      <w:sz w:val="24"/>
      <w:szCs w:val="24"/>
    </w:rPr>
  </w:style>
  <w:style w:type="paragraph" w:styleId="z-">
    <w:name w:val="HTML Top of Form"/>
    <w:basedOn w:val="af0"/>
    <w:next w:val="af0"/>
    <w:link w:val="z-0"/>
    <w:hidden/>
    <w:uiPriority w:val="99"/>
    <w:unhideWhenUsed/>
    <w:rsid w:val="007177AA"/>
    <w:pPr>
      <w:pBdr>
        <w:bottom w:val="single" w:sz="6" w:space="1" w:color="auto"/>
      </w:pBdr>
    </w:pPr>
    <w:rPr>
      <w:rFonts w:ascii="Arial" w:eastAsia="Times New Roman" w:hAnsi="Arial" w:cs="Arial"/>
      <w:vanish/>
      <w:sz w:val="16"/>
      <w:szCs w:val="16"/>
      <w:lang w:eastAsia="ru-RU"/>
    </w:rPr>
  </w:style>
  <w:style w:type="character" w:customStyle="1" w:styleId="z-0">
    <w:name w:val="z-Начало формы Знак"/>
    <w:basedOn w:val="af1"/>
    <w:link w:val="z-"/>
    <w:uiPriority w:val="99"/>
    <w:rsid w:val="007177AA"/>
    <w:rPr>
      <w:rFonts w:ascii="Arial" w:eastAsia="Times New Roman" w:hAnsi="Arial" w:cs="Arial"/>
      <w:vanish/>
      <w:sz w:val="16"/>
      <w:szCs w:val="16"/>
      <w:lang w:eastAsia="ru-RU"/>
    </w:rPr>
  </w:style>
  <w:style w:type="paragraph" w:styleId="z-1">
    <w:name w:val="HTML Bottom of Form"/>
    <w:basedOn w:val="af0"/>
    <w:next w:val="af0"/>
    <w:link w:val="z-2"/>
    <w:hidden/>
    <w:uiPriority w:val="99"/>
    <w:unhideWhenUsed/>
    <w:rsid w:val="007177AA"/>
    <w:pPr>
      <w:pBdr>
        <w:top w:val="single" w:sz="6" w:space="1" w:color="auto"/>
      </w:pBdr>
    </w:pPr>
    <w:rPr>
      <w:rFonts w:ascii="Arial" w:eastAsia="Times New Roman" w:hAnsi="Arial" w:cs="Arial"/>
      <w:vanish/>
      <w:sz w:val="16"/>
      <w:szCs w:val="16"/>
      <w:lang w:eastAsia="ru-RU"/>
    </w:rPr>
  </w:style>
  <w:style w:type="character" w:customStyle="1" w:styleId="z-2">
    <w:name w:val="z-Конец формы Знак"/>
    <w:basedOn w:val="af1"/>
    <w:link w:val="z-1"/>
    <w:uiPriority w:val="99"/>
    <w:rsid w:val="007177AA"/>
    <w:rPr>
      <w:rFonts w:ascii="Arial" w:eastAsia="Times New Roman" w:hAnsi="Arial" w:cs="Arial"/>
      <w:vanish/>
      <w:sz w:val="16"/>
      <w:szCs w:val="16"/>
      <w:lang w:eastAsia="ru-RU"/>
    </w:rPr>
  </w:style>
  <w:style w:type="paragraph" w:customStyle="1" w:styleId="ConsNormal">
    <w:name w:val="ConsNormal"/>
    <w:rsid w:val="007177AA"/>
    <w:pPr>
      <w:widowControl w:val="0"/>
      <w:autoSpaceDE w:val="0"/>
      <w:autoSpaceDN w:val="0"/>
      <w:adjustRightInd w:val="0"/>
      <w:spacing w:after="0" w:line="240" w:lineRule="auto"/>
      <w:ind w:right="19772" w:firstLine="720"/>
    </w:pPr>
    <w:rPr>
      <w:rFonts w:ascii="Arial" w:eastAsia="Times New Roman" w:hAnsi="Arial" w:cs="Arial"/>
      <w:sz w:val="16"/>
      <w:szCs w:val="16"/>
      <w:lang w:eastAsia="ru-RU"/>
    </w:rPr>
  </w:style>
  <w:style w:type="character" w:styleId="afffffff4">
    <w:name w:val="Placeholder Text"/>
    <w:basedOn w:val="af1"/>
    <w:uiPriority w:val="99"/>
    <w:semiHidden/>
    <w:rsid w:val="007177AA"/>
    <w:rPr>
      <w:color w:val="808080"/>
    </w:rPr>
  </w:style>
  <w:style w:type="character" w:styleId="afffffff5">
    <w:name w:val="line number"/>
    <w:basedOn w:val="af1"/>
    <w:uiPriority w:val="99"/>
    <w:unhideWhenUsed/>
    <w:rsid w:val="007177AA"/>
  </w:style>
  <w:style w:type="paragraph" w:customStyle="1" w:styleId="afffffff6">
    <w:name w:val="Для записок"/>
    <w:basedOn w:val="af0"/>
    <w:rsid w:val="007177AA"/>
    <w:pPr>
      <w:spacing w:before="120"/>
      <w:ind w:firstLine="720"/>
      <w:jc w:val="both"/>
    </w:pPr>
    <w:rPr>
      <w:rFonts w:ascii="Times New Roman" w:eastAsia="Times New Roman" w:hAnsi="Times New Roman" w:cs="Times New Roman"/>
      <w:sz w:val="24"/>
      <w:szCs w:val="20"/>
      <w:lang w:eastAsia="ru-RU"/>
    </w:rPr>
  </w:style>
  <w:style w:type="paragraph" w:customStyle="1" w:styleId="maintext">
    <w:name w:val="maintext"/>
    <w:basedOn w:val="af0"/>
    <w:rsid w:val="007177AA"/>
    <w:pPr>
      <w:ind w:left="480" w:right="480"/>
      <w:jc w:val="both"/>
    </w:pPr>
    <w:rPr>
      <w:rFonts w:ascii="Arial" w:eastAsia="Times New Roman" w:hAnsi="Arial" w:cs="Arial"/>
      <w:color w:val="202020"/>
      <w:sz w:val="20"/>
      <w:szCs w:val="20"/>
      <w:lang w:eastAsia="ru-RU"/>
    </w:rPr>
  </w:style>
  <w:style w:type="paragraph" w:customStyle="1" w:styleId="maintextbi">
    <w:name w:val="maintextbi"/>
    <w:basedOn w:val="af0"/>
    <w:rsid w:val="007177AA"/>
    <w:pPr>
      <w:ind w:left="480" w:right="480"/>
    </w:pPr>
    <w:rPr>
      <w:rFonts w:ascii="Arial" w:eastAsia="Times New Roman" w:hAnsi="Arial" w:cs="Arial"/>
      <w:b/>
      <w:bCs/>
      <w:i/>
      <w:iCs/>
      <w:color w:val="202020"/>
      <w:sz w:val="20"/>
      <w:szCs w:val="20"/>
      <w:lang w:eastAsia="ru-RU"/>
    </w:rPr>
  </w:style>
  <w:style w:type="numbering" w:customStyle="1" w:styleId="119">
    <w:name w:val="Нет списка11"/>
    <w:next w:val="af3"/>
    <w:uiPriority w:val="99"/>
    <w:semiHidden/>
    <w:unhideWhenUsed/>
    <w:rsid w:val="007177AA"/>
  </w:style>
  <w:style w:type="table" w:customStyle="1" w:styleId="TableGridReport11">
    <w:name w:val="Table Grid Report11"/>
    <w:basedOn w:val="af2"/>
    <w:next w:val="aff5"/>
    <w:uiPriority w:val="59"/>
    <w:rsid w:val="007177A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
    <w:name w:val="Абзац списка1"/>
    <w:basedOn w:val="af0"/>
    <w:rsid w:val="007177AA"/>
    <w:pPr>
      <w:ind w:left="720"/>
    </w:pPr>
    <w:rPr>
      <w:rFonts w:ascii="Calibri" w:eastAsia="Times New Roman" w:hAnsi="Calibri" w:cs="Calibri"/>
    </w:rPr>
  </w:style>
  <w:style w:type="paragraph" w:customStyle="1" w:styleId="2f7">
    <w:name w:val="Абзац списка2"/>
    <w:basedOn w:val="af0"/>
    <w:rsid w:val="007177AA"/>
    <w:pPr>
      <w:ind w:left="720"/>
    </w:pPr>
    <w:rPr>
      <w:rFonts w:ascii="Calibri" w:eastAsia="Times New Roman" w:hAnsi="Calibri" w:cs="Calibri"/>
    </w:rPr>
  </w:style>
  <w:style w:type="table" w:customStyle="1" w:styleId="11a">
    <w:name w:val="Сетка таблицы11"/>
    <w:basedOn w:val="af2"/>
    <w:next w:val="aff5"/>
    <w:uiPriority w:val="59"/>
    <w:rsid w:val="007177A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l1985">
    <w:name w:val="xl1985"/>
    <w:basedOn w:val="af0"/>
    <w:rsid w:val="007177AA"/>
    <w:pPr>
      <w:spacing w:before="100" w:beforeAutospacing="1" w:after="100" w:afterAutospacing="1"/>
    </w:pPr>
    <w:rPr>
      <w:rFonts w:ascii="Times New Roman" w:eastAsia="Times New Roman" w:hAnsi="Times New Roman" w:cs="Times New Roman"/>
      <w:sz w:val="20"/>
      <w:szCs w:val="20"/>
      <w:lang w:eastAsia="ru-RU"/>
    </w:rPr>
  </w:style>
  <w:style w:type="paragraph" w:customStyle="1" w:styleId="xl1986">
    <w:name w:val="xl1986"/>
    <w:basedOn w:val="af0"/>
    <w:rsid w:val="007177AA"/>
    <w:pPr>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1987">
    <w:name w:val="xl1987"/>
    <w:basedOn w:val="af0"/>
    <w:rsid w:val="007177AA"/>
    <w:pPr>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1988">
    <w:name w:val="xl1988"/>
    <w:basedOn w:val="af0"/>
    <w:rsid w:val="007177AA"/>
    <w:pPr>
      <w:pBdr>
        <w:top w:val="single" w:sz="8" w:space="0" w:color="auto"/>
        <w:lef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1989">
    <w:name w:val="xl1989"/>
    <w:basedOn w:val="af0"/>
    <w:rsid w:val="007177AA"/>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1990">
    <w:name w:val="xl1990"/>
    <w:basedOn w:val="af0"/>
    <w:rsid w:val="007177AA"/>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1991">
    <w:name w:val="xl1991"/>
    <w:basedOn w:val="af0"/>
    <w:rsid w:val="007177AA"/>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1992">
    <w:name w:val="xl1992"/>
    <w:basedOn w:val="af0"/>
    <w:rsid w:val="007177AA"/>
    <w:pPr>
      <w:pBdr>
        <w:top w:val="single" w:sz="8" w:space="0" w:color="auto"/>
        <w:lef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1993">
    <w:name w:val="xl1993"/>
    <w:basedOn w:val="af0"/>
    <w:rsid w:val="007177AA"/>
    <w:pPr>
      <w:pBdr>
        <w:top w:val="single" w:sz="8" w:space="0" w:color="auto"/>
        <w:left w:val="single" w:sz="8"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1994">
    <w:name w:val="xl1994"/>
    <w:basedOn w:val="af0"/>
    <w:rsid w:val="007177AA"/>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1995">
    <w:name w:val="xl1995"/>
    <w:basedOn w:val="af0"/>
    <w:rsid w:val="007177A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1996">
    <w:name w:val="xl1996"/>
    <w:basedOn w:val="af0"/>
    <w:rsid w:val="007177AA"/>
    <w:pPr>
      <w:pBdr>
        <w:top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1997">
    <w:name w:val="xl1997"/>
    <w:basedOn w:val="af0"/>
    <w:rsid w:val="007177AA"/>
    <w:pPr>
      <w:pBdr>
        <w:top w:val="single" w:sz="8" w:space="0" w:color="auto"/>
        <w:lef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b/>
      <w:bCs/>
      <w:color w:val="000000"/>
      <w:sz w:val="20"/>
      <w:szCs w:val="20"/>
      <w:lang w:eastAsia="ru-RU"/>
    </w:rPr>
  </w:style>
  <w:style w:type="paragraph" w:customStyle="1" w:styleId="xl1998">
    <w:name w:val="xl1998"/>
    <w:basedOn w:val="af0"/>
    <w:rsid w:val="007177AA"/>
    <w:pPr>
      <w:pBdr>
        <w:top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1999">
    <w:name w:val="xl1999"/>
    <w:basedOn w:val="af0"/>
    <w:rsid w:val="007177AA"/>
    <w:pPr>
      <w:pBdr>
        <w:top w:val="single" w:sz="8" w:space="0" w:color="auto"/>
        <w:lef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2000">
    <w:name w:val="xl2000"/>
    <w:basedOn w:val="af0"/>
    <w:rsid w:val="007177AA"/>
    <w:pPr>
      <w:pBdr>
        <w:top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01">
    <w:name w:val="xl2001"/>
    <w:basedOn w:val="af0"/>
    <w:rsid w:val="007177AA"/>
    <w:pPr>
      <w:pBdr>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02">
    <w:name w:val="xl2002"/>
    <w:basedOn w:val="af0"/>
    <w:rsid w:val="007177AA"/>
    <w:pPr>
      <w:pBdr>
        <w:lef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2003">
    <w:name w:val="xl2003"/>
    <w:basedOn w:val="af0"/>
    <w:rsid w:val="007177AA"/>
    <w:pPr>
      <w:pBdr>
        <w:top w:val="single" w:sz="8"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04">
    <w:name w:val="xl2004"/>
    <w:basedOn w:val="af0"/>
    <w:rsid w:val="007177AA"/>
    <w:pPr>
      <w:pBdr>
        <w:top w:val="single" w:sz="8" w:space="0" w:color="auto"/>
        <w:left w:val="single" w:sz="8" w:space="0" w:color="auto"/>
        <w:bottom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2005">
    <w:name w:val="xl2005"/>
    <w:basedOn w:val="af0"/>
    <w:rsid w:val="007177AA"/>
    <w:pPr>
      <w:pBdr>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06">
    <w:name w:val="xl2006"/>
    <w:basedOn w:val="af0"/>
    <w:rsid w:val="007177AA"/>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07">
    <w:name w:val="xl2007"/>
    <w:basedOn w:val="af0"/>
    <w:rsid w:val="007177AA"/>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08">
    <w:name w:val="xl2008"/>
    <w:basedOn w:val="af0"/>
    <w:rsid w:val="007177AA"/>
    <w:pPr>
      <w:pBdr>
        <w:left w:val="single" w:sz="8"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2009">
    <w:name w:val="xl2009"/>
    <w:basedOn w:val="af0"/>
    <w:rsid w:val="007177AA"/>
    <w:pP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10">
    <w:name w:val="xl2010"/>
    <w:basedOn w:val="af0"/>
    <w:rsid w:val="007177AA"/>
    <w:pPr>
      <w:pBdr>
        <w:left w:val="single" w:sz="8" w:space="0" w:color="auto"/>
        <w:bottom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2011">
    <w:name w:val="xl2011"/>
    <w:basedOn w:val="af0"/>
    <w:rsid w:val="007177AA"/>
    <w:pPr>
      <w:pBdr>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2012">
    <w:name w:val="xl2012"/>
    <w:basedOn w:val="af0"/>
    <w:rsid w:val="007177AA"/>
    <w:pPr>
      <w:pBdr>
        <w:lef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b/>
      <w:bCs/>
      <w:color w:val="000000"/>
      <w:sz w:val="20"/>
      <w:szCs w:val="20"/>
      <w:lang w:eastAsia="ru-RU"/>
    </w:rPr>
  </w:style>
  <w:style w:type="paragraph" w:customStyle="1" w:styleId="xl109">
    <w:name w:val="xl109"/>
    <w:basedOn w:val="af0"/>
    <w:rsid w:val="007177A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10">
    <w:name w:val="xl110"/>
    <w:basedOn w:val="af0"/>
    <w:rsid w:val="007177AA"/>
    <w:pPr>
      <w:pBdr>
        <w:left w:val="single" w:sz="8"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11">
    <w:name w:val="xl111"/>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12">
    <w:name w:val="xl112"/>
    <w:basedOn w:val="af0"/>
    <w:rsid w:val="007177A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13">
    <w:name w:val="xl113"/>
    <w:basedOn w:val="af0"/>
    <w:rsid w:val="007177A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14">
    <w:name w:val="xl114"/>
    <w:basedOn w:val="af0"/>
    <w:rsid w:val="007177AA"/>
    <w:pPr>
      <w:pBdr>
        <w:top w:val="single" w:sz="8"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i/>
      <w:iCs/>
      <w:color w:val="000000"/>
      <w:sz w:val="18"/>
      <w:szCs w:val="18"/>
      <w:lang w:eastAsia="ru-RU"/>
    </w:rPr>
  </w:style>
  <w:style w:type="paragraph" w:customStyle="1" w:styleId="xl115">
    <w:name w:val="xl115"/>
    <w:basedOn w:val="af0"/>
    <w:rsid w:val="007177AA"/>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i/>
      <w:iCs/>
      <w:color w:val="000000"/>
      <w:sz w:val="18"/>
      <w:szCs w:val="18"/>
      <w:lang w:eastAsia="ru-RU"/>
    </w:rPr>
  </w:style>
  <w:style w:type="paragraph" w:customStyle="1" w:styleId="xl116">
    <w:name w:val="xl116"/>
    <w:basedOn w:val="af0"/>
    <w:rsid w:val="007177AA"/>
    <w:pPr>
      <w:pBdr>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17">
    <w:name w:val="xl117"/>
    <w:basedOn w:val="af0"/>
    <w:rsid w:val="007177AA"/>
    <w:pPr>
      <w:pBdr>
        <w:top w:val="single" w:sz="8"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18">
    <w:name w:val="xl118"/>
    <w:basedOn w:val="af0"/>
    <w:rsid w:val="007177A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19">
    <w:name w:val="xl119"/>
    <w:basedOn w:val="af0"/>
    <w:rsid w:val="007177AA"/>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20">
    <w:name w:val="xl120"/>
    <w:basedOn w:val="af0"/>
    <w:rsid w:val="007177A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21">
    <w:name w:val="xl121"/>
    <w:basedOn w:val="af0"/>
    <w:rsid w:val="007177A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22">
    <w:name w:val="xl122"/>
    <w:basedOn w:val="af0"/>
    <w:rsid w:val="007177AA"/>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23">
    <w:name w:val="xl123"/>
    <w:basedOn w:val="af0"/>
    <w:rsid w:val="007177AA"/>
    <w:pPr>
      <w:pBdr>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24">
    <w:name w:val="xl124"/>
    <w:basedOn w:val="af0"/>
    <w:rsid w:val="007177A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25">
    <w:name w:val="xl125"/>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26">
    <w:name w:val="xl126"/>
    <w:basedOn w:val="af0"/>
    <w:rsid w:val="007177A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27">
    <w:name w:val="xl127"/>
    <w:basedOn w:val="af0"/>
    <w:rsid w:val="007177A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28">
    <w:name w:val="xl128"/>
    <w:basedOn w:val="af0"/>
    <w:rsid w:val="007177AA"/>
    <w:pPr>
      <w:pBdr>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29">
    <w:name w:val="xl129"/>
    <w:basedOn w:val="af0"/>
    <w:rsid w:val="007177AA"/>
    <w:pPr>
      <w:pBdr>
        <w:left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30">
    <w:name w:val="xl130"/>
    <w:basedOn w:val="af0"/>
    <w:rsid w:val="007177AA"/>
    <w:pPr>
      <w:pBdr>
        <w:lef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31">
    <w:name w:val="xl131"/>
    <w:basedOn w:val="af0"/>
    <w:rsid w:val="007177AA"/>
    <w:pPr>
      <w:pBdr>
        <w:left w:val="single" w:sz="4"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32">
    <w:name w:val="xl132"/>
    <w:basedOn w:val="af0"/>
    <w:rsid w:val="007177AA"/>
    <w:pPr>
      <w:pBdr>
        <w:top w:val="single" w:sz="8" w:space="0" w:color="auto"/>
        <w:left w:val="single" w:sz="8" w:space="0" w:color="auto"/>
        <w:bottom w:val="single" w:sz="8" w:space="0" w:color="auto"/>
        <w:right w:val="single" w:sz="4" w:space="0" w:color="auto"/>
      </w:pBdr>
      <w:shd w:val="clear" w:color="000000" w:fill="E5FFFF"/>
      <w:spacing w:before="100" w:beforeAutospacing="1" w:after="100" w:afterAutospacing="1"/>
      <w:jc w:val="left"/>
      <w:textAlignment w:val="center"/>
    </w:pPr>
    <w:rPr>
      <w:rFonts w:ascii="Times New Roman" w:eastAsia="Times New Roman" w:hAnsi="Times New Roman" w:cs="Times New Roman"/>
      <w:b/>
      <w:bCs/>
      <w:i/>
      <w:iCs/>
      <w:sz w:val="20"/>
      <w:szCs w:val="20"/>
      <w:lang w:eastAsia="ru-RU"/>
    </w:rPr>
  </w:style>
  <w:style w:type="paragraph" w:customStyle="1" w:styleId="xl133">
    <w:name w:val="xl133"/>
    <w:basedOn w:val="af0"/>
    <w:rsid w:val="007177AA"/>
    <w:pPr>
      <w:pBdr>
        <w:top w:val="single" w:sz="8" w:space="0" w:color="auto"/>
        <w:left w:val="single" w:sz="4" w:space="0" w:color="auto"/>
        <w:bottom w:val="single" w:sz="8" w:space="0" w:color="auto"/>
        <w:right w:val="single" w:sz="4" w:space="0" w:color="auto"/>
      </w:pBdr>
      <w:shd w:val="clear" w:color="000000" w:fill="E5FFFF"/>
      <w:spacing w:before="100" w:beforeAutospacing="1" w:after="100" w:afterAutospacing="1"/>
      <w:jc w:val="left"/>
      <w:textAlignment w:val="center"/>
    </w:pPr>
    <w:rPr>
      <w:rFonts w:ascii="Times New Roman" w:eastAsia="Times New Roman" w:hAnsi="Times New Roman" w:cs="Times New Roman"/>
      <w:b/>
      <w:bCs/>
      <w:i/>
      <w:iCs/>
      <w:sz w:val="20"/>
      <w:szCs w:val="20"/>
      <w:lang w:eastAsia="ru-RU"/>
    </w:rPr>
  </w:style>
  <w:style w:type="paragraph" w:customStyle="1" w:styleId="xl134">
    <w:name w:val="xl134"/>
    <w:basedOn w:val="af0"/>
    <w:rsid w:val="007177AA"/>
    <w:pPr>
      <w:pBdr>
        <w:top w:val="single" w:sz="8" w:space="0" w:color="auto"/>
        <w:left w:val="single" w:sz="4" w:space="0" w:color="auto"/>
        <w:bottom w:val="single" w:sz="8" w:space="0" w:color="auto"/>
      </w:pBdr>
      <w:shd w:val="clear" w:color="000000" w:fill="E5FFFF"/>
      <w:spacing w:before="100" w:beforeAutospacing="1" w:after="100" w:afterAutospacing="1"/>
      <w:jc w:val="left"/>
      <w:textAlignment w:val="center"/>
    </w:pPr>
    <w:rPr>
      <w:rFonts w:ascii="Times New Roman" w:eastAsia="Times New Roman" w:hAnsi="Times New Roman" w:cs="Times New Roman"/>
      <w:b/>
      <w:bCs/>
      <w:i/>
      <w:iCs/>
      <w:sz w:val="20"/>
      <w:szCs w:val="20"/>
      <w:lang w:eastAsia="ru-RU"/>
    </w:rPr>
  </w:style>
  <w:style w:type="paragraph" w:customStyle="1" w:styleId="xl135">
    <w:name w:val="xl135"/>
    <w:basedOn w:val="af0"/>
    <w:rsid w:val="007177AA"/>
    <w:pPr>
      <w:pBdr>
        <w:top w:val="single" w:sz="8" w:space="0" w:color="auto"/>
        <w:left w:val="single" w:sz="4" w:space="0" w:color="auto"/>
        <w:bottom w:val="single" w:sz="8" w:space="0" w:color="auto"/>
        <w:right w:val="single" w:sz="8" w:space="0" w:color="auto"/>
      </w:pBdr>
      <w:shd w:val="clear" w:color="000000" w:fill="E5FFFF"/>
      <w:spacing w:before="100" w:beforeAutospacing="1" w:after="100" w:afterAutospacing="1"/>
      <w:jc w:val="left"/>
      <w:textAlignment w:val="center"/>
    </w:pPr>
    <w:rPr>
      <w:rFonts w:ascii="Times New Roman" w:eastAsia="Times New Roman" w:hAnsi="Times New Roman" w:cs="Times New Roman"/>
      <w:b/>
      <w:bCs/>
      <w:i/>
      <w:iCs/>
      <w:sz w:val="20"/>
      <w:szCs w:val="20"/>
      <w:lang w:eastAsia="ru-RU"/>
    </w:rPr>
  </w:style>
  <w:style w:type="paragraph" w:customStyle="1" w:styleId="xl136">
    <w:name w:val="xl136"/>
    <w:basedOn w:val="af0"/>
    <w:rsid w:val="007177AA"/>
    <w:pPr>
      <w:pBdr>
        <w:top w:val="single" w:sz="8" w:space="0" w:color="auto"/>
        <w:left w:val="single" w:sz="4" w:space="0" w:color="auto"/>
        <w:bottom w:val="single" w:sz="8" w:space="0" w:color="auto"/>
        <w:right w:val="single" w:sz="4" w:space="0" w:color="auto"/>
      </w:pBdr>
      <w:shd w:val="clear" w:color="000000" w:fill="E5FFFF"/>
      <w:spacing w:before="100" w:beforeAutospacing="1" w:after="100" w:afterAutospacing="1"/>
      <w:textAlignment w:val="center"/>
    </w:pPr>
    <w:rPr>
      <w:rFonts w:ascii="Times New Roman" w:eastAsia="Times New Roman" w:hAnsi="Times New Roman" w:cs="Times New Roman"/>
      <w:b/>
      <w:bCs/>
      <w:i/>
      <w:iCs/>
      <w:sz w:val="20"/>
      <w:szCs w:val="20"/>
      <w:lang w:eastAsia="ru-RU"/>
    </w:rPr>
  </w:style>
  <w:style w:type="paragraph" w:customStyle="1" w:styleId="xl137">
    <w:name w:val="xl137"/>
    <w:basedOn w:val="af0"/>
    <w:rsid w:val="007177AA"/>
    <w:pPr>
      <w:pBdr>
        <w:top w:val="single" w:sz="8" w:space="0" w:color="auto"/>
        <w:left w:val="single" w:sz="4" w:space="0" w:color="auto"/>
        <w:bottom w:val="single" w:sz="8" w:space="0" w:color="auto"/>
      </w:pBdr>
      <w:shd w:val="clear" w:color="000000" w:fill="E5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38">
    <w:name w:val="xl138"/>
    <w:basedOn w:val="af0"/>
    <w:rsid w:val="007177AA"/>
    <w:pPr>
      <w:pBdr>
        <w:top w:val="single" w:sz="8" w:space="0" w:color="auto"/>
        <w:left w:val="single" w:sz="4" w:space="0" w:color="auto"/>
        <w:bottom w:val="single" w:sz="8" w:space="0" w:color="auto"/>
        <w:right w:val="single" w:sz="8" w:space="0" w:color="auto"/>
      </w:pBdr>
      <w:shd w:val="clear" w:color="000000" w:fill="E5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39">
    <w:name w:val="xl139"/>
    <w:basedOn w:val="af0"/>
    <w:rsid w:val="007177AA"/>
    <w:pPr>
      <w:pBdr>
        <w:top w:val="single" w:sz="4" w:space="0" w:color="auto"/>
        <w:left w:val="single" w:sz="4"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40">
    <w:name w:val="xl140"/>
    <w:basedOn w:val="af0"/>
    <w:rsid w:val="007177AA"/>
    <w:pPr>
      <w:pBdr>
        <w:top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41">
    <w:name w:val="xl141"/>
    <w:basedOn w:val="af0"/>
    <w:rsid w:val="007177AA"/>
    <w:pPr>
      <w:pBdr>
        <w:top w:val="single" w:sz="4" w:space="0" w:color="auto"/>
        <w:left w:val="single" w:sz="4"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42">
    <w:name w:val="xl142"/>
    <w:basedOn w:val="af0"/>
    <w:rsid w:val="007177AA"/>
    <w:pPr>
      <w:pBdr>
        <w:top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43">
    <w:name w:val="xl143"/>
    <w:basedOn w:val="af0"/>
    <w:rsid w:val="007177AA"/>
    <w:pPr>
      <w:pBdr>
        <w:top w:val="single" w:sz="8"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44">
    <w:name w:val="xl144"/>
    <w:basedOn w:val="af0"/>
    <w:rsid w:val="007177AA"/>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45">
    <w:name w:val="xl145"/>
    <w:basedOn w:val="af0"/>
    <w:rsid w:val="007177AA"/>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46">
    <w:name w:val="xl146"/>
    <w:basedOn w:val="af0"/>
    <w:rsid w:val="007177AA"/>
    <w:pPr>
      <w:pBdr>
        <w:top w:val="single" w:sz="8"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47">
    <w:name w:val="xl147"/>
    <w:basedOn w:val="af0"/>
    <w:rsid w:val="007177AA"/>
    <w:pPr>
      <w:pBdr>
        <w:top w:val="single" w:sz="8" w:space="0" w:color="auto"/>
        <w:left w:val="single" w:sz="8" w:space="0" w:color="auto"/>
        <w:bottom w:val="single" w:sz="8" w:space="0" w:color="auto"/>
      </w:pBdr>
      <w:shd w:val="clear" w:color="000000" w:fill="E5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148">
    <w:name w:val="xl148"/>
    <w:basedOn w:val="af0"/>
    <w:rsid w:val="007177AA"/>
    <w:pPr>
      <w:pBdr>
        <w:top w:val="single" w:sz="8" w:space="0" w:color="auto"/>
        <w:bottom w:val="single" w:sz="8" w:space="0" w:color="auto"/>
        <w:right w:val="single" w:sz="8" w:space="0" w:color="auto"/>
      </w:pBdr>
      <w:shd w:val="clear" w:color="000000" w:fill="E5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149">
    <w:name w:val="xl149"/>
    <w:basedOn w:val="af0"/>
    <w:rsid w:val="007177AA"/>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50">
    <w:name w:val="xl150"/>
    <w:basedOn w:val="af0"/>
    <w:rsid w:val="007177AA"/>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51">
    <w:name w:val="xl151"/>
    <w:basedOn w:val="af0"/>
    <w:rsid w:val="007177AA"/>
    <w:pPr>
      <w:pBdr>
        <w:top w:val="single" w:sz="8"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52">
    <w:name w:val="xl152"/>
    <w:basedOn w:val="af0"/>
    <w:rsid w:val="007177AA"/>
    <w:pPr>
      <w:pBdr>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53">
    <w:name w:val="xl153"/>
    <w:basedOn w:val="af0"/>
    <w:rsid w:val="007177AA"/>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54">
    <w:name w:val="xl154"/>
    <w:basedOn w:val="af0"/>
    <w:rsid w:val="007177AA"/>
    <w:pPr>
      <w:pBdr>
        <w:top w:val="single" w:sz="8"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55">
    <w:name w:val="xl155"/>
    <w:basedOn w:val="af0"/>
    <w:rsid w:val="007177AA"/>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56">
    <w:name w:val="xl156"/>
    <w:basedOn w:val="af0"/>
    <w:rsid w:val="007177AA"/>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57">
    <w:name w:val="xl157"/>
    <w:basedOn w:val="af0"/>
    <w:rsid w:val="007177AA"/>
    <w:pPr>
      <w:pBdr>
        <w:top w:val="single" w:sz="8"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58">
    <w:name w:val="xl158"/>
    <w:basedOn w:val="af0"/>
    <w:rsid w:val="007177AA"/>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59">
    <w:name w:val="xl159"/>
    <w:basedOn w:val="af0"/>
    <w:rsid w:val="007177AA"/>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60">
    <w:name w:val="xl160"/>
    <w:basedOn w:val="af0"/>
    <w:rsid w:val="007177AA"/>
    <w:pPr>
      <w:pBdr>
        <w:top w:val="single" w:sz="8"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61">
    <w:name w:val="xl161"/>
    <w:basedOn w:val="af0"/>
    <w:rsid w:val="007177AA"/>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62">
    <w:name w:val="xl162"/>
    <w:basedOn w:val="af0"/>
    <w:rsid w:val="007177AA"/>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63">
    <w:name w:val="xl163"/>
    <w:basedOn w:val="af0"/>
    <w:rsid w:val="007177AA"/>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64">
    <w:name w:val="xl164"/>
    <w:basedOn w:val="af0"/>
    <w:rsid w:val="007177AA"/>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65">
    <w:name w:val="xl165"/>
    <w:basedOn w:val="af0"/>
    <w:rsid w:val="007177AA"/>
    <w:pPr>
      <w:pBdr>
        <w:top w:val="single" w:sz="8"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66">
    <w:name w:val="xl166"/>
    <w:basedOn w:val="af0"/>
    <w:rsid w:val="007177AA"/>
    <w:pPr>
      <w:pBdr>
        <w:top w:val="single" w:sz="8" w:space="0" w:color="auto"/>
        <w:lef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67">
    <w:name w:val="xl167"/>
    <w:basedOn w:val="af0"/>
    <w:rsid w:val="007177AA"/>
    <w:pPr>
      <w:pBdr>
        <w:lef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68">
    <w:name w:val="xl168"/>
    <w:basedOn w:val="af0"/>
    <w:rsid w:val="007177AA"/>
    <w:pPr>
      <w:pBdr>
        <w:left w:val="single" w:sz="4"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69">
    <w:name w:val="xl169"/>
    <w:basedOn w:val="af0"/>
    <w:rsid w:val="007177AA"/>
    <w:pPr>
      <w:pBdr>
        <w:top w:val="single" w:sz="8"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70">
    <w:name w:val="xl170"/>
    <w:basedOn w:val="af0"/>
    <w:rsid w:val="007177AA"/>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71">
    <w:name w:val="xl171"/>
    <w:basedOn w:val="af0"/>
    <w:rsid w:val="007177AA"/>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72">
    <w:name w:val="xl172"/>
    <w:basedOn w:val="af0"/>
    <w:rsid w:val="007177AA"/>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73">
    <w:name w:val="xl173"/>
    <w:basedOn w:val="af0"/>
    <w:rsid w:val="007177AA"/>
    <w:pPr>
      <w:pBdr>
        <w:top w:val="single" w:sz="8" w:space="0" w:color="auto"/>
        <w:lef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74">
    <w:name w:val="xl174"/>
    <w:basedOn w:val="af0"/>
    <w:rsid w:val="007177AA"/>
    <w:pPr>
      <w:pBdr>
        <w:lef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75">
    <w:name w:val="xl175"/>
    <w:basedOn w:val="af0"/>
    <w:rsid w:val="007177AA"/>
    <w:pPr>
      <w:pBdr>
        <w:left w:val="single" w:sz="4" w:space="0" w:color="auto"/>
        <w:bottom w:val="single" w:sz="8"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76">
    <w:name w:val="xl176"/>
    <w:basedOn w:val="af0"/>
    <w:rsid w:val="007177AA"/>
    <w:pPr>
      <w:pBdr>
        <w:top w:val="single" w:sz="8" w:space="0" w:color="auto"/>
        <w:lef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77">
    <w:name w:val="xl177"/>
    <w:basedOn w:val="af0"/>
    <w:rsid w:val="007177AA"/>
    <w:pPr>
      <w:pBdr>
        <w:lef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78">
    <w:name w:val="xl178"/>
    <w:basedOn w:val="af0"/>
    <w:rsid w:val="007177AA"/>
    <w:pPr>
      <w:pBdr>
        <w:left w:val="single" w:sz="4" w:space="0" w:color="auto"/>
        <w:bottom w:val="single" w:sz="8"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79">
    <w:name w:val="xl179"/>
    <w:basedOn w:val="af0"/>
    <w:rsid w:val="007177AA"/>
    <w:pPr>
      <w:pBdr>
        <w:lef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80">
    <w:name w:val="xl180"/>
    <w:basedOn w:val="af0"/>
    <w:rsid w:val="007177AA"/>
    <w:pPr>
      <w:pBdr>
        <w:left w:val="single" w:sz="4" w:space="0" w:color="auto"/>
        <w:bottom w:val="single" w:sz="8"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81">
    <w:name w:val="xl181"/>
    <w:basedOn w:val="af0"/>
    <w:rsid w:val="007177AA"/>
    <w:pP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182">
    <w:name w:val="xl182"/>
    <w:basedOn w:val="af0"/>
    <w:rsid w:val="007177AA"/>
    <w:pPr>
      <w:pBdr>
        <w:top w:val="single" w:sz="8" w:space="0" w:color="auto"/>
        <w:left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83">
    <w:name w:val="xl183"/>
    <w:basedOn w:val="af0"/>
    <w:rsid w:val="007177AA"/>
    <w:pPr>
      <w:pBdr>
        <w:top w:val="single" w:sz="8" w:space="0" w:color="auto"/>
        <w:left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84">
    <w:name w:val="xl184"/>
    <w:basedOn w:val="af0"/>
    <w:rsid w:val="007177AA"/>
    <w:pPr>
      <w:pBdr>
        <w:top w:val="single" w:sz="8"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85">
    <w:name w:val="xl185"/>
    <w:basedOn w:val="af0"/>
    <w:rsid w:val="007177AA"/>
    <w:pPr>
      <w:pBdr>
        <w:top w:val="single" w:sz="8" w:space="0" w:color="auto"/>
        <w:left w:val="single" w:sz="4" w:space="0" w:color="auto"/>
      </w:pBdr>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86">
    <w:name w:val="xl186"/>
    <w:basedOn w:val="af0"/>
    <w:rsid w:val="007177AA"/>
    <w:pPr>
      <w:pBdr>
        <w:top w:val="single" w:sz="8" w:space="0" w:color="auto"/>
        <w:lef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87">
    <w:name w:val="xl187"/>
    <w:basedOn w:val="af0"/>
    <w:rsid w:val="007177A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88">
    <w:name w:val="xl188"/>
    <w:basedOn w:val="af0"/>
    <w:rsid w:val="007177A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89">
    <w:name w:val="xl189"/>
    <w:basedOn w:val="af0"/>
    <w:rsid w:val="007177A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90">
    <w:name w:val="xl190"/>
    <w:basedOn w:val="af0"/>
    <w:rsid w:val="007177A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91">
    <w:name w:val="xl191"/>
    <w:basedOn w:val="af0"/>
    <w:rsid w:val="007177AA"/>
    <w:pPr>
      <w:pBdr>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92">
    <w:name w:val="xl192"/>
    <w:basedOn w:val="af0"/>
    <w:rsid w:val="007177AA"/>
    <w:pPr>
      <w:pBdr>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93">
    <w:name w:val="xl193"/>
    <w:basedOn w:val="af0"/>
    <w:rsid w:val="007177AA"/>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94">
    <w:name w:val="xl194"/>
    <w:basedOn w:val="af0"/>
    <w:rsid w:val="007177AA"/>
    <w:pPr>
      <w:pBdr>
        <w:left w:val="single" w:sz="4" w:space="0" w:color="auto"/>
        <w:bottom w:val="single" w:sz="8" w:space="0" w:color="auto"/>
      </w:pBdr>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217">
    <w:name w:val="xl217"/>
    <w:basedOn w:val="af0"/>
    <w:rsid w:val="007177AA"/>
    <w:pPr>
      <w:pBdr>
        <w:left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218">
    <w:name w:val="xl218"/>
    <w:basedOn w:val="af0"/>
    <w:rsid w:val="007177AA"/>
    <w:pPr>
      <w:pBdr>
        <w:left w:val="single" w:sz="4" w:space="0" w:color="auto"/>
        <w:right w:val="single" w:sz="8" w:space="0" w:color="auto"/>
      </w:pBdr>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219">
    <w:name w:val="xl219"/>
    <w:basedOn w:val="af0"/>
    <w:rsid w:val="007177AA"/>
    <w:pPr>
      <w:pBdr>
        <w:left w:val="single" w:sz="4" w:space="0" w:color="auto"/>
        <w:bottom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220">
    <w:name w:val="xl220"/>
    <w:basedOn w:val="af0"/>
    <w:rsid w:val="007177AA"/>
    <w:pPr>
      <w:pBdr>
        <w:left w:val="single" w:sz="4" w:space="0" w:color="auto"/>
        <w:right w:val="single" w:sz="8" w:space="0" w:color="auto"/>
      </w:pBdr>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221">
    <w:name w:val="xl221"/>
    <w:basedOn w:val="af0"/>
    <w:rsid w:val="007177AA"/>
    <w:pPr>
      <w:pBdr>
        <w:left w:val="single" w:sz="4" w:space="0" w:color="auto"/>
        <w:bottom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character" w:customStyle="1" w:styleId="29pt">
    <w:name w:val="Основной текст (2) + 9 pt;Полужирный"/>
    <w:basedOn w:val="2a"/>
    <w:rsid w:val="007177A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
    <w:basedOn w:val="2a"/>
    <w:rsid w:val="007177A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1">
    <w:name w:val="Основной текст (2) + 9 pt;Малые прописные"/>
    <w:basedOn w:val="2a"/>
    <w:rsid w:val="007177AA"/>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0"/>
    <w:rsid w:val="007177AA"/>
    <w:pPr>
      <w:pBdr>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14">
    <w:name w:val="xl2014"/>
    <w:basedOn w:val="af0"/>
    <w:rsid w:val="007177AA"/>
    <w:pPr>
      <w:pBdr>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15">
    <w:name w:val="xl2015"/>
    <w:basedOn w:val="af0"/>
    <w:rsid w:val="007177AA"/>
    <w:pPr>
      <w:pBdr>
        <w:left w:val="single" w:sz="8"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016">
    <w:name w:val="xl2016"/>
    <w:basedOn w:val="af0"/>
    <w:rsid w:val="007177AA"/>
    <w:pPr>
      <w:pBdr>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2017">
    <w:name w:val="xl2017"/>
    <w:basedOn w:val="af0"/>
    <w:rsid w:val="007177AA"/>
    <w:pPr>
      <w:pBdr>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18">
    <w:name w:val="xl2018"/>
    <w:basedOn w:val="af0"/>
    <w:rsid w:val="007177AA"/>
    <w:pPr>
      <w:pBdr>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19">
    <w:name w:val="xl2019"/>
    <w:basedOn w:val="af0"/>
    <w:rsid w:val="007177AA"/>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20">
    <w:name w:val="xl2020"/>
    <w:basedOn w:val="af0"/>
    <w:rsid w:val="007177AA"/>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21">
    <w:name w:val="xl2021"/>
    <w:basedOn w:val="af0"/>
    <w:rsid w:val="007177AA"/>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22">
    <w:name w:val="xl2022"/>
    <w:basedOn w:val="af0"/>
    <w:rsid w:val="007177AA"/>
    <w:pPr>
      <w:pBdr>
        <w:left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23">
    <w:name w:val="xl2023"/>
    <w:basedOn w:val="af0"/>
    <w:rsid w:val="007177AA"/>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character" w:customStyle="1" w:styleId="211pt">
    <w:name w:val="Основной текст (2) + 11 pt;Полужирный"/>
    <w:basedOn w:val="2a"/>
    <w:rsid w:val="007177A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basedOn w:val="2a"/>
    <w:rsid w:val="007177A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basedOn w:val="af1"/>
    <w:rsid w:val="007177AA"/>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basedOn w:val="2a"/>
    <w:rsid w:val="007177A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3">
    <w:name w:val="Основной текст (7)_"/>
    <w:basedOn w:val="af1"/>
    <w:link w:val="74"/>
    <w:rsid w:val="007177AA"/>
    <w:rPr>
      <w:b/>
      <w:bCs/>
      <w:shd w:val="clear" w:color="auto" w:fill="FFFFFF"/>
    </w:rPr>
  </w:style>
  <w:style w:type="paragraph" w:customStyle="1" w:styleId="74">
    <w:name w:val="Основной текст (7)"/>
    <w:basedOn w:val="af0"/>
    <w:link w:val="73"/>
    <w:rsid w:val="007177AA"/>
    <w:pPr>
      <w:widowControl w:val="0"/>
      <w:shd w:val="clear" w:color="auto" w:fill="FFFFFF"/>
      <w:spacing w:line="0" w:lineRule="atLeast"/>
    </w:pPr>
    <w:rPr>
      <w:b/>
      <w:bCs/>
    </w:rPr>
  </w:style>
  <w:style w:type="character" w:customStyle="1" w:styleId="280">
    <w:name w:val="Подпись к картинке (28)_"/>
    <w:basedOn w:val="af1"/>
    <w:link w:val="281"/>
    <w:rsid w:val="007177AA"/>
    <w:rPr>
      <w:b/>
      <w:bCs/>
      <w:shd w:val="clear" w:color="auto" w:fill="FFFFFF"/>
    </w:rPr>
  </w:style>
  <w:style w:type="paragraph" w:customStyle="1" w:styleId="281">
    <w:name w:val="Подпись к картинке (28)"/>
    <w:basedOn w:val="af0"/>
    <w:link w:val="280"/>
    <w:rsid w:val="007177AA"/>
    <w:pPr>
      <w:widowControl w:val="0"/>
      <w:shd w:val="clear" w:color="auto" w:fill="FFFFFF"/>
      <w:spacing w:line="0" w:lineRule="atLeast"/>
      <w:jc w:val="left"/>
    </w:pPr>
    <w:rPr>
      <w:b/>
      <w:bCs/>
    </w:rPr>
  </w:style>
  <w:style w:type="character" w:customStyle="1" w:styleId="7Candara13pt-2pt">
    <w:name w:val="Основной текст (7) + Candara;13 pt;Не полужирный;Интервал -2 pt"/>
    <w:basedOn w:val="73"/>
    <w:rsid w:val="007177AA"/>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ff0">
    <w:name w:val="Заголовок №1_"/>
    <w:basedOn w:val="af1"/>
    <w:link w:val="1ff1"/>
    <w:rsid w:val="007177AA"/>
    <w:rPr>
      <w:b/>
      <w:bCs/>
      <w:sz w:val="28"/>
      <w:szCs w:val="28"/>
      <w:shd w:val="clear" w:color="auto" w:fill="FFFFFF"/>
    </w:rPr>
  </w:style>
  <w:style w:type="paragraph" w:customStyle="1" w:styleId="1ff1">
    <w:name w:val="Заголовок №1"/>
    <w:basedOn w:val="af0"/>
    <w:link w:val="1ff0"/>
    <w:rsid w:val="007177AA"/>
    <w:pPr>
      <w:widowControl w:val="0"/>
      <w:shd w:val="clear" w:color="auto" w:fill="FFFFFF"/>
      <w:spacing w:after="60" w:line="0" w:lineRule="atLeast"/>
      <w:outlineLvl w:val="0"/>
    </w:pPr>
    <w:rPr>
      <w:b/>
      <w:bCs/>
      <w:sz w:val="28"/>
      <w:szCs w:val="28"/>
    </w:rPr>
  </w:style>
  <w:style w:type="character" w:customStyle="1" w:styleId="afffffff7">
    <w:name w:val="Колонтитул_"/>
    <w:basedOn w:val="af1"/>
    <w:link w:val="afffffff8"/>
    <w:rsid w:val="007177AA"/>
    <w:rPr>
      <w:sz w:val="19"/>
      <w:szCs w:val="19"/>
      <w:shd w:val="clear" w:color="auto" w:fill="FFFFFF"/>
    </w:rPr>
  </w:style>
  <w:style w:type="character" w:customStyle="1" w:styleId="13pt">
    <w:name w:val="Колонтитул + 13 pt"/>
    <w:basedOn w:val="afffffff7"/>
    <w:rsid w:val="007177AA"/>
    <w:rPr>
      <w:color w:val="000000"/>
      <w:spacing w:val="0"/>
      <w:w w:val="100"/>
      <w:position w:val="0"/>
      <w:sz w:val="26"/>
      <w:szCs w:val="26"/>
      <w:shd w:val="clear" w:color="auto" w:fill="FFFFFF"/>
      <w:lang w:val="ru-RU" w:eastAsia="ru-RU" w:bidi="ru-RU"/>
    </w:rPr>
  </w:style>
  <w:style w:type="paragraph" w:customStyle="1" w:styleId="afffffff8">
    <w:name w:val="Колонтитул"/>
    <w:basedOn w:val="af0"/>
    <w:link w:val="afffffff7"/>
    <w:rsid w:val="007177AA"/>
    <w:pPr>
      <w:widowControl w:val="0"/>
      <w:shd w:val="clear" w:color="auto" w:fill="FFFFFF"/>
      <w:spacing w:line="0" w:lineRule="atLeast"/>
      <w:jc w:val="left"/>
    </w:pPr>
    <w:rPr>
      <w:sz w:val="19"/>
      <w:szCs w:val="19"/>
    </w:rPr>
  </w:style>
  <w:style w:type="paragraph" w:customStyle="1" w:styleId="afffffff9">
    <w:name w:val="Содержимое таблицы"/>
    <w:basedOn w:val="af0"/>
    <w:rsid w:val="007177AA"/>
    <w:pPr>
      <w:suppressLineNumbers/>
      <w:suppressAutoHyphens/>
      <w:jc w:val="left"/>
    </w:pPr>
    <w:rPr>
      <w:rFonts w:ascii="Times New Roman" w:eastAsia="Times New Roman" w:hAnsi="Times New Roman" w:cs="Times New Roman"/>
      <w:sz w:val="20"/>
      <w:szCs w:val="20"/>
      <w:lang w:eastAsia="ar-SA"/>
    </w:rPr>
  </w:style>
  <w:style w:type="character" w:customStyle="1" w:styleId="63">
    <w:name w:val="Основной текст (6)_"/>
    <w:basedOn w:val="af1"/>
    <w:link w:val="64"/>
    <w:rsid w:val="007177AA"/>
    <w:rPr>
      <w:b/>
      <w:bCs/>
      <w:sz w:val="28"/>
      <w:szCs w:val="28"/>
      <w:shd w:val="clear" w:color="auto" w:fill="FFFFFF"/>
    </w:rPr>
  </w:style>
  <w:style w:type="paragraph" w:customStyle="1" w:styleId="64">
    <w:name w:val="Основной текст (6)"/>
    <w:basedOn w:val="af0"/>
    <w:link w:val="63"/>
    <w:rsid w:val="007177AA"/>
    <w:pPr>
      <w:widowControl w:val="0"/>
      <w:shd w:val="clear" w:color="auto" w:fill="FFFFFF"/>
      <w:spacing w:before="60" w:after="420" w:line="0" w:lineRule="atLeast"/>
      <w:jc w:val="left"/>
    </w:pPr>
    <w:rPr>
      <w:b/>
      <w:bCs/>
      <w:sz w:val="28"/>
      <w:szCs w:val="28"/>
    </w:rPr>
  </w:style>
  <w:style w:type="character" w:customStyle="1" w:styleId="2f8">
    <w:name w:val="Основной текст (2) + Полужирный"/>
    <w:basedOn w:val="2a"/>
    <w:rsid w:val="007177AA"/>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15pt0pt">
    <w:name w:val="Основной текст (2) + 11;5 pt;Интервал 0 pt"/>
    <w:basedOn w:val="2a"/>
    <w:rsid w:val="007177AA"/>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basedOn w:val="af1"/>
    <w:rsid w:val="007177AA"/>
    <w:rPr>
      <w:rFonts w:ascii="Times New Roman" w:eastAsia="Times New Roman" w:hAnsi="Times New Roman" w:cs="Times New Roman"/>
      <w:b w:val="0"/>
      <w:bCs w:val="0"/>
      <w:i w:val="0"/>
      <w:iCs w:val="0"/>
      <w:smallCaps w:val="0"/>
      <w:strike w:val="0"/>
      <w:sz w:val="28"/>
      <w:szCs w:val="28"/>
      <w:u w:val="none"/>
    </w:rPr>
  </w:style>
  <w:style w:type="paragraph" w:customStyle="1" w:styleId="213">
    <w:name w:val="Основной текст (2)1"/>
    <w:basedOn w:val="af0"/>
    <w:rsid w:val="007177AA"/>
    <w:pPr>
      <w:widowControl w:val="0"/>
      <w:shd w:val="clear" w:color="auto" w:fill="FFFFFF"/>
      <w:spacing w:line="0" w:lineRule="atLeast"/>
      <w:jc w:val="left"/>
    </w:pPr>
    <w:rPr>
      <w:rFonts w:ascii="Times New Roman" w:eastAsia="Times New Roman" w:hAnsi="Times New Roman" w:cs="Times New Roman"/>
      <w:color w:val="000000"/>
      <w:sz w:val="28"/>
      <w:szCs w:val="28"/>
      <w:lang w:eastAsia="ru-RU" w:bidi="ru-RU"/>
    </w:rPr>
  </w:style>
  <w:style w:type="character" w:customStyle="1" w:styleId="2115pt1">
    <w:name w:val="Основной текст (2) + 11;5 pt1"/>
    <w:basedOn w:val="2a"/>
    <w:rsid w:val="007177A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0"/>
    <w:rsid w:val="007177AA"/>
    <w:pPr>
      <w:widowControl w:val="0"/>
      <w:shd w:val="clear" w:color="auto" w:fill="FFFFFF"/>
      <w:spacing w:line="0" w:lineRule="atLeast"/>
    </w:pPr>
    <w:rPr>
      <w:rFonts w:ascii="Times New Roman" w:eastAsia="Times New Roman" w:hAnsi="Times New Roman" w:cs="Times New Roman"/>
      <w:b/>
      <w:bCs/>
      <w:color w:val="000000"/>
      <w:lang w:eastAsia="ru-RU" w:bidi="ru-RU"/>
    </w:rPr>
  </w:style>
  <w:style w:type="paragraph" w:customStyle="1" w:styleId="xl2096">
    <w:name w:val="xl2096"/>
    <w:basedOn w:val="af0"/>
    <w:rsid w:val="007177AA"/>
    <w:pP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097">
    <w:name w:val="xl2097"/>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098">
    <w:name w:val="xl2098"/>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099">
    <w:name w:val="xl2099"/>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00">
    <w:name w:val="xl2100"/>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01">
    <w:name w:val="xl2101"/>
    <w:basedOn w:val="af0"/>
    <w:rsid w:val="007177AA"/>
    <w:pPr>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102">
    <w:name w:val="xl2102"/>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03">
    <w:name w:val="xl2103"/>
    <w:basedOn w:val="af0"/>
    <w:rsid w:val="007177AA"/>
    <w:pP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04">
    <w:name w:val="xl2104"/>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05">
    <w:name w:val="xl2105"/>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06">
    <w:name w:val="xl2106"/>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07">
    <w:name w:val="xl2107"/>
    <w:basedOn w:val="af0"/>
    <w:rsid w:val="007177AA"/>
    <w:pP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08">
    <w:name w:val="xl2108"/>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09">
    <w:name w:val="xl2109"/>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10">
    <w:name w:val="xl2110"/>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11">
    <w:name w:val="xl2111"/>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12">
    <w:name w:val="xl2112"/>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13">
    <w:name w:val="xl2113"/>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14">
    <w:name w:val="xl2114"/>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15">
    <w:name w:val="xl2115"/>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16">
    <w:name w:val="xl2116"/>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17">
    <w:name w:val="xl2117"/>
    <w:basedOn w:val="af0"/>
    <w:rsid w:val="007177AA"/>
    <w:pPr>
      <w:pBdr>
        <w:top w:val="single" w:sz="8" w:space="0" w:color="auto"/>
        <w:lef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18"/>
      <w:szCs w:val="18"/>
      <w:lang w:eastAsia="ru-RU"/>
    </w:rPr>
  </w:style>
  <w:style w:type="paragraph" w:customStyle="1" w:styleId="xl2118">
    <w:name w:val="xl2118"/>
    <w:basedOn w:val="af0"/>
    <w:rsid w:val="007177AA"/>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18"/>
      <w:szCs w:val="18"/>
      <w:lang w:eastAsia="ru-RU"/>
    </w:rPr>
  </w:style>
  <w:style w:type="paragraph" w:customStyle="1" w:styleId="xl2119">
    <w:name w:val="xl2119"/>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20">
    <w:name w:val="xl2120"/>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121">
    <w:name w:val="xl2121"/>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22">
    <w:name w:val="xl2122"/>
    <w:basedOn w:val="af0"/>
    <w:rsid w:val="007177A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23">
    <w:name w:val="xl2123"/>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124">
    <w:name w:val="xl2124"/>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25">
    <w:name w:val="xl2125"/>
    <w:basedOn w:val="af0"/>
    <w:rsid w:val="007177A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26">
    <w:name w:val="xl2126"/>
    <w:basedOn w:val="af0"/>
    <w:rsid w:val="007177A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27">
    <w:name w:val="xl2127"/>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28">
    <w:name w:val="xl2128"/>
    <w:basedOn w:val="af0"/>
    <w:rsid w:val="007177AA"/>
    <w:pP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29">
    <w:name w:val="xl2129"/>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0">
    <w:name w:val="xl2130"/>
    <w:basedOn w:val="af0"/>
    <w:rsid w:val="007177A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1">
    <w:name w:val="xl2131"/>
    <w:basedOn w:val="af0"/>
    <w:rsid w:val="007177A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2">
    <w:name w:val="xl2132"/>
    <w:basedOn w:val="af0"/>
    <w:rsid w:val="007177AA"/>
    <w:pPr>
      <w:pBdr>
        <w:top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3">
    <w:name w:val="xl2133"/>
    <w:basedOn w:val="af0"/>
    <w:rsid w:val="007177AA"/>
    <w:pPr>
      <w:pBdr>
        <w:top w:val="single" w:sz="4" w:space="0" w:color="auto"/>
        <w:lef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4">
    <w:name w:val="xl2134"/>
    <w:basedOn w:val="af0"/>
    <w:rsid w:val="007177AA"/>
    <w:pPr>
      <w:pBdr>
        <w:top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5">
    <w:name w:val="xl2135"/>
    <w:basedOn w:val="af0"/>
    <w:rsid w:val="007177AA"/>
    <w:pPr>
      <w:pBdr>
        <w:top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6">
    <w:name w:val="xl2136"/>
    <w:basedOn w:val="af0"/>
    <w:rsid w:val="007177A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7">
    <w:name w:val="xl2137"/>
    <w:basedOn w:val="af0"/>
    <w:rsid w:val="007177AA"/>
    <w:pPr>
      <w:pBdr>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8">
    <w:name w:val="xl2138"/>
    <w:basedOn w:val="af0"/>
    <w:rsid w:val="007177AA"/>
    <w:pPr>
      <w:pBdr>
        <w:top w:val="single" w:sz="4" w:space="0" w:color="auto"/>
        <w:left w:val="single" w:sz="4" w:space="0" w:color="auto"/>
        <w:bottom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2139">
    <w:name w:val="xl2139"/>
    <w:basedOn w:val="af0"/>
    <w:rsid w:val="007177AA"/>
    <w:pPr>
      <w:pBdr>
        <w:top w:val="single" w:sz="4" w:space="0" w:color="auto"/>
        <w:bottom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2140">
    <w:name w:val="xl2140"/>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2141">
    <w:name w:val="xl2141"/>
    <w:basedOn w:val="af0"/>
    <w:rsid w:val="007177AA"/>
    <w:pPr>
      <w:pBdr>
        <w:top w:val="single" w:sz="4" w:space="0" w:color="auto"/>
        <w:bottom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42">
    <w:name w:val="xl2142"/>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2143">
    <w:name w:val="xl2143"/>
    <w:basedOn w:val="af0"/>
    <w:rsid w:val="007177AA"/>
    <w:pPr>
      <w:pBdr>
        <w:top w:val="single" w:sz="4" w:space="0" w:color="auto"/>
        <w:bottom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44">
    <w:name w:val="xl2144"/>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eastAsia="ru-RU"/>
    </w:rPr>
  </w:style>
  <w:style w:type="paragraph" w:customStyle="1" w:styleId="xl2145">
    <w:name w:val="xl2145"/>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2146">
    <w:name w:val="xl2146"/>
    <w:basedOn w:val="af0"/>
    <w:rsid w:val="007177AA"/>
    <w:pPr>
      <w:pBdr>
        <w:top w:val="single" w:sz="4" w:space="0" w:color="auto"/>
        <w:bottom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47">
    <w:name w:val="xl2147"/>
    <w:basedOn w:val="af0"/>
    <w:rsid w:val="007177AA"/>
    <w:pPr>
      <w:pBdr>
        <w:top w:val="single" w:sz="4" w:space="0" w:color="auto"/>
        <w:left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48">
    <w:name w:val="xl2148"/>
    <w:basedOn w:val="af0"/>
    <w:rsid w:val="007177AA"/>
    <w:pPr>
      <w:pBdr>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49">
    <w:name w:val="xl2149"/>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50">
    <w:name w:val="xl2150"/>
    <w:basedOn w:val="af0"/>
    <w:rsid w:val="007177AA"/>
    <w:pPr>
      <w:pBdr>
        <w:top w:val="single" w:sz="8" w:space="0" w:color="auto"/>
        <w:lef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18"/>
      <w:szCs w:val="18"/>
      <w:lang w:eastAsia="ru-RU"/>
    </w:rPr>
  </w:style>
  <w:style w:type="paragraph" w:customStyle="1" w:styleId="xl2151">
    <w:name w:val="xl2151"/>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52">
    <w:name w:val="xl2152"/>
    <w:basedOn w:val="af0"/>
    <w:rsid w:val="007177AA"/>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18"/>
      <w:szCs w:val="18"/>
      <w:lang w:eastAsia="ru-RU"/>
    </w:rPr>
  </w:style>
  <w:style w:type="paragraph" w:customStyle="1" w:styleId="xl2153">
    <w:name w:val="xl2153"/>
    <w:basedOn w:val="af0"/>
    <w:rsid w:val="007177AA"/>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54">
    <w:name w:val="xl2154"/>
    <w:basedOn w:val="af0"/>
    <w:rsid w:val="007177AA"/>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55">
    <w:name w:val="xl2155"/>
    <w:basedOn w:val="af0"/>
    <w:rsid w:val="007177AA"/>
    <w:pPr>
      <w:spacing w:before="100" w:beforeAutospacing="1" w:after="100" w:afterAutospacing="1"/>
      <w:textAlignment w:val="center"/>
    </w:pPr>
    <w:rPr>
      <w:rFonts w:ascii="Times New Roman" w:eastAsia="Times New Roman" w:hAnsi="Times New Roman" w:cs="Times New Roman"/>
      <w:sz w:val="20"/>
      <w:szCs w:val="20"/>
      <w:lang w:eastAsia="ru-RU"/>
    </w:rPr>
  </w:style>
  <w:style w:type="character" w:customStyle="1" w:styleId="214">
    <w:name w:val="Знак2 Знак1"/>
    <w:aliases w:val="Заголовок 3 Знак + 12 pt Знак1,не полужирный Знак1,влево Знак1,Перед:  0 пт Знак1,Пос... Знак1,Заголовок 3 Знак + Знак1,Пер... Знак1,Знак Знак Знак2"/>
    <w:basedOn w:val="af1"/>
    <w:rsid w:val="007177AA"/>
    <w:rPr>
      <w:rFonts w:asciiTheme="majorHAnsi" w:eastAsiaTheme="majorEastAsia" w:hAnsiTheme="majorHAnsi" w:cstheme="majorBidi"/>
      <w:b/>
      <w:bCs/>
      <w:color w:val="4F81BD" w:themeColor="accent1"/>
    </w:rPr>
  </w:style>
  <w:style w:type="paragraph" w:customStyle="1" w:styleId="215">
    <w:name w:val="Знак Знак Знак2 Знак Знак Знак Знак Знак Знак Знак1"/>
    <w:basedOn w:val="af0"/>
    <w:rsid w:val="007177AA"/>
    <w:pPr>
      <w:jc w:val="left"/>
    </w:pPr>
    <w:rPr>
      <w:rFonts w:ascii="Verdana" w:eastAsia="Times New Roman" w:hAnsi="Verdana" w:cs="Verdana"/>
      <w:sz w:val="20"/>
      <w:szCs w:val="20"/>
      <w:lang w:val="en-US"/>
    </w:rPr>
  </w:style>
  <w:style w:type="character" w:customStyle="1" w:styleId="affffd">
    <w:name w:val="Маркированный список Знак"/>
    <w:basedOn w:val="af1"/>
    <w:link w:val="a9"/>
    <w:locked/>
    <w:rsid w:val="007177AA"/>
    <w:rPr>
      <w:rFonts w:ascii="Times New Roman" w:eastAsia="Times New Roman" w:hAnsi="Times New Roman" w:cs="Times New Roman"/>
      <w:sz w:val="26"/>
      <w:szCs w:val="26"/>
      <w:lang w:eastAsia="ru-RU"/>
    </w:rPr>
  </w:style>
  <w:style w:type="character" w:customStyle="1" w:styleId="1334">
    <w:name w:val="Обычный 13 Знак Знак3"/>
    <w:rsid w:val="007177AA"/>
    <w:rPr>
      <w:rFonts w:ascii="Times New Roman" w:eastAsia="Times New Roman" w:hAnsi="Times New Roman"/>
      <w:sz w:val="26"/>
    </w:rPr>
  </w:style>
  <w:style w:type="paragraph" w:styleId="4">
    <w:name w:val="List Number 4"/>
    <w:basedOn w:val="af0"/>
    <w:rsid w:val="007177AA"/>
    <w:pPr>
      <w:keepNext/>
      <w:numPr>
        <w:numId w:val="24"/>
      </w:numPr>
      <w:suppressLineNumbers/>
      <w:tabs>
        <w:tab w:val="left" w:leader="dot" w:pos="9356"/>
      </w:tabs>
      <w:suppressAutoHyphens/>
      <w:spacing w:before="240" w:after="60" w:line="288" w:lineRule="auto"/>
      <w:jc w:val="both"/>
    </w:pPr>
    <w:rPr>
      <w:rFonts w:ascii="Times New Roman" w:eastAsia="Times New Roman" w:hAnsi="Times New Roman" w:cs="Times New Roman"/>
      <w:sz w:val="24"/>
      <w:szCs w:val="20"/>
      <w:lang w:eastAsia="ru-RU"/>
    </w:rPr>
  </w:style>
  <w:style w:type="paragraph" w:customStyle="1" w:styleId="txt1">
    <w:name w:val="txt1"/>
    <w:basedOn w:val="af0"/>
    <w:rsid w:val="007177AA"/>
    <w:pPr>
      <w:spacing w:before="45" w:after="45"/>
      <w:ind w:left="20" w:right="20" w:firstLine="400"/>
      <w:jc w:val="both"/>
    </w:pPr>
    <w:rPr>
      <w:rFonts w:ascii="Arial" w:eastAsia="Times New Roman" w:hAnsi="Arial" w:cs="Arial"/>
      <w:color w:val="000000"/>
      <w:sz w:val="18"/>
      <w:szCs w:val="18"/>
      <w:lang w:eastAsia="ru-RU"/>
    </w:rPr>
  </w:style>
  <w:style w:type="paragraph" w:customStyle="1" w:styleId="afffffffa">
    <w:name w:val="ТЕКСТ"/>
    <w:basedOn w:val="af0"/>
    <w:link w:val="afffffffb"/>
    <w:qFormat/>
    <w:rsid w:val="007177AA"/>
    <w:pPr>
      <w:keepNext/>
      <w:widowControl w:val="0"/>
      <w:suppressAutoHyphens/>
      <w:spacing w:before="120" w:after="120" w:line="360" w:lineRule="auto"/>
      <w:ind w:right="-108" w:firstLine="720"/>
      <w:jc w:val="both"/>
    </w:pPr>
    <w:rPr>
      <w:rFonts w:ascii="Times New Roman" w:eastAsia="Times New Roman" w:hAnsi="Times New Roman" w:cs="Times New Roman"/>
      <w:sz w:val="26"/>
      <w:szCs w:val="20"/>
    </w:rPr>
  </w:style>
  <w:style w:type="character" w:customStyle="1" w:styleId="afffffffb">
    <w:name w:val="ТЕКСТ Знак"/>
    <w:link w:val="afffffffa"/>
    <w:rsid w:val="007177AA"/>
    <w:rPr>
      <w:rFonts w:ascii="Times New Roman" w:eastAsia="Times New Roman" w:hAnsi="Times New Roman" w:cs="Times New Roman"/>
      <w:sz w:val="26"/>
      <w:szCs w:val="20"/>
    </w:rPr>
  </w:style>
  <w:style w:type="paragraph" w:styleId="afffffffc">
    <w:name w:val="No Spacing"/>
    <w:link w:val="afffffffd"/>
    <w:uiPriority w:val="1"/>
    <w:qFormat/>
    <w:rsid w:val="007177AA"/>
    <w:pPr>
      <w:spacing w:after="0" w:line="240" w:lineRule="auto"/>
    </w:pPr>
    <w:rPr>
      <w:rFonts w:ascii="Calibri" w:eastAsia="Calibri" w:hAnsi="Calibri" w:cs="Times New Roman"/>
    </w:rPr>
  </w:style>
  <w:style w:type="character" w:customStyle="1" w:styleId="-110">
    <w:name w:val="Текст-1 Знак1"/>
    <w:basedOn w:val="afffffffb"/>
    <w:locked/>
    <w:rsid w:val="007177AA"/>
    <w:rPr>
      <w:rFonts w:ascii="Times New Roman" w:eastAsia="Times New Roman" w:hAnsi="Times New Roman" w:cs="Times New Roman"/>
      <w:sz w:val="26"/>
      <w:szCs w:val="20"/>
    </w:rPr>
  </w:style>
  <w:style w:type="paragraph" w:customStyle="1" w:styleId="a3">
    <w:name w:val="ТАБЛ."/>
    <w:basedOn w:val="-12"/>
    <w:next w:val="-12"/>
    <w:link w:val="afffffffe"/>
    <w:rsid w:val="007177AA"/>
    <w:pPr>
      <w:keepNext w:val="0"/>
      <w:keepLines w:val="0"/>
      <w:widowControl w:val="0"/>
      <w:numPr>
        <w:numId w:val="26"/>
      </w:numPr>
      <w:suppressLineNumbers w:val="0"/>
      <w:tabs>
        <w:tab w:val="clear" w:pos="540"/>
      </w:tabs>
      <w:spacing w:after="120" w:line="360" w:lineRule="auto"/>
      <w:ind w:right="-108"/>
    </w:pPr>
    <w:rPr>
      <w:rFonts w:ascii="Times New Roman" w:hAnsi="Times New Roman" w:cs="Times New Roman"/>
      <w:sz w:val="26"/>
      <w:szCs w:val="20"/>
    </w:rPr>
  </w:style>
  <w:style w:type="character" w:customStyle="1" w:styleId="afffffffe">
    <w:name w:val="ТАБЛ. Знак"/>
    <w:link w:val="a3"/>
    <w:locked/>
    <w:rsid w:val="007177AA"/>
    <w:rPr>
      <w:rFonts w:ascii="Times New Roman" w:eastAsia="Times New Roman" w:hAnsi="Times New Roman" w:cs="Times New Roman"/>
      <w:b/>
      <w:sz w:val="26"/>
      <w:szCs w:val="20"/>
      <w:lang w:eastAsia="ru-RU"/>
    </w:rPr>
  </w:style>
  <w:style w:type="paragraph" w:customStyle="1" w:styleId="12-">
    <w:name w:val="ТАБ 12-Заг."/>
    <w:basedOn w:val="af0"/>
    <w:qFormat/>
    <w:rsid w:val="007177AA"/>
    <w:pPr>
      <w:widowControl w:val="0"/>
      <w:ind w:left="-57" w:right="-57"/>
    </w:pPr>
    <w:rPr>
      <w:rFonts w:ascii="Times New Roman" w:eastAsia="Times New Roman" w:hAnsi="Times New Roman" w:cs="Times New Roman"/>
      <w:b/>
      <w:sz w:val="24"/>
      <w:szCs w:val="26"/>
      <w:lang w:eastAsia="ru-RU"/>
    </w:rPr>
  </w:style>
  <w:style w:type="character" w:customStyle="1" w:styleId="affffffff">
    <w:name w:val="Рис. Знак"/>
    <w:locked/>
    <w:rsid w:val="007177AA"/>
    <w:rPr>
      <w:rFonts w:ascii="Times New Roman" w:eastAsia="Times New Roman" w:hAnsi="Times New Roman"/>
      <w:b/>
      <w:sz w:val="26"/>
    </w:rPr>
  </w:style>
  <w:style w:type="paragraph" w:customStyle="1" w:styleId="affffffff0">
    <w:name w:val="Базовый"/>
    <w:rsid w:val="007177AA"/>
    <w:pPr>
      <w:tabs>
        <w:tab w:val="left" w:pos="708"/>
      </w:tabs>
      <w:suppressAutoHyphens/>
    </w:pPr>
    <w:rPr>
      <w:rFonts w:ascii="Times New Roman" w:eastAsia="Calibri" w:hAnsi="Times New Roman" w:cs="Times New Roman"/>
      <w:sz w:val="24"/>
      <w:szCs w:val="20"/>
      <w:lang w:eastAsia="ru-RU"/>
    </w:rPr>
  </w:style>
  <w:style w:type="paragraph" w:customStyle="1" w:styleId="10-">
    <w:name w:val="ТАБ 10-Заг."/>
    <w:basedOn w:val="12-"/>
    <w:qFormat/>
    <w:rsid w:val="007177AA"/>
    <w:rPr>
      <w:sz w:val="20"/>
    </w:rPr>
  </w:style>
  <w:style w:type="paragraph" w:customStyle="1" w:styleId="1ff2">
    <w:name w:val="Для таблицы (приложения 1)"/>
    <w:basedOn w:val="af0"/>
    <w:uiPriority w:val="99"/>
    <w:qFormat/>
    <w:rsid w:val="007177AA"/>
    <w:pPr>
      <w:widowControl w:val="0"/>
      <w:adjustRightInd w:val="0"/>
      <w:spacing w:line="240" w:lineRule="atLeast"/>
      <w:jc w:val="left"/>
      <w:textAlignment w:val="baseline"/>
    </w:pPr>
    <w:rPr>
      <w:rFonts w:ascii="Arial" w:eastAsia="Times New Roman" w:hAnsi="Arial" w:cs="Times New Roman"/>
      <w:bCs/>
      <w:color w:val="000000"/>
      <w:spacing w:val="-5"/>
      <w:sz w:val="18"/>
    </w:rPr>
  </w:style>
  <w:style w:type="paragraph" w:customStyle="1" w:styleId="ac">
    <w:name w:val="_таблица"/>
    <w:basedOn w:val="af0"/>
    <w:link w:val="affffffff1"/>
    <w:qFormat/>
    <w:rsid w:val="007177AA"/>
    <w:pPr>
      <w:keepNext/>
      <w:keepLines/>
      <w:numPr>
        <w:numId w:val="27"/>
      </w:numPr>
      <w:autoSpaceDE w:val="0"/>
      <w:autoSpaceDN w:val="0"/>
      <w:adjustRightInd w:val="0"/>
      <w:spacing w:line="360" w:lineRule="auto"/>
      <w:jc w:val="right"/>
    </w:pPr>
    <w:rPr>
      <w:rFonts w:ascii="Times New Roman" w:eastAsia="Calibri" w:hAnsi="Times New Roman" w:cs="Times New Roman"/>
      <w:b/>
      <w:sz w:val="26"/>
      <w:szCs w:val="26"/>
    </w:rPr>
  </w:style>
  <w:style w:type="character" w:customStyle="1" w:styleId="affffffff1">
    <w:name w:val="_таблица Знак"/>
    <w:link w:val="ac"/>
    <w:rsid w:val="007177AA"/>
    <w:rPr>
      <w:rFonts w:ascii="Times New Roman" w:eastAsia="Calibri" w:hAnsi="Times New Roman" w:cs="Times New Roman"/>
      <w:b/>
      <w:sz w:val="26"/>
      <w:szCs w:val="26"/>
    </w:rPr>
  </w:style>
  <w:style w:type="paragraph" w:customStyle="1" w:styleId="affffffff2">
    <w:name w:val="_прилож_"/>
    <w:basedOn w:val="23"/>
    <w:link w:val="affffffff3"/>
    <w:qFormat/>
    <w:rsid w:val="007177AA"/>
    <w:pPr>
      <w:keepLines w:val="0"/>
      <w:spacing w:before="240" w:after="60"/>
      <w:ind w:firstLine="709"/>
    </w:pPr>
    <w:rPr>
      <w:rFonts w:eastAsia="Times New Roman" w:cs="Times New Roman"/>
      <w:iCs/>
      <w:color w:val="000000"/>
      <w:sz w:val="48"/>
      <w:szCs w:val="28"/>
    </w:rPr>
  </w:style>
  <w:style w:type="character" w:customStyle="1" w:styleId="affffffff3">
    <w:name w:val="_прилож_ Знак"/>
    <w:link w:val="affffffff2"/>
    <w:rsid w:val="007177AA"/>
    <w:rPr>
      <w:rFonts w:ascii="Times New Roman" w:eastAsia="Times New Roman" w:hAnsi="Times New Roman" w:cs="Times New Roman"/>
      <w:b/>
      <w:bCs/>
      <w:iCs/>
      <w:color w:val="000000"/>
      <w:sz w:val="48"/>
      <w:szCs w:val="28"/>
    </w:rPr>
  </w:style>
  <w:style w:type="character" w:customStyle="1" w:styleId="affffffff4">
    <w:name w:val="_рисунок Знак"/>
    <w:link w:val="a0"/>
    <w:locked/>
    <w:rsid w:val="007177AA"/>
    <w:rPr>
      <w:rFonts w:ascii="Times New Roman" w:hAnsi="Times New Roman"/>
      <w:b/>
      <w:sz w:val="24"/>
      <w:szCs w:val="24"/>
    </w:rPr>
  </w:style>
  <w:style w:type="paragraph" w:customStyle="1" w:styleId="a0">
    <w:name w:val="_рисунок"/>
    <w:basedOn w:val="af0"/>
    <w:link w:val="affffffff4"/>
    <w:qFormat/>
    <w:rsid w:val="007177AA"/>
    <w:pPr>
      <w:numPr>
        <w:numId w:val="28"/>
      </w:numPr>
      <w:autoSpaceDE w:val="0"/>
      <w:autoSpaceDN w:val="0"/>
      <w:adjustRightInd w:val="0"/>
    </w:pPr>
    <w:rPr>
      <w:rFonts w:ascii="Times New Roman" w:hAnsi="Times New Roman"/>
      <w:b/>
      <w:sz w:val="24"/>
      <w:szCs w:val="24"/>
    </w:rPr>
  </w:style>
  <w:style w:type="paragraph" w:customStyle="1" w:styleId="font9">
    <w:name w:val="font9"/>
    <w:basedOn w:val="af0"/>
    <w:rsid w:val="007177AA"/>
    <w:pPr>
      <w:spacing w:before="100" w:beforeAutospacing="1" w:after="100" w:afterAutospacing="1"/>
      <w:jc w:val="left"/>
    </w:pPr>
    <w:rPr>
      <w:rFonts w:ascii="Tahoma" w:eastAsia="Times New Roman" w:hAnsi="Tahoma" w:cs="Tahoma"/>
      <w:color w:val="000000"/>
      <w:lang w:eastAsia="ru-RU"/>
    </w:rPr>
  </w:style>
  <w:style w:type="numbering" w:customStyle="1" w:styleId="2f9">
    <w:name w:val="Нет списка2"/>
    <w:next w:val="af3"/>
    <w:uiPriority w:val="99"/>
    <w:semiHidden/>
    <w:unhideWhenUsed/>
    <w:rsid w:val="007177AA"/>
  </w:style>
  <w:style w:type="paragraph" w:customStyle="1" w:styleId="1ff3">
    <w:name w:val="1"/>
    <w:basedOn w:val="23"/>
    <w:link w:val="1ff4"/>
    <w:rsid w:val="007177AA"/>
    <w:pPr>
      <w:spacing w:after="0" w:line="276" w:lineRule="auto"/>
      <w:jc w:val="left"/>
    </w:pPr>
    <w:rPr>
      <w:rFonts w:eastAsia="Times New Roman" w:cs="Times New Roman"/>
      <w:b w:val="0"/>
      <w:bCs w:val="0"/>
      <w:color w:val="000000"/>
    </w:rPr>
  </w:style>
  <w:style w:type="character" w:customStyle="1" w:styleId="1ff4">
    <w:name w:val="1 Знак"/>
    <w:link w:val="1ff3"/>
    <w:locked/>
    <w:rsid w:val="007177AA"/>
    <w:rPr>
      <w:rFonts w:ascii="Times New Roman" w:eastAsia="Times New Roman" w:hAnsi="Times New Roman" w:cs="Times New Roman"/>
      <w:color w:val="000000"/>
      <w:sz w:val="26"/>
      <w:szCs w:val="26"/>
    </w:rPr>
  </w:style>
  <w:style w:type="paragraph" w:customStyle="1" w:styleId="a2">
    <w:name w:val="_прилож"/>
    <w:basedOn w:val="31"/>
    <w:link w:val="affffffff5"/>
    <w:qFormat/>
    <w:rsid w:val="007177AA"/>
    <w:pPr>
      <w:numPr>
        <w:numId w:val="29"/>
      </w:numPr>
    </w:pPr>
    <w:rPr>
      <w:rFonts w:ascii="Times New Roman" w:eastAsia="Times New Roman" w:hAnsi="Times New Roman" w:cs="Times New Roman"/>
      <w:color w:val="auto"/>
      <w:sz w:val="48"/>
    </w:rPr>
  </w:style>
  <w:style w:type="character" w:customStyle="1" w:styleId="affffffff5">
    <w:name w:val="_прилож Знак"/>
    <w:link w:val="a2"/>
    <w:rsid w:val="007177AA"/>
    <w:rPr>
      <w:rFonts w:ascii="Times New Roman" w:eastAsia="Times New Roman" w:hAnsi="Times New Roman" w:cs="Times New Roman"/>
      <w:b/>
      <w:bCs/>
      <w:sz w:val="48"/>
    </w:rPr>
  </w:style>
  <w:style w:type="paragraph" w:customStyle="1" w:styleId="affffffff6">
    <w:name w:val="_Обычный"/>
    <w:basedOn w:val="af4"/>
    <w:link w:val="affffffff7"/>
    <w:qFormat/>
    <w:rsid w:val="007177AA"/>
    <w:pPr>
      <w:spacing w:line="360" w:lineRule="auto"/>
      <w:ind w:left="0" w:firstLine="567"/>
      <w:jc w:val="both"/>
    </w:pPr>
    <w:rPr>
      <w:rFonts w:ascii="Times New Roman" w:eastAsia="Calibri" w:hAnsi="Times New Roman" w:cs="Times New Roman"/>
      <w:sz w:val="26"/>
      <w:szCs w:val="26"/>
    </w:rPr>
  </w:style>
  <w:style w:type="character" w:customStyle="1" w:styleId="affffffff7">
    <w:name w:val="_Обычный Знак"/>
    <w:link w:val="affffffff6"/>
    <w:rsid w:val="007177AA"/>
    <w:rPr>
      <w:rFonts w:ascii="Times New Roman" w:eastAsia="Calibri" w:hAnsi="Times New Roman" w:cs="Times New Roman"/>
      <w:sz w:val="26"/>
      <w:szCs w:val="26"/>
    </w:rPr>
  </w:style>
  <w:style w:type="paragraph" w:customStyle="1" w:styleId="affffffff8">
    <w:name w:val="_Выделение"/>
    <w:basedOn w:val="af4"/>
    <w:link w:val="affffffff9"/>
    <w:qFormat/>
    <w:rsid w:val="007177AA"/>
    <w:pPr>
      <w:keepNext/>
      <w:spacing w:line="360" w:lineRule="auto"/>
      <w:ind w:left="0" w:firstLine="567"/>
      <w:jc w:val="both"/>
    </w:pPr>
    <w:rPr>
      <w:rFonts w:ascii="Times New Roman" w:eastAsia="Calibri" w:hAnsi="Times New Roman" w:cs="Times New Roman"/>
      <w:b/>
      <w:sz w:val="26"/>
      <w:szCs w:val="26"/>
    </w:rPr>
  </w:style>
  <w:style w:type="character" w:customStyle="1" w:styleId="affffffff9">
    <w:name w:val="_Выделение Знак"/>
    <w:link w:val="affffffff8"/>
    <w:rsid w:val="007177AA"/>
    <w:rPr>
      <w:rFonts w:ascii="Times New Roman" w:eastAsia="Calibri" w:hAnsi="Times New Roman" w:cs="Times New Roman"/>
      <w:b/>
      <w:sz w:val="26"/>
      <w:szCs w:val="26"/>
    </w:rPr>
  </w:style>
  <w:style w:type="paragraph" w:customStyle="1" w:styleId="affffffffa">
    <w:name w:val="_Рисунок"/>
    <w:basedOn w:val="af4"/>
    <w:link w:val="affffffffb"/>
    <w:qFormat/>
    <w:rsid w:val="007177AA"/>
    <w:pPr>
      <w:spacing w:after="240"/>
      <w:ind w:left="0"/>
    </w:pPr>
    <w:rPr>
      <w:rFonts w:ascii="Times New Roman" w:eastAsia="Calibri" w:hAnsi="Times New Roman" w:cs="Times New Roman"/>
      <w:b/>
      <w:sz w:val="26"/>
      <w:szCs w:val="26"/>
    </w:rPr>
  </w:style>
  <w:style w:type="character" w:customStyle="1" w:styleId="affffffffb">
    <w:name w:val="_Рисунок Знак"/>
    <w:link w:val="affffffffa"/>
    <w:rsid w:val="007177AA"/>
    <w:rPr>
      <w:rFonts w:ascii="Times New Roman" w:eastAsia="Calibri" w:hAnsi="Times New Roman" w:cs="Times New Roman"/>
      <w:b/>
      <w:sz w:val="26"/>
      <w:szCs w:val="26"/>
    </w:rPr>
  </w:style>
  <w:style w:type="paragraph" w:customStyle="1" w:styleId="19">
    <w:name w:val="Стиль1_ГЛАВА"/>
    <w:basedOn w:val="1a"/>
    <w:link w:val="1ff5"/>
    <w:qFormat/>
    <w:rsid w:val="007177AA"/>
    <w:pPr>
      <w:keepNext w:val="0"/>
      <w:keepLines w:val="0"/>
      <w:pageBreakBefore/>
      <w:numPr>
        <w:numId w:val="34"/>
      </w:numPr>
      <w:tabs>
        <w:tab w:val="left" w:pos="1560"/>
      </w:tabs>
      <w:suppressAutoHyphens/>
      <w:spacing w:before="120" w:after="240"/>
      <w:jc w:val="left"/>
    </w:pPr>
    <w:rPr>
      <w:rFonts w:ascii="Times New Roman" w:eastAsia="Times New Roman" w:hAnsi="Times New Roman" w:cs="Times New Roman"/>
      <w:caps/>
      <w:color w:val="auto"/>
      <w:kern w:val="28"/>
    </w:rPr>
  </w:style>
  <w:style w:type="paragraph" w:customStyle="1" w:styleId="2fa">
    <w:name w:val="Стиль2_Часть"/>
    <w:basedOn w:val="23"/>
    <w:link w:val="2fb"/>
    <w:qFormat/>
    <w:rsid w:val="007177AA"/>
    <w:pPr>
      <w:keepNext w:val="0"/>
      <w:keepLines w:val="0"/>
      <w:suppressAutoHyphens/>
      <w:spacing w:before="120" w:line="240" w:lineRule="auto"/>
      <w:jc w:val="left"/>
    </w:pPr>
    <w:rPr>
      <w:rFonts w:eastAsia="Times New Roman" w:cs="Times New Roman"/>
      <w:kern w:val="28"/>
      <w:sz w:val="24"/>
    </w:rPr>
  </w:style>
  <w:style w:type="character" w:customStyle="1" w:styleId="1ff5">
    <w:name w:val="Стиль1_ГЛАВА Знак"/>
    <w:basedOn w:val="af1"/>
    <w:link w:val="19"/>
    <w:rsid w:val="007177AA"/>
    <w:rPr>
      <w:rFonts w:ascii="Times New Roman" w:eastAsia="Times New Roman" w:hAnsi="Times New Roman" w:cs="Times New Roman"/>
      <w:b/>
      <w:bCs/>
      <w:caps/>
      <w:kern w:val="28"/>
      <w:sz w:val="28"/>
      <w:szCs w:val="28"/>
    </w:rPr>
  </w:style>
  <w:style w:type="paragraph" w:customStyle="1" w:styleId="3e">
    <w:name w:val="Стиль3_Подпункты"/>
    <w:basedOn w:val="23"/>
    <w:link w:val="3f"/>
    <w:qFormat/>
    <w:rsid w:val="007177AA"/>
    <w:pPr>
      <w:keepNext w:val="0"/>
      <w:keepLines w:val="0"/>
      <w:suppressAutoHyphens/>
      <w:spacing w:before="120" w:line="240" w:lineRule="auto"/>
      <w:jc w:val="left"/>
    </w:pPr>
    <w:rPr>
      <w:rFonts w:eastAsia="Times New Roman" w:cs="Times New Roman"/>
      <w:kern w:val="28"/>
      <w:sz w:val="24"/>
    </w:rPr>
  </w:style>
  <w:style w:type="character" w:customStyle="1" w:styleId="2fb">
    <w:name w:val="Стиль2_Часть Знак"/>
    <w:basedOn w:val="24"/>
    <w:link w:val="2fa"/>
    <w:rsid w:val="007177AA"/>
    <w:rPr>
      <w:rFonts w:ascii="Times New Roman" w:eastAsia="Times New Roman" w:hAnsi="Times New Roman" w:cs="Times New Roman"/>
      <w:b/>
      <w:bCs/>
      <w:kern w:val="28"/>
      <w:sz w:val="24"/>
      <w:szCs w:val="26"/>
    </w:rPr>
  </w:style>
  <w:style w:type="character" w:customStyle="1" w:styleId="3f">
    <w:name w:val="Стиль3_Подпункты Знак"/>
    <w:basedOn w:val="24"/>
    <w:link w:val="3e"/>
    <w:rsid w:val="007177AA"/>
    <w:rPr>
      <w:rFonts w:ascii="Times New Roman" w:eastAsia="Times New Roman" w:hAnsi="Times New Roman" w:cs="Times New Roman"/>
      <w:b/>
      <w:bCs/>
      <w:kern w:val="28"/>
      <w:sz w:val="24"/>
      <w:szCs w:val="26"/>
    </w:rPr>
  </w:style>
  <w:style w:type="paragraph" w:customStyle="1" w:styleId="Style150">
    <w:name w:val="Style150"/>
    <w:basedOn w:val="af0"/>
    <w:rsid w:val="007177AA"/>
    <w:pPr>
      <w:spacing w:line="353" w:lineRule="exact"/>
      <w:ind w:firstLine="585"/>
      <w:jc w:val="both"/>
    </w:pPr>
    <w:rPr>
      <w:rFonts w:ascii="Arial" w:eastAsia="Arial" w:hAnsi="Arial" w:cs="Arial"/>
      <w:sz w:val="20"/>
      <w:szCs w:val="20"/>
      <w:lang w:eastAsia="ru-RU"/>
    </w:rPr>
  </w:style>
  <w:style w:type="paragraph" w:customStyle="1" w:styleId="Style202">
    <w:name w:val="Style202"/>
    <w:basedOn w:val="af0"/>
    <w:rsid w:val="007177AA"/>
    <w:pPr>
      <w:spacing w:line="355" w:lineRule="exact"/>
      <w:ind w:firstLine="615"/>
      <w:jc w:val="both"/>
    </w:pPr>
    <w:rPr>
      <w:rFonts w:ascii="Arial" w:eastAsia="Arial" w:hAnsi="Arial" w:cs="Arial"/>
      <w:sz w:val="20"/>
      <w:szCs w:val="20"/>
      <w:lang w:eastAsia="ru-RU"/>
    </w:rPr>
  </w:style>
  <w:style w:type="paragraph" w:customStyle="1" w:styleId="Style172">
    <w:name w:val="Style172"/>
    <w:basedOn w:val="af0"/>
    <w:rsid w:val="007177AA"/>
    <w:pPr>
      <w:spacing w:line="345" w:lineRule="exact"/>
      <w:ind w:firstLine="600"/>
      <w:jc w:val="both"/>
    </w:pPr>
    <w:rPr>
      <w:rFonts w:ascii="Arial" w:eastAsia="Arial" w:hAnsi="Arial" w:cs="Arial"/>
      <w:sz w:val="20"/>
      <w:szCs w:val="20"/>
      <w:lang w:eastAsia="ru-RU"/>
    </w:rPr>
  </w:style>
  <w:style w:type="character" w:customStyle="1" w:styleId="CharStyle47">
    <w:name w:val="CharStyle47"/>
    <w:basedOn w:val="af1"/>
    <w:rsid w:val="007177AA"/>
    <w:rPr>
      <w:rFonts w:ascii="Arial" w:eastAsia="Arial" w:hAnsi="Arial" w:cs="Arial"/>
      <w:b w:val="0"/>
      <w:bCs w:val="0"/>
      <w:i w:val="0"/>
      <w:iCs w:val="0"/>
      <w:smallCaps w:val="0"/>
      <w:spacing w:val="-10"/>
      <w:sz w:val="18"/>
      <w:szCs w:val="18"/>
    </w:rPr>
  </w:style>
  <w:style w:type="character" w:customStyle="1" w:styleId="CharStyle76">
    <w:name w:val="CharStyle76"/>
    <w:basedOn w:val="af1"/>
    <w:rsid w:val="007177AA"/>
    <w:rPr>
      <w:rFonts w:ascii="Arial" w:eastAsia="Arial" w:hAnsi="Arial" w:cs="Arial"/>
      <w:b w:val="0"/>
      <w:bCs w:val="0"/>
      <w:i/>
      <w:iCs/>
      <w:smallCaps w:val="0"/>
      <w:spacing w:val="-10"/>
      <w:sz w:val="18"/>
      <w:szCs w:val="18"/>
    </w:rPr>
  </w:style>
  <w:style w:type="character" w:customStyle="1" w:styleId="CharStyle63">
    <w:name w:val="CharStyle63"/>
    <w:basedOn w:val="af1"/>
    <w:rsid w:val="007177AA"/>
    <w:rPr>
      <w:rFonts w:ascii="Georgia" w:eastAsia="Georgia" w:hAnsi="Georgia" w:cs="Georgia"/>
      <w:b w:val="0"/>
      <w:bCs w:val="0"/>
      <w:i w:val="0"/>
      <w:iCs w:val="0"/>
      <w:smallCaps w:val="0"/>
      <w:sz w:val="20"/>
      <w:szCs w:val="20"/>
    </w:rPr>
  </w:style>
  <w:style w:type="character" w:customStyle="1" w:styleId="CharStyle113">
    <w:name w:val="CharStyle113"/>
    <w:basedOn w:val="af1"/>
    <w:rsid w:val="007177AA"/>
    <w:rPr>
      <w:rFonts w:ascii="Arial" w:eastAsia="Arial" w:hAnsi="Arial" w:cs="Arial"/>
      <w:b/>
      <w:bCs/>
      <w:i w:val="0"/>
      <w:iCs w:val="0"/>
      <w:smallCaps w:val="0"/>
      <w:sz w:val="20"/>
      <w:szCs w:val="20"/>
    </w:rPr>
  </w:style>
  <w:style w:type="paragraph" w:customStyle="1" w:styleId="Style148">
    <w:name w:val="Style148"/>
    <w:basedOn w:val="af0"/>
    <w:rsid w:val="007177AA"/>
    <w:pPr>
      <w:jc w:val="left"/>
    </w:pPr>
    <w:rPr>
      <w:rFonts w:ascii="Arial" w:eastAsia="Arial" w:hAnsi="Arial" w:cs="Arial"/>
      <w:sz w:val="20"/>
      <w:szCs w:val="20"/>
      <w:lang w:eastAsia="ru-RU"/>
    </w:rPr>
  </w:style>
  <w:style w:type="paragraph" w:customStyle="1" w:styleId="Style299">
    <w:name w:val="Style299"/>
    <w:basedOn w:val="af0"/>
    <w:rsid w:val="007177AA"/>
    <w:pPr>
      <w:spacing w:line="360" w:lineRule="exact"/>
      <w:jc w:val="both"/>
    </w:pPr>
    <w:rPr>
      <w:rFonts w:ascii="Arial" w:eastAsia="Arial" w:hAnsi="Arial" w:cs="Arial"/>
      <w:sz w:val="20"/>
      <w:szCs w:val="20"/>
      <w:lang w:eastAsia="ru-RU"/>
    </w:rPr>
  </w:style>
  <w:style w:type="character" w:customStyle="1" w:styleId="FontStyle139">
    <w:name w:val="Font Style139"/>
    <w:basedOn w:val="af1"/>
    <w:uiPriority w:val="99"/>
    <w:rsid w:val="007177AA"/>
    <w:rPr>
      <w:rFonts w:ascii="Arial" w:hAnsi="Arial" w:cs="Arial" w:hint="default"/>
      <w:sz w:val="22"/>
      <w:szCs w:val="22"/>
    </w:rPr>
  </w:style>
  <w:style w:type="paragraph" w:customStyle="1" w:styleId="Style8">
    <w:name w:val="Style8"/>
    <w:basedOn w:val="af0"/>
    <w:uiPriority w:val="99"/>
    <w:rsid w:val="007177AA"/>
    <w:pPr>
      <w:widowControl w:val="0"/>
      <w:autoSpaceDE w:val="0"/>
      <w:autoSpaceDN w:val="0"/>
      <w:adjustRightInd w:val="0"/>
      <w:spacing w:line="414" w:lineRule="exact"/>
      <w:jc w:val="left"/>
    </w:pPr>
    <w:rPr>
      <w:rFonts w:ascii="Arial" w:eastAsiaTheme="minorEastAsia" w:hAnsi="Arial" w:cs="Arial"/>
      <w:sz w:val="24"/>
      <w:szCs w:val="24"/>
      <w:lang w:eastAsia="ru-RU"/>
    </w:rPr>
  </w:style>
  <w:style w:type="paragraph" w:customStyle="1" w:styleId="Style15">
    <w:name w:val="Style15"/>
    <w:basedOn w:val="af0"/>
    <w:uiPriority w:val="99"/>
    <w:rsid w:val="007177AA"/>
    <w:pPr>
      <w:widowControl w:val="0"/>
      <w:autoSpaceDE w:val="0"/>
      <w:autoSpaceDN w:val="0"/>
      <w:adjustRightInd w:val="0"/>
      <w:jc w:val="both"/>
    </w:pPr>
    <w:rPr>
      <w:rFonts w:ascii="Arial" w:eastAsiaTheme="minorEastAsia" w:hAnsi="Arial" w:cs="Arial"/>
      <w:sz w:val="24"/>
      <w:szCs w:val="24"/>
      <w:lang w:eastAsia="ru-RU"/>
    </w:rPr>
  </w:style>
  <w:style w:type="paragraph" w:customStyle="1" w:styleId="Style30">
    <w:name w:val="Style30"/>
    <w:basedOn w:val="af0"/>
    <w:uiPriority w:val="99"/>
    <w:rsid w:val="007177AA"/>
    <w:pPr>
      <w:widowControl w:val="0"/>
      <w:autoSpaceDE w:val="0"/>
      <w:autoSpaceDN w:val="0"/>
      <w:adjustRightInd w:val="0"/>
      <w:jc w:val="left"/>
    </w:pPr>
    <w:rPr>
      <w:rFonts w:ascii="Arial" w:eastAsiaTheme="minorEastAsia" w:hAnsi="Arial" w:cs="Arial"/>
      <w:sz w:val="24"/>
      <w:szCs w:val="24"/>
      <w:lang w:eastAsia="ru-RU"/>
    </w:rPr>
  </w:style>
  <w:style w:type="paragraph" w:customStyle="1" w:styleId="Style50">
    <w:name w:val="Style50"/>
    <w:basedOn w:val="af0"/>
    <w:uiPriority w:val="99"/>
    <w:rsid w:val="007177AA"/>
    <w:pPr>
      <w:widowControl w:val="0"/>
      <w:autoSpaceDE w:val="0"/>
      <w:autoSpaceDN w:val="0"/>
      <w:adjustRightInd w:val="0"/>
      <w:jc w:val="left"/>
    </w:pPr>
    <w:rPr>
      <w:rFonts w:ascii="Arial" w:eastAsiaTheme="minorEastAsia" w:hAnsi="Arial" w:cs="Arial"/>
      <w:sz w:val="24"/>
      <w:szCs w:val="24"/>
      <w:lang w:eastAsia="ru-RU"/>
    </w:rPr>
  </w:style>
  <w:style w:type="paragraph" w:customStyle="1" w:styleId="Style51">
    <w:name w:val="Style51"/>
    <w:basedOn w:val="af0"/>
    <w:uiPriority w:val="99"/>
    <w:rsid w:val="007177AA"/>
    <w:pPr>
      <w:widowControl w:val="0"/>
      <w:autoSpaceDE w:val="0"/>
      <w:autoSpaceDN w:val="0"/>
      <w:adjustRightInd w:val="0"/>
      <w:spacing w:line="230" w:lineRule="exact"/>
      <w:jc w:val="left"/>
    </w:pPr>
    <w:rPr>
      <w:rFonts w:ascii="Arial" w:eastAsiaTheme="minorEastAsia" w:hAnsi="Arial" w:cs="Arial"/>
      <w:sz w:val="24"/>
      <w:szCs w:val="24"/>
      <w:lang w:eastAsia="ru-RU"/>
    </w:rPr>
  </w:style>
  <w:style w:type="character" w:customStyle="1" w:styleId="FontStyle137">
    <w:name w:val="Font Style137"/>
    <w:basedOn w:val="af1"/>
    <w:uiPriority w:val="99"/>
    <w:rsid w:val="007177AA"/>
    <w:rPr>
      <w:rFonts w:ascii="Arial" w:hAnsi="Arial" w:cs="Arial"/>
      <w:sz w:val="18"/>
      <w:szCs w:val="18"/>
    </w:rPr>
  </w:style>
  <w:style w:type="paragraph" w:styleId="affffffffc">
    <w:name w:val="Normal Indent"/>
    <w:basedOn w:val="af0"/>
    <w:uiPriority w:val="99"/>
    <w:rsid w:val="007177AA"/>
    <w:pPr>
      <w:spacing w:after="200" w:line="276" w:lineRule="auto"/>
      <w:ind w:left="708"/>
      <w:jc w:val="left"/>
    </w:pPr>
    <w:rPr>
      <w:rFonts w:ascii="Calibri" w:eastAsia="Times New Roman" w:hAnsi="Calibri" w:cs="Times New Roman"/>
    </w:rPr>
  </w:style>
  <w:style w:type="paragraph" w:customStyle="1" w:styleId="1ff6">
    <w:name w:val="_1."/>
    <w:basedOn w:val="1"/>
    <w:link w:val="1ff7"/>
    <w:qFormat/>
    <w:rsid w:val="007177AA"/>
  </w:style>
  <w:style w:type="paragraph" w:customStyle="1" w:styleId="1ff8">
    <w:name w:val="_Часть 1."/>
    <w:basedOn w:val="23"/>
    <w:link w:val="1ff9"/>
    <w:qFormat/>
    <w:rsid w:val="007177AA"/>
    <w:pPr>
      <w:keepLines w:val="0"/>
      <w:spacing w:before="480" w:after="60"/>
      <w:ind w:firstLine="567"/>
      <w:jc w:val="left"/>
    </w:pPr>
    <w:rPr>
      <w:rFonts w:eastAsia="Times New Roman" w:cs="Times New Roman"/>
      <w:i/>
      <w:iCs/>
      <w:color w:val="000000"/>
      <w:kern w:val="28"/>
      <w:sz w:val="28"/>
      <w:szCs w:val="28"/>
    </w:rPr>
  </w:style>
  <w:style w:type="character" w:customStyle="1" w:styleId="1ff7">
    <w:name w:val="_1. Знак"/>
    <w:basedOn w:val="af1"/>
    <w:link w:val="1ff6"/>
    <w:rsid w:val="007177AA"/>
    <w:rPr>
      <w:rFonts w:ascii="Times New Roman" w:eastAsia="Times New Roman" w:hAnsi="Times New Roman" w:cs="Times New Roman"/>
      <w:b/>
      <w:bCs/>
      <w:color w:val="000000"/>
      <w:kern w:val="28"/>
      <w:sz w:val="26"/>
      <w:szCs w:val="32"/>
    </w:rPr>
  </w:style>
  <w:style w:type="character" w:customStyle="1" w:styleId="1ff9">
    <w:name w:val="_Часть 1. Знак"/>
    <w:basedOn w:val="24"/>
    <w:link w:val="1ff8"/>
    <w:rsid w:val="007177AA"/>
    <w:rPr>
      <w:rFonts w:ascii="Times New Roman" w:eastAsia="Times New Roman" w:hAnsi="Times New Roman" w:cs="Times New Roman"/>
      <w:b/>
      <w:bCs/>
      <w:i/>
      <w:iCs/>
      <w:color w:val="000000"/>
      <w:kern w:val="28"/>
      <w:sz w:val="28"/>
      <w:szCs w:val="28"/>
    </w:rPr>
  </w:style>
  <w:style w:type="paragraph" w:customStyle="1" w:styleId="a5">
    <w:name w:val="_Обычный список точка"/>
    <w:basedOn w:val="af4"/>
    <w:link w:val="affffffffd"/>
    <w:qFormat/>
    <w:rsid w:val="007177AA"/>
    <w:pPr>
      <w:numPr>
        <w:numId w:val="31"/>
      </w:numPr>
      <w:spacing w:line="360" w:lineRule="auto"/>
      <w:ind w:left="0" w:firstLine="567"/>
      <w:jc w:val="both"/>
    </w:pPr>
    <w:rPr>
      <w:rFonts w:ascii="Times New Roman" w:eastAsia="Calibri" w:hAnsi="Times New Roman" w:cs="Times New Roman"/>
      <w:sz w:val="26"/>
      <w:szCs w:val="26"/>
    </w:rPr>
  </w:style>
  <w:style w:type="character" w:customStyle="1" w:styleId="affffffffd">
    <w:name w:val="_Обычный список точка Знак"/>
    <w:basedOn w:val="af5"/>
    <w:link w:val="a5"/>
    <w:rsid w:val="007177AA"/>
    <w:rPr>
      <w:rFonts w:ascii="Times New Roman" w:eastAsia="Calibri" w:hAnsi="Times New Roman" w:cs="Times New Roman"/>
      <w:sz w:val="26"/>
      <w:szCs w:val="26"/>
    </w:rPr>
  </w:style>
  <w:style w:type="paragraph" w:customStyle="1" w:styleId="affffffffe">
    <w:name w:val="_Таблица"/>
    <w:basedOn w:val="af4"/>
    <w:link w:val="afffffffff"/>
    <w:uiPriority w:val="99"/>
    <w:qFormat/>
    <w:rsid w:val="007177AA"/>
    <w:pPr>
      <w:keepNext/>
      <w:ind w:left="0"/>
      <w:jc w:val="left"/>
    </w:pPr>
    <w:rPr>
      <w:rFonts w:ascii="Times New Roman" w:eastAsia="Calibri" w:hAnsi="Times New Roman" w:cs="Times New Roman"/>
      <w:b/>
      <w:sz w:val="26"/>
      <w:szCs w:val="26"/>
    </w:rPr>
  </w:style>
  <w:style w:type="character" w:customStyle="1" w:styleId="afffffffff">
    <w:name w:val="_Таблица Знак"/>
    <w:basedOn w:val="af5"/>
    <w:link w:val="affffffffe"/>
    <w:uiPriority w:val="99"/>
    <w:rsid w:val="007177AA"/>
    <w:rPr>
      <w:rFonts w:ascii="Times New Roman" w:eastAsia="Calibri" w:hAnsi="Times New Roman" w:cs="Times New Roman"/>
      <w:b/>
      <w:sz w:val="26"/>
      <w:szCs w:val="26"/>
    </w:rPr>
  </w:style>
  <w:style w:type="paragraph" w:customStyle="1" w:styleId="112">
    <w:name w:val="_1.1"/>
    <w:basedOn w:val="23"/>
    <w:link w:val="11b"/>
    <w:qFormat/>
    <w:rsid w:val="007177AA"/>
    <w:pPr>
      <w:numPr>
        <w:ilvl w:val="1"/>
        <w:numId w:val="30"/>
      </w:numPr>
      <w:jc w:val="left"/>
    </w:pPr>
    <w:rPr>
      <w:rFonts w:eastAsia="Times New Roman" w:cs="Times New Roman"/>
      <w:i/>
      <w:iCs/>
      <w:color w:val="000000"/>
      <w:kern w:val="28"/>
      <w:sz w:val="28"/>
      <w:szCs w:val="28"/>
    </w:rPr>
  </w:style>
  <w:style w:type="character" w:customStyle="1" w:styleId="11b">
    <w:name w:val="_1.1 Знак"/>
    <w:basedOn w:val="24"/>
    <w:link w:val="112"/>
    <w:rsid w:val="007177AA"/>
    <w:rPr>
      <w:rFonts w:ascii="Times New Roman" w:eastAsia="Times New Roman" w:hAnsi="Times New Roman" w:cs="Times New Roman"/>
      <w:b/>
      <w:bCs/>
      <w:i/>
      <w:iCs/>
      <w:color w:val="000000"/>
      <w:kern w:val="28"/>
      <w:sz w:val="28"/>
      <w:szCs w:val="28"/>
    </w:rPr>
  </w:style>
  <w:style w:type="paragraph" w:customStyle="1" w:styleId="1">
    <w:name w:val="_Раздел 1"/>
    <w:basedOn w:val="1a"/>
    <w:link w:val="1ffa"/>
    <w:rsid w:val="007177AA"/>
    <w:pPr>
      <w:keepLines w:val="0"/>
      <w:pageBreakBefore/>
      <w:numPr>
        <w:numId w:val="32"/>
      </w:numPr>
      <w:tabs>
        <w:tab w:val="left" w:pos="0"/>
      </w:tabs>
      <w:suppressAutoHyphens/>
      <w:spacing w:before="120" w:after="240" w:line="360" w:lineRule="auto"/>
      <w:jc w:val="both"/>
    </w:pPr>
    <w:rPr>
      <w:rFonts w:ascii="Times New Roman" w:eastAsia="Times New Roman" w:hAnsi="Times New Roman" w:cs="Times New Roman"/>
      <w:color w:val="000000"/>
      <w:kern w:val="28"/>
      <w:sz w:val="26"/>
      <w:szCs w:val="32"/>
    </w:rPr>
  </w:style>
  <w:style w:type="character" w:customStyle="1" w:styleId="1ffa">
    <w:name w:val="_Раздел 1 Знак"/>
    <w:basedOn w:val="af1"/>
    <w:link w:val="1"/>
    <w:rsid w:val="007177AA"/>
    <w:rPr>
      <w:rFonts w:ascii="Times New Roman" w:eastAsia="Times New Roman" w:hAnsi="Times New Roman" w:cs="Times New Roman"/>
      <w:b/>
      <w:bCs/>
      <w:color w:val="000000"/>
      <w:kern w:val="28"/>
      <w:sz w:val="26"/>
      <w:szCs w:val="32"/>
    </w:rPr>
  </w:style>
  <w:style w:type="paragraph" w:customStyle="1" w:styleId="aa">
    <w:name w:val="ТАБЛ"/>
    <w:basedOn w:val="a3"/>
    <w:link w:val="afffffffff0"/>
    <w:qFormat/>
    <w:rsid w:val="007177AA"/>
    <w:pPr>
      <w:numPr>
        <w:numId w:val="25"/>
      </w:numPr>
      <w:spacing w:line="240" w:lineRule="auto"/>
    </w:pPr>
  </w:style>
  <w:style w:type="character" w:customStyle="1" w:styleId="afffffffff0">
    <w:name w:val="ТАБЛ Знак"/>
    <w:basedOn w:val="af1"/>
    <w:link w:val="aa"/>
    <w:rsid w:val="007177AA"/>
    <w:rPr>
      <w:rFonts w:ascii="Times New Roman" w:eastAsia="Times New Roman" w:hAnsi="Times New Roman" w:cs="Times New Roman"/>
      <w:b/>
      <w:sz w:val="26"/>
      <w:szCs w:val="20"/>
      <w:lang w:eastAsia="ru-RU"/>
    </w:rPr>
  </w:style>
  <w:style w:type="paragraph" w:customStyle="1" w:styleId="-0">
    <w:name w:val="Рис-Т"/>
    <w:basedOn w:val="af0"/>
    <w:qFormat/>
    <w:rsid w:val="007177AA"/>
    <w:pPr>
      <w:widowControl w:val="0"/>
      <w:suppressAutoHyphens/>
      <w:spacing w:before="240"/>
      <w:ind w:right="-108"/>
      <w:jc w:val="left"/>
    </w:pPr>
    <w:rPr>
      <w:rFonts w:ascii="Times New Roman" w:eastAsia="Times New Roman" w:hAnsi="Times New Roman" w:cs="Times New Roman"/>
      <w:sz w:val="26"/>
      <w:szCs w:val="20"/>
      <w:lang w:eastAsia="ru-RU"/>
    </w:rPr>
  </w:style>
  <w:style w:type="character" w:customStyle="1" w:styleId="FontStyle70">
    <w:name w:val="Font Style70"/>
    <w:basedOn w:val="af1"/>
    <w:uiPriority w:val="99"/>
    <w:rsid w:val="007177AA"/>
    <w:rPr>
      <w:rFonts w:ascii="Times New Roman" w:hAnsi="Times New Roman" w:cs="Times New Roman"/>
      <w:b/>
      <w:bCs/>
      <w:sz w:val="20"/>
      <w:szCs w:val="20"/>
    </w:rPr>
  </w:style>
  <w:style w:type="numbering" w:customStyle="1" w:styleId="ad">
    <w:name w:val="Со второго раздела"/>
    <w:uiPriority w:val="99"/>
    <w:rsid w:val="007177AA"/>
    <w:pPr>
      <w:numPr>
        <w:numId w:val="33"/>
      </w:numPr>
    </w:pPr>
  </w:style>
  <w:style w:type="paragraph" w:customStyle="1" w:styleId="righttext">
    <w:name w:val="righttext"/>
    <w:basedOn w:val="af0"/>
    <w:rsid w:val="007177AA"/>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tabletextcenter">
    <w:name w:val="tabletextcenter"/>
    <w:basedOn w:val="af0"/>
    <w:rsid w:val="007177AA"/>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tabletextleft">
    <w:name w:val="tabletextleft"/>
    <w:basedOn w:val="af0"/>
    <w:rsid w:val="007177AA"/>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HTML">
    <w:name w:val="HTML Preformatted"/>
    <w:basedOn w:val="af0"/>
    <w:link w:val="HTML0"/>
    <w:uiPriority w:val="99"/>
    <w:semiHidden/>
    <w:unhideWhenUsed/>
    <w:rsid w:val="00717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character" w:customStyle="1" w:styleId="HTML0">
    <w:name w:val="Стандартный HTML Знак"/>
    <w:basedOn w:val="af1"/>
    <w:link w:val="HTML"/>
    <w:uiPriority w:val="99"/>
    <w:semiHidden/>
    <w:rsid w:val="007177AA"/>
    <w:rPr>
      <w:rFonts w:ascii="Courier New" w:eastAsia="Times New Roman" w:hAnsi="Courier New" w:cs="Courier New"/>
      <w:sz w:val="20"/>
      <w:szCs w:val="20"/>
      <w:lang w:eastAsia="ru-RU"/>
    </w:rPr>
  </w:style>
  <w:style w:type="paragraph" w:styleId="2fc">
    <w:name w:val="Quote"/>
    <w:basedOn w:val="af0"/>
    <w:next w:val="af0"/>
    <w:link w:val="2fd"/>
    <w:uiPriority w:val="29"/>
    <w:qFormat/>
    <w:rsid w:val="007177AA"/>
    <w:rPr>
      <w:i/>
      <w:iCs/>
      <w:color w:val="000000" w:themeColor="text1"/>
    </w:rPr>
  </w:style>
  <w:style w:type="character" w:customStyle="1" w:styleId="2fd">
    <w:name w:val="Цитата 2 Знак"/>
    <w:basedOn w:val="af1"/>
    <w:link w:val="2fc"/>
    <w:uiPriority w:val="29"/>
    <w:rsid w:val="007177AA"/>
    <w:rPr>
      <w:i/>
      <w:iCs/>
      <w:color w:val="000000" w:themeColor="text1"/>
    </w:rPr>
  </w:style>
  <w:style w:type="paragraph" w:customStyle="1" w:styleId="bloktext">
    <w:name w:val="bloktext"/>
    <w:basedOn w:val="af0"/>
    <w:rsid w:val="007177AA"/>
    <w:pPr>
      <w:spacing w:before="100" w:beforeAutospacing="1" w:after="100" w:afterAutospacing="1"/>
      <w:jc w:val="left"/>
    </w:pPr>
    <w:rPr>
      <w:rFonts w:ascii="Times New Roman" w:eastAsia="Times New Roman" w:hAnsi="Times New Roman" w:cs="Times New Roman"/>
      <w:sz w:val="24"/>
      <w:szCs w:val="24"/>
      <w:lang w:eastAsia="ru-RU"/>
    </w:rPr>
  </w:style>
  <w:style w:type="numbering" w:customStyle="1" w:styleId="30">
    <w:name w:val="Стиль3"/>
    <w:uiPriority w:val="99"/>
    <w:rsid w:val="007177AA"/>
    <w:pPr>
      <w:numPr>
        <w:numId w:val="35"/>
      </w:numPr>
    </w:pPr>
  </w:style>
  <w:style w:type="character" w:customStyle="1" w:styleId="1ffb">
    <w:name w:val="Текст концевой сноски Знак1"/>
    <w:basedOn w:val="af1"/>
    <w:uiPriority w:val="99"/>
    <w:semiHidden/>
    <w:rsid w:val="007177AA"/>
    <w:rPr>
      <w:rFonts w:ascii="Times New Roman" w:hAnsi="Times New Roman"/>
      <w:color w:val="000000"/>
      <w:lang w:eastAsia="en-US"/>
    </w:rPr>
  </w:style>
  <w:style w:type="character" w:customStyle="1" w:styleId="1ffc">
    <w:name w:val="Текст сноски Знак1"/>
    <w:basedOn w:val="af1"/>
    <w:uiPriority w:val="99"/>
    <w:semiHidden/>
    <w:rsid w:val="007177AA"/>
    <w:rPr>
      <w:rFonts w:ascii="Times New Roman" w:hAnsi="Times New Roman"/>
      <w:color w:val="000000"/>
      <w:lang w:eastAsia="en-US"/>
    </w:rPr>
  </w:style>
  <w:style w:type="character" w:customStyle="1" w:styleId="216">
    <w:name w:val="Основной текст с отступом 2 Знак1"/>
    <w:basedOn w:val="af1"/>
    <w:uiPriority w:val="99"/>
    <w:semiHidden/>
    <w:rsid w:val="007177AA"/>
    <w:rPr>
      <w:rFonts w:ascii="Times New Roman" w:hAnsi="Times New Roman"/>
      <w:color w:val="000000"/>
      <w:sz w:val="26"/>
      <w:szCs w:val="26"/>
      <w:lang w:eastAsia="en-US"/>
    </w:rPr>
  </w:style>
  <w:style w:type="paragraph" w:customStyle="1" w:styleId="2fe">
    <w:name w:val="Текст титула 2"/>
    <w:basedOn w:val="af0"/>
    <w:qFormat/>
    <w:rsid w:val="007177AA"/>
    <w:pPr>
      <w:widowControl w:val="0"/>
      <w:snapToGrid w:val="0"/>
      <w:spacing w:before="4800" w:line="300" w:lineRule="auto"/>
      <w:contextualSpacing/>
    </w:pPr>
    <w:rPr>
      <w:rFonts w:ascii="Times New Roman" w:eastAsiaTheme="minorEastAsia" w:hAnsi="Times New Roman"/>
      <w:b/>
      <w:sz w:val="24"/>
    </w:rPr>
  </w:style>
  <w:style w:type="paragraph" w:customStyle="1" w:styleId="00">
    <w:name w:val="00_Обычный текст"/>
    <w:basedOn w:val="af0"/>
    <w:link w:val="000"/>
    <w:uiPriority w:val="99"/>
    <w:qFormat/>
    <w:rsid w:val="007177AA"/>
    <w:pPr>
      <w:snapToGrid w:val="0"/>
      <w:spacing w:line="360" w:lineRule="auto"/>
      <w:ind w:firstLine="709"/>
      <w:contextualSpacing/>
      <w:jc w:val="both"/>
    </w:pPr>
    <w:rPr>
      <w:rFonts w:ascii="Times New Roman" w:eastAsiaTheme="minorEastAsia" w:hAnsi="Times New Roman"/>
      <w:sz w:val="26"/>
      <w:szCs w:val="26"/>
    </w:rPr>
  </w:style>
  <w:style w:type="character" w:customStyle="1" w:styleId="000">
    <w:name w:val="00_Обычный текст Знак"/>
    <w:basedOn w:val="af1"/>
    <w:link w:val="00"/>
    <w:uiPriority w:val="99"/>
    <w:rsid w:val="007177AA"/>
    <w:rPr>
      <w:rFonts w:ascii="Times New Roman" w:eastAsiaTheme="minorEastAsia" w:hAnsi="Times New Roman"/>
      <w:sz w:val="26"/>
      <w:szCs w:val="26"/>
    </w:rPr>
  </w:style>
  <w:style w:type="paragraph" w:customStyle="1" w:styleId="113">
    <w:name w:val="1.1 Заг. Частей"/>
    <w:basedOn w:val="af0"/>
    <w:next w:val="021"/>
    <w:link w:val="11c"/>
    <w:rsid w:val="007177AA"/>
    <w:pPr>
      <w:pageBreakBefore/>
      <w:widowControl w:val="0"/>
      <w:numPr>
        <w:numId w:val="36"/>
      </w:numPr>
      <w:spacing w:before="6600" w:after="120" w:line="300" w:lineRule="auto"/>
      <w:ind w:right="709"/>
      <w:outlineLvl w:val="0"/>
    </w:pPr>
    <w:rPr>
      <w:rFonts w:ascii="Times New Roman" w:eastAsiaTheme="majorEastAsia" w:hAnsi="Times New Roman" w:cstheme="majorBidi"/>
      <w:b/>
      <w:iCs/>
      <w:caps/>
      <w:snapToGrid w:val="0"/>
      <w:spacing w:val="20"/>
      <w:sz w:val="28"/>
      <w:lang w:eastAsia="ja-JP"/>
    </w:rPr>
  </w:style>
  <w:style w:type="paragraph" w:customStyle="1" w:styleId="021">
    <w:name w:val="02_Глава 1."/>
    <w:next w:val="0311"/>
    <w:link w:val="0210"/>
    <w:qFormat/>
    <w:rsid w:val="007177AA"/>
    <w:pPr>
      <w:keepNext/>
      <w:keepLines/>
      <w:pageBreakBefore/>
      <w:numPr>
        <w:ilvl w:val="1"/>
        <w:numId w:val="36"/>
      </w:numPr>
      <w:spacing w:after="0" w:line="240" w:lineRule="auto"/>
      <w:jc w:val="both"/>
      <w:outlineLvl w:val="0"/>
    </w:pPr>
    <w:rPr>
      <w:rFonts w:ascii="Times New Roman" w:eastAsiaTheme="majorEastAsia" w:hAnsi="Times New Roman" w:cstheme="majorBidi"/>
      <w:b/>
      <w:iCs/>
      <w:caps/>
      <w:snapToGrid w:val="0"/>
      <w:sz w:val="26"/>
      <w:szCs w:val="26"/>
    </w:rPr>
  </w:style>
  <w:style w:type="paragraph" w:customStyle="1" w:styleId="0311">
    <w:name w:val="03_Глава 1.1."/>
    <w:next w:val="00"/>
    <w:link w:val="03110"/>
    <w:qFormat/>
    <w:rsid w:val="007177AA"/>
    <w:pPr>
      <w:keepNext/>
      <w:keepLines/>
      <w:numPr>
        <w:ilvl w:val="2"/>
        <w:numId w:val="36"/>
      </w:numPr>
      <w:spacing w:before="120" w:after="120" w:line="240" w:lineRule="auto"/>
      <w:jc w:val="both"/>
      <w:outlineLvl w:val="1"/>
    </w:pPr>
    <w:rPr>
      <w:rFonts w:ascii="Times New Roman" w:eastAsiaTheme="majorEastAsia" w:hAnsi="Times New Roman" w:cstheme="majorBidi"/>
      <w:b/>
      <w:sz w:val="26"/>
      <w:szCs w:val="24"/>
    </w:rPr>
  </w:style>
  <w:style w:type="paragraph" w:customStyle="1" w:styleId="04111">
    <w:name w:val="04_Глава 1.1.1."/>
    <w:next w:val="00"/>
    <w:link w:val="041110"/>
    <w:qFormat/>
    <w:rsid w:val="007177AA"/>
    <w:pPr>
      <w:keepNext/>
      <w:keepLines/>
      <w:numPr>
        <w:ilvl w:val="3"/>
        <w:numId w:val="36"/>
      </w:numPr>
      <w:spacing w:before="120" w:after="120" w:line="240" w:lineRule="auto"/>
      <w:jc w:val="both"/>
      <w:outlineLvl w:val="2"/>
    </w:pPr>
    <w:rPr>
      <w:rFonts w:ascii="Times New Roman" w:eastAsiaTheme="majorEastAsia" w:hAnsi="Times New Roman" w:cstheme="majorBidi"/>
      <w:b/>
      <w:iCs/>
      <w:sz w:val="26"/>
    </w:rPr>
  </w:style>
  <w:style w:type="paragraph" w:customStyle="1" w:styleId="051111">
    <w:name w:val="05_Глава 1.1.1.1."/>
    <w:next w:val="00"/>
    <w:link w:val="0511110"/>
    <w:qFormat/>
    <w:rsid w:val="007177AA"/>
    <w:pPr>
      <w:keepNext/>
      <w:keepLines/>
      <w:numPr>
        <w:ilvl w:val="4"/>
        <w:numId w:val="36"/>
      </w:numPr>
      <w:spacing w:after="120" w:line="240" w:lineRule="auto"/>
      <w:jc w:val="both"/>
    </w:pPr>
    <w:rPr>
      <w:rFonts w:ascii="Times New Roman" w:eastAsiaTheme="majorEastAsia" w:hAnsi="Times New Roman" w:cstheme="majorBidi"/>
      <w:b/>
      <w:i/>
      <w:iCs/>
      <w:snapToGrid w:val="0"/>
      <w:spacing w:val="20"/>
      <w:sz w:val="26"/>
      <w:szCs w:val="26"/>
    </w:rPr>
  </w:style>
  <w:style w:type="paragraph" w:customStyle="1" w:styleId="16">
    <w:name w:val="1.6 Заг. Подпараграфов"/>
    <w:next w:val="00"/>
    <w:link w:val="160"/>
    <w:rsid w:val="007177AA"/>
    <w:pPr>
      <w:keepNext/>
      <w:keepLines/>
      <w:numPr>
        <w:ilvl w:val="5"/>
        <w:numId w:val="36"/>
      </w:numPr>
      <w:spacing w:after="160" w:line="259" w:lineRule="auto"/>
      <w:jc w:val="both"/>
    </w:pPr>
    <w:rPr>
      <w:rFonts w:ascii="Times New Roman" w:eastAsiaTheme="majorEastAsia" w:hAnsi="Times New Roman" w:cstheme="majorBidi"/>
      <w:i/>
      <w:iCs/>
      <w:snapToGrid w:val="0"/>
      <w:spacing w:val="20"/>
      <w:sz w:val="28"/>
    </w:rPr>
  </w:style>
  <w:style w:type="paragraph" w:customStyle="1" w:styleId="21">
    <w:name w:val="2_1 Рисунок"/>
    <w:link w:val="217"/>
    <w:qFormat/>
    <w:rsid w:val="007177AA"/>
    <w:pPr>
      <w:keepLines/>
      <w:numPr>
        <w:ilvl w:val="6"/>
        <w:numId w:val="36"/>
      </w:numPr>
      <w:spacing w:after="320" w:line="240" w:lineRule="auto"/>
      <w:ind w:firstLine="709"/>
      <w:jc w:val="both"/>
    </w:pPr>
    <w:rPr>
      <w:rFonts w:ascii="Times New Roman" w:eastAsiaTheme="majorEastAsia" w:hAnsi="Times New Roman" w:cstheme="majorBidi"/>
      <w:b/>
      <w:iCs/>
      <w:snapToGrid w:val="0"/>
      <w:sz w:val="26"/>
      <w:szCs w:val="26"/>
    </w:rPr>
  </w:style>
  <w:style w:type="paragraph" w:customStyle="1" w:styleId="22">
    <w:name w:val="2_2 Таблица"/>
    <w:link w:val="222"/>
    <w:qFormat/>
    <w:rsid w:val="007177AA"/>
    <w:pPr>
      <w:keepNext/>
      <w:keepLines/>
      <w:numPr>
        <w:ilvl w:val="7"/>
        <w:numId w:val="36"/>
      </w:numPr>
      <w:spacing w:after="240" w:line="240" w:lineRule="auto"/>
      <w:ind w:firstLine="709"/>
      <w:jc w:val="both"/>
    </w:pPr>
    <w:rPr>
      <w:rFonts w:ascii="Times New Roman" w:eastAsiaTheme="majorEastAsia" w:hAnsi="Times New Roman" w:cstheme="majorBidi"/>
      <w:b/>
      <w:iCs/>
      <w:snapToGrid w:val="0"/>
      <w:sz w:val="26"/>
      <w:szCs w:val="26"/>
    </w:rPr>
  </w:style>
  <w:style w:type="paragraph" w:customStyle="1" w:styleId="60-">
    <w:name w:val="6.0 Список лит-ры"/>
    <w:link w:val="60-0"/>
    <w:rsid w:val="007177AA"/>
    <w:pPr>
      <w:keepNext/>
      <w:keepLines/>
      <w:numPr>
        <w:ilvl w:val="8"/>
        <w:numId w:val="36"/>
      </w:numPr>
      <w:spacing w:after="40" w:line="300" w:lineRule="auto"/>
      <w:jc w:val="both"/>
    </w:pPr>
    <w:rPr>
      <w:rFonts w:ascii="Times New Roman" w:eastAsiaTheme="minorEastAsia" w:hAnsi="Times New Roman"/>
      <w:sz w:val="28"/>
    </w:rPr>
  </w:style>
  <w:style w:type="character" w:customStyle="1" w:styleId="222">
    <w:name w:val="2_2 Таблица Знак"/>
    <w:basedOn w:val="af1"/>
    <w:link w:val="22"/>
    <w:rsid w:val="007177AA"/>
    <w:rPr>
      <w:rFonts w:ascii="Times New Roman" w:eastAsiaTheme="majorEastAsia" w:hAnsi="Times New Roman" w:cstheme="majorBidi"/>
      <w:b/>
      <w:iCs/>
      <w:snapToGrid w:val="0"/>
      <w:sz w:val="26"/>
      <w:szCs w:val="26"/>
    </w:rPr>
  </w:style>
  <w:style w:type="character" w:customStyle="1" w:styleId="0210">
    <w:name w:val="02_Глава 1. Знак"/>
    <w:basedOn w:val="af1"/>
    <w:link w:val="021"/>
    <w:rsid w:val="007177AA"/>
    <w:rPr>
      <w:rFonts w:ascii="Times New Roman" w:eastAsiaTheme="majorEastAsia" w:hAnsi="Times New Roman" w:cstheme="majorBidi"/>
      <w:b/>
      <w:iCs/>
      <w:caps/>
      <w:snapToGrid w:val="0"/>
      <w:sz w:val="26"/>
      <w:szCs w:val="26"/>
    </w:rPr>
  </w:style>
  <w:style w:type="paragraph" w:customStyle="1" w:styleId="2ff">
    <w:name w:val="Основной текст2"/>
    <w:basedOn w:val="af0"/>
    <w:rsid w:val="007177AA"/>
    <w:pPr>
      <w:widowControl w:val="0"/>
      <w:shd w:val="clear" w:color="auto" w:fill="FFFFFF"/>
      <w:spacing w:line="322" w:lineRule="exact"/>
      <w:ind w:hanging="340"/>
      <w:jc w:val="right"/>
    </w:pPr>
    <w:rPr>
      <w:rFonts w:ascii="Times New Roman" w:eastAsia="Calibri" w:hAnsi="Times New Roman" w:cs="Times New Roman"/>
      <w:sz w:val="26"/>
      <w:szCs w:val="26"/>
      <w:lang w:eastAsia="ru-RU"/>
    </w:rPr>
  </w:style>
  <w:style w:type="character" w:customStyle="1" w:styleId="11pt">
    <w:name w:val="Основной текст + 11 pt"/>
    <w:basedOn w:val="affff7"/>
    <w:rsid w:val="007177A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0"/>
    <w:uiPriority w:val="99"/>
    <w:rsid w:val="007177AA"/>
    <w:pPr>
      <w:keepLines/>
      <w:framePr w:w="5160" w:h="840" w:wrap="notBeside" w:vAnchor="page" w:hAnchor="page" w:x="6121" w:y="915" w:anchorLock="1"/>
      <w:widowControl w:val="0"/>
      <w:tabs>
        <w:tab w:val="left" w:pos="2160"/>
      </w:tabs>
      <w:adjustRightInd w:val="0"/>
      <w:spacing w:line="160" w:lineRule="atLeast"/>
      <w:jc w:val="both"/>
      <w:textAlignment w:val="baseline"/>
    </w:pPr>
    <w:rPr>
      <w:rFonts w:ascii="Times New Roman" w:eastAsia="Times New Roman" w:hAnsi="Times New Roman" w:cs="Arial"/>
      <w:sz w:val="14"/>
      <w:szCs w:val="14"/>
      <w:lang w:val="en-US"/>
    </w:rPr>
  </w:style>
  <w:style w:type="paragraph" w:customStyle="1" w:styleId="114">
    <w:name w:val="1_1 Список ненумерной"/>
    <w:basedOn w:val="af0"/>
    <w:link w:val="11d"/>
    <w:qFormat/>
    <w:rsid w:val="007177AA"/>
    <w:pPr>
      <w:numPr>
        <w:numId w:val="37"/>
      </w:numPr>
      <w:snapToGrid w:val="0"/>
      <w:spacing w:after="40" w:line="360" w:lineRule="auto"/>
      <w:contextualSpacing/>
      <w:jc w:val="both"/>
    </w:pPr>
    <w:rPr>
      <w:rFonts w:ascii="Times New Roman" w:eastAsiaTheme="minorEastAsia" w:hAnsi="Times New Roman"/>
      <w:sz w:val="26"/>
      <w:szCs w:val="26"/>
    </w:rPr>
  </w:style>
  <w:style w:type="character" w:customStyle="1" w:styleId="11d">
    <w:name w:val="1_1 Список ненумерной Знак"/>
    <w:basedOn w:val="af1"/>
    <w:link w:val="114"/>
    <w:rsid w:val="007177AA"/>
    <w:rPr>
      <w:rFonts w:ascii="Times New Roman" w:eastAsiaTheme="minorEastAsia" w:hAnsi="Times New Roman"/>
      <w:sz w:val="26"/>
      <w:szCs w:val="26"/>
    </w:rPr>
  </w:style>
  <w:style w:type="numbering" w:customStyle="1" w:styleId="3f0">
    <w:name w:val="Нет списка3"/>
    <w:next w:val="af3"/>
    <w:uiPriority w:val="99"/>
    <w:semiHidden/>
    <w:unhideWhenUsed/>
    <w:rsid w:val="007177AA"/>
  </w:style>
  <w:style w:type="character" w:customStyle="1" w:styleId="afffffffd">
    <w:name w:val="Без интервала Знак"/>
    <w:basedOn w:val="af1"/>
    <w:link w:val="afffffffc"/>
    <w:uiPriority w:val="1"/>
    <w:rsid w:val="007177AA"/>
    <w:rPr>
      <w:rFonts w:ascii="Calibri" w:eastAsia="Calibri" w:hAnsi="Calibri" w:cs="Times New Roman"/>
    </w:rPr>
  </w:style>
  <w:style w:type="paragraph" w:styleId="afffffffff1">
    <w:name w:val="Intense Quote"/>
    <w:basedOn w:val="af0"/>
    <w:next w:val="af0"/>
    <w:link w:val="afffffffff2"/>
    <w:uiPriority w:val="30"/>
    <w:qFormat/>
    <w:rsid w:val="007177AA"/>
    <w:pPr>
      <w:pBdr>
        <w:bottom w:val="single" w:sz="4" w:space="4" w:color="4F81BD" w:themeColor="accent1"/>
      </w:pBdr>
      <w:spacing w:before="200" w:after="280" w:line="276" w:lineRule="auto"/>
      <w:ind w:left="936" w:right="936"/>
      <w:jc w:val="left"/>
    </w:pPr>
    <w:rPr>
      <w:b/>
      <w:bCs/>
      <w:i/>
      <w:iCs/>
      <w:color w:val="4F81BD" w:themeColor="accent1"/>
    </w:rPr>
  </w:style>
  <w:style w:type="character" w:customStyle="1" w:styleId="afffffffff2">
    <w:name w:val="Выделенная цитата Знак"/>
    <w:basedOn w:val="af1"/>
    <w:link w:val="afffffffff1"/>
    <w:uiPriority w:val="30"/>
    <w:rsid w:val="007177AA"/>
    <w:rPr>
      <w:b/>
      <w:bCs/>
      <w:i/>
      <w:iCs/>
      <w:color w:val="4F81BD" w:themeColor="accent1"/>
    </w:rPr>
  </w:style>
  <w:style w:type="character" w:styleId="afffffffff3">
    <w:name w:val="Intense Emphasis"/>
    <w:basedOn w:val="af1"/>
    <w:uiPriority w:val="21"/>
    <w:qFormat/>
    <w:rsid w:val="007177AA"/>
    <w:rPr>
      <w:b/>
      <w:bCs/>
      <w:i/>
      <w:iCs/>
      <w:color w:val="4F81BD" w:themeColor="accent1"/>
    </w:rPr>
  </w:style>
  <w:style w:type="character" w:styleId="afffffffff4">
    <w:name w:val="Subtle Reference"/>
    <w:basedOn w:val="af1"/>
    <w:uiPriority w:val="31"/>
    <w:qFormat/>
    <w:rsid w:val="007177AA"/>
    <w:rPr>
      <w:smallCaps/>
      <w:color w:val="C0504D" w:themeColor="accent2"/>
      <w:u w:val="single"/>
    </w:rPr>
  </w:style>
  <w:style w:type="character" w:styleId="afffffffff5">
    <w:name w:val="Intense Reference"/>
    <w:basedOn w:val="af1"/>
    <w:uiPriority w:val="32"/>
    <w:qFormat/>
    <w:rsid w:val="007177AA"/>
    <w:rPr>
      <w:b/>
      <w:bCs/>
      <w:smallCaps/>
      <w:color w:val="C0504D" w:themeColor="accent2"/>
      <w:spacing w:val="5"/>
      <w:u w:val="single"/>
    </w:rPr>
  </w:style>
  <w:style w:type="character" w:styleId="afffffffff6">
    <w:name w:val="Book Title"/>
    <w:basedOn w:val="af1"/>
    <w:uiPriority w:val="33"/>
    <w:qFormat/>
    <w:rsid w:val="007177AA"/>
    <w:rPr>
      <w:b/>
      <w:bCs/>
      <w:smallCaps/>
      <w:spacing w:val="5"/>
    </w:rPr>
  </w:style>
  <w:style w:type="paragraph" w:customStyle="1" w:styleId="12">
    <w:name w:val="1."/>
    <w:basedOn w:val="af4"/>
    <w:link w:val="1ffd"/>
    <w:rsid w:val="007177AA"/>
    <w:pPr>
      <w:pageBreakBefore/>
      <w:widowControl w:val="0"/>
      <w:numPr>
        <w:numId w:val="40"/>
      </w:numPr>
      <w:tabs>
        <w:tab w:val="left" w:pos="993"/>
      </w:tabs>
      <w:spacing w:line="276" w:lineRule="auto"/>
      <w:jc w:val="left"/>
    </w:pPr>
    <w:rPr>
      <w:rFonts w:ascii="Times New Roman" w:hAnsi="Times New Roman" w:cs="Times New Roman"/>
      <w:b/>
      <w:sz w:val="26"/>
      <w:szCs w:val="26"/>
    </w:rPr>
  </w:style>
  <w:style w:type="paragraph" w:customStyle="1" w:styleId="110">
    <w:name w:val="1.1"/>
    <w:basedOn w:val="af4"/>
    <w:link w:val="11e"/>
    <w:rsid w:val="007177AA"/>
    <w:pPr>
      <w:keepNext/>
      <w:numPr>
        <w:ilvl w:val="1"/>
        <w:numId w:val="40"/>
      </w:numPr>
      <w:tabs>
        <w:tab w:val="left" w:pos="993"/>
      </w:tabs>
      <w:spacing w:before="120" w:line="276" w:lineRule="auto"/>
      <w:jc w:val="left"/>
    </w:pPr>
    <w:rPr>
      <w:rFonts w:ascii="Times New Roman" w:hAnsi="Times New Roman" w:cs="Times New Roman"/>
      <w:b/>
      <w:sz w:val="26"/>
      <w:szCs w:val="26"/>
    </w:rPr>
  </w:style>
  <w:style w:type="character" w:customStyle="1" w:styleId="1ffd">
    <w:name w:val="1. Знак"/>
    <w:basedOn w:val="af5"/>
    <w:link w:val="12"/>
    <w:rsid w:val="007177AA"/>
    <w:rPr>
      <w:rFonts w:ascii="Times New Roman" w:hAnsi="Times New Roman" w:cs="Times New Roman"/>
      <w:b/>
      <w:sz w:val="26"/>
      <w:szCs w:val="26"/>
    </w:rPr>
  </w:style>
  <w:style w:type="paragraph" w:customStyle="1" w:styleId="afffffffff7">
    <w:name w:val="Обычный текст"/>
    <w:basedOn w:val="af4"/>
    <w:link w:val="afffffffff8"/>
    <w:rsid w:val="007177AA"/>
    <w:pPr>
      <w:ind w:left="0"/>
      <w:jc w:val="left"/>
    </w:pPr>
    <w:rPr>
      <w:rFonts w:ascii="Times New Roman" w:hAnsi="Times New Roman" w:cs="Times New Roman"/>
      <w:sz w:val="26"/>
      <w:szCs w:val="26"/>
    </w:rPr>
  </w:style>
  <w:style w:type="character" w:customStyle="1" w:styleId="11e">
    <w:name w:val="1.1 Знак"/>
    <w:basedOn w:val="af5"/>
    <w:link w:val="110"/>
    <w:rsid w:val="007177AA"/>
    <w:rPr>
      <w:rFonts w:ascii="Times New Roman" w:hAnsi="Times New Roman" w:cs="Times New Roman"/>
      <w:b/>
      <w:sz w:val="26"/>
      <w:szCs w:val="26"/>
    </w:rPr>
  </w:style>
  <w:style w:type="character" w:customStyle="1" w:styleId="afffffffff8">
    <w:name w:val="Обычный текст Знак"/>
    <w:basedOn w:val="af5"/>
    <w:link w:val="afffffffff7"/>
    <w:rsid w:val="007177AA"/>
    <w:rPr>
      <w:rFonts w:ascii="Times New Roman" w:hAnsi="Times New Roman" w:cs="Times New Roman"/>
      <w:sz w:val="26"/>
      <w:szCs w:val="26"/>
    </w:rPr>
  </w:style>
  <w:style w:type="paragraph" w:customStyle="1" w:styleId="11f">
    <w:name w:val="_1.1."/>
    <w:basedOn w:val="23"/>
    <w:next w:val="affffffff6"/>
    <w:link w:val="11f0"/>
    <w:qFormat/>
    <w:rsid w:val="007177AA"/>
    <w:pPr>
      <w:tabs>
        <w:tab w:val="left" w:pos="1134"/>
      </w:tabs>
      <w:spacing w:before="360" w:after="360" w:line="240" w:lineRule="auto"/>
      <w:ind w:right="424"/>
      <w:jc w:val="both"/>
    </w:pPr>
    <w:rPr>
      <w:rFonts w:cs="Times New Roman"/>
    </w:rPr>
  </w:style>
  <w:style w:type="paragraph" w:customStyle="1" w:styleId="1110">
    <w:name w:val="_1.1.1."/>
    <w:basedOn w:val="31"/>
    <w:next w:val="affffffff6"/>
    <w:link w:val="1112"/>
    <w:qFormat/>
    <w:rsid w:val="007177AA"/>
    <w:pPr>
      <w:spacing w:before="360" w:after="360"/>
      <w:jc w:val="both"/>
    </w:pPr>
    <w:rPr>
      <w:rFonts w:ascii="Times New Roman" w:hAnsi="Times New Roman" w:cs="Times New Roman"/>
      <w:color w:val="auto"/>
      <w:sz w:val="26"/>
      <w:szCs w:val="26"/>
    </w:rPr>
  </w:style>
  <w:style w:type="character" w:customStyle="1" w:styleId="11f0">
    <w:name w:val="_1.1. Знак"/>
    <w:basedOn w:val="11e"/>
    <w:link w:val="11f"/>
    <w:rsid w:val="007177AA"/>
    <w:rPr>
      <w:rFonts w:ascii="Times New Roman" w:eastAsiaTheme="majorEastAsia" w:hAnsi="Times New Roman" w:cs="Times New Roman"/>
      <w:b/>
      <w:bCs/>
      <w:sz w:val="26"/>
      <w:szCs w:val="26"/>
    </w:rPr>
  </w:style>
  <w:style w:type="paragraph" w:customStyle="1" w:styleId="11110">
    <w:name w:val="_1.1.1.1."/>
    <w:basedOn w:val="40"/>
    <w:next w:val="affffffff6"/>
    <w:link w:val="11111"/>
    <w:uiPriority w:val="99"/>
    <w:qFormat/>
    <w:rsid w:val="007177AA"/>
    <w:pPr>
      <w:keepLines/>
      <w:tabs>
        <w:tab w:val="clear" w:pos="1304"/>
        <w:tab w:val="left" w:pos="1701"/>
      </w:tabs>
      <w:spacing w:after="120"/>
      <w:ind w:left="0" w:firstLine="709"/>
      <w:jc w:val="both"/>
    </w:pPr>
    <w:rPr>
      <w:rFonts w:eastAsiaTheme="majorEastAsia"/>
      <w:i/>
      <w:iCs/>
      <w:sz w:val="26"/>
      <w:szCs w:val="26"/>
      <w:lang w:eastAsia="en-US"/>
    </w:rPr>
  </w:style>
  <w:style w:type="character" w:customStyle="1" w:styleId="1112">
    <w:name w:val="_1.1.1. Знак"/>
    <w:basedOn w:val="af5"/>
    <w:link w:val="1110"/>
    <w:rsid w:val="007177AA"/>
    <w:rPr>
      <w:rFonts w:ascii="Times New Roman" w:eastAsiaTheme="majorEastAsia" w:hAnsi="Times New Roman" w:cs="Times New Roman"/>
      <w:b/>
      <w:bCs/>
      <w:sz w:val="26"/>
      <w:szCs w:val="26"/>
    </w:rPr>
  </w:style>
  <w:style w:type="character" w:customStyle="1" w:styleId="11111">
    <w:name w:val="_1.1.1.1. Знак"/>
    <w:basedOn w:val="af5"/>
    <w:link w:val="11110"/>
    <w:uiPriority w:val="99"/>
    <w:rsid w:val="007177AA"/>
    <w:rPr>
      <w:rFonts w:ascii="Times New Roman" w:eastAsiaTheme="majorEastAsia" w:hAnsi="Times New Roman" w:cs="Times New Roman"/>
      <w:b/>
      <w:bCs/>
      <w:i/>
      <w:iCs/>
      <w:sz w:val="26"/>
      <w:szCs w:val="26"/>
    </w:rPr>
  </w:style>
  <w:style w:type="paragraph" w:customStyle="1" w:styleId="afffffffff9">
    <w:name w:val="_Подразделение"/>
    <w:basedOn w:val="1ff6"/>
    <w:link w:val="afffffffffa"/>
    <w:qFormat/>
    <w:rsid w:val="007177AA"/>
    <w:pPr>
      <w:keepLines/>
      <w:numPr>
        <w:numId w:val="0"/>
      </w:numPr>
      <w:tabs>
        <w:tab w:val="clear" w:pos="0"/>
      </w:tabs>
      <w:suppressAutoHyphens w:val="0"/>
      <w:spacing w:before="240" w:after="360" w:line="240" w:lineRule="auto"/>
      <w:ind w:right="680"/>
    </w:pPr>
    <w:rPr>
      <w:rFonts w:eastAsiaTheme="majorEastAsia"/>
      <w:b w:val="0"/>
      <w:color w:val="auto"/>
      <w:kern w:val="0"/>
      <w:szCs w:val="26"/>
    </w:rPr>
  </w:style>
  <w:style w:type="paragraph" w:customStyle="1" w:styleId="a7">
    <w:name w:val="_Список маркерны"/>
    <w:basedOn w:val="affffffff6"/>
    <w:link w:val="afffffffffb"/>
    <w:qFormat/>
    <w:rsid w:val="007177AA"/>
    <w:pPr>
      <w:numPr>
        <w:numId w:val="38"/>
      </w:numPr>
      <w:tabs>
        <w:tab w:val="left" w:pos="284"/>
      </w:tabs>
      <w:spacing w:line="240" w:lineRule="auto"/>
      <w:ind w:left="0" w:firstLine="0"/>
      <w:contextualSpacing w:val="0"/>
    </w:pPr>
    <w:rPr>
      <w:iCs/>
    </w:rPr>
  </w:style>
  <w:style w:type="character" w:customStyle="1" w:styleId="afffffffffa">
    <w:name w:val="_Подразделение Знак"/>
    <w:basedOn w:val="affffffff7"/>
    <w:link w:val="afffffffff9"/>
    <w:rsid w:val="007177AA"/>
    <w:rPr>
      <w:rFonts w:ascii="Times New Roman" w:eastAsiaTheme="majorEastAsia" w:hAnsi="Times New Roman" w:cs="Times New Roman"/>
      <w:bCs/>
      <w:sz w:val="26"/>
      <w:szCs w:val="26"/>
    </w:rPr>
  </w:style>
  <w:style w:type="paragraph" w:customStyle="1" w:styleId="a1">
    <w:name w:val="_Список нумерованный"/>
    <w:basedOn w:val="a7"/>
    <w:link w:val="afffffffffc"/>
    <w:qFormat/>
    <w:rsid w:val="007177AA"/>
    <w:pPr>
      <w:numPr>
        <w:numId w:val="39"/>
      </w:numPr>
    </w:pPr>
  </w:style>
  <w:style w:type="character" w:customStyle="1" w:styleId="afffffffffb">
    <w:name w:val="_Список маркерны Знак"/>
    <w:basedOn w:val="affffffff7"/>
    <w:link w:val="a7"/>
    <w:rsid w:val="007177AA"/>
    <w:rPr>
      <w:rFonts w:ascii="Times New Roman" w:eastAsia="Calibri" w:hAnsi="Times New Roman" w:cs="Times New Roman"/>
      <w:iCs/>
      <w:sz w:val="26"/>
      <w:szCs w:val="26"/>
    </w:rPr>
  </w:style>
  <w:style w:type="character" w:customStyle="1" w:styleId="afffffffffc">
    <w:name w:val="_Список нумерованный Знак"/>
    <w:basedOn w:val="afffffffffb"/>
    <w:link w:val="a1"/>
    <w:rsid w:val="007177AA"/>
    <w:rPr>
      <w:rFonts w:ascii="Times New Roman" w:eastAsia="Calibri" w:hAnsi="Times New Roman" w:cs="Times New Roman"/>
      <w:iCs/>
      <w:sz w:val="26"/>
      <w:szCs w:val="26"/>
    </w:rPr>
  </w:style>
  <w:style w:type="paragraph" w:customStyle="1" w:styleId="afffffffffd">
    <w:name w:val="_комментарий"/>
    <w:basedOn w:val="affffffff6"/>
    <w:link w:val="afffffffffe"/>
    <w:rsid w:val="007177AA"/>
    <w:pPr>
      <w:spacing w:line="240" w:lineRule="auto"/>
      <w:ind w:firstLine="709"/>
      <w:contextualSpacing w:val="0"/>
    </w:pPr>
    <w:rPr>
      <w:iCs/>
      <w:color w:val="FF0000"/>
    </w:rPr>
  </w:style>
  <w:style w:type="character" w:customStyle="1" w:styleId="afffffffffe">
    <w:name w:val="_комментарий Знак"/>
    <w:basedOn w:val="affffffff7"/>
    <w:link w:val="afffffffffd"/>
    <w:rsid w:val="007177AA"/>
    <w:rPr>
      <w:rFonts w:ascii="Times New Roman" w:eastAsia="Calibri" w:hAnsi="Times New Roman" w:cs="Times New Roman"/>
      <w:iCs/>
      <w:color w:val="FF0000"/>
      <w:sz w:val="26"/>
      <w:szCs w:val="26"/>
    </w:rPr>
  </w:style>
  <w:style w:type="paragraph" w:customStyle="1" w:styleId="affffffffff">
    <w:name w:val="Текст титула"/>
    <w:link w:val="affffffffff0"/>
    <w:qFormat/>
    <w:rsid w:val="007177AA"/>
    <w:pPr>
      <w:spacing w:after="120" w:line="240" w:lineRule="auto"/>
      <w:jc w:val="center"/>
    </w:pPr>
    <w:rPr>
      <w:rFonts w:ascii="Times New Roman" w:eastAsiaTheme="minorEastAsia" w:hAnsi="Times New Roman" w:cs="Times New Roman"/>
      <w:b/>
      <w:sz w:val="24"/>
      <w:szCs w:val="20"/>
    </w:rPr>
  </w:style>
  <w:style w:type="character" w:customStyle="1" w:styleId="affffffffff0">
    <w:name w:val="Текст титула Знак"/>
    <w:basedOn w:val="af1"/>
    <w:link w:val="affffffffff"/>
    <w:rsid w:val="007177AA"/>
    <w:rPr>
      <w:rFonts w:ascii="Times New Roman" w:eastAsiaTheme="minorEastAsia" w:hAnsi="Times New Roman" w:cs="Times New Roman"/>
      <w:b/>
      <w:sz w:val="24"/>
      <w:szCs w:val="20"/>
    </w:rPr>
  </w:style>
  <w:style w:type="paragraph" w:styleId="affffffffff1">
    <w:name w:val="Note Heading"/>
    <w:next w:val="af0"/>
    <w:link w:val="affffffffff2"/>
    <w:autoRedefine/>
    <w:uiPriority w:val="99"/>
    <w:unhideWhenUsed/>
    <w:qFormat/>
    <w:rsid w:val="007177AA"/>
    <w:pPr>
      <w:keepNext/>
      <w:widowControl w:val="0"/>
      <w:snapToGrid w:val="0"/>
      <w:spacing w:after="600" w:line="300" w:lineRule="auto"/>
      <w:contextualSpacing/>
      <w:jc w:val="center"/>
      <w:outlineLvl w:val="0"/>
    </w:pPr>
    <w:rPr>
      <w:rFonts w:ascii="Times New Roman" w:eastAsiaTheme="minorEastAsia" w:hAnsi="Times New Roman"/>
      <w:b/>
      <w:caps/>
      <w:spacing w:val="5"/>
      <w:sz w:val="32"/>
    </w:rPr>
  </w:style>
  <w:style w:type="character" w:customStyle="1" w:styleId="affffffffff2">
    <w:name w:val="Заголовок записки Знак"/>
    <w:basedOn w:val="af1"/>
    <w:link w:val="affffffffff1"/>
    <w:uiPriority w:val="99"/>
    <w:rsid w:val="007177AA"/>
    <w:rPr>
      <w:rFonts w:ascii="Times New Roman" w:eastAsiaTheme="minorEastAsia" w:hAnsi="Times New Roman"/>
      <w:b/>
      <w:caps/>
      <w:spacing w:val="5"/>
      <w:sz w:val="32"/>
    </w:rPr>
  </w:style>
  <w:style w:type="paragraph" w:customStyle="1" w:styleId="a8">
    <w:name w:val="Перечисление"/>
    <w:basedOn w:val="af4"/>
    <w:link w:val="affffffffff3"/>
    <w:qFormat/>
    <w:rsid w:val="007177AA"/>
    <w:pPr>
      <w:numPr>
        <w:numId w:val="41"/>
      </w:numPr>
      <w:adjustRightInd w:val="0"/>
      <w:snapToGrid w:val="0"/>
      <w:spacing w:after="40" w:line="300" w:lineRule="auto"/>
      <w:ind w:left="1004" w:hanging="295"/>
      <w:contextualSpacing w:val="0"/>
      <w:jc w:val="both"/>
    </w:pPr>
    <w:rPr>
      <w:rFonts w:ascii="Times New Roman" w:eastAsia="MS Mincho" w:hAnsi="Times New Roman"/>
      <w:sz w:val="28"/>
    </w:rPr>
  </w:style>
  <w:style w:type="paragraph" w:customStyle="1" w:styleId="1ffe">
    <w:name w:val="_Рисунок1"/>
    <w:basedOn w:val="affa"/>
    <w:next w:val="affffffff6"/>
    <w:link w:val="1fff"/>
    <w:qFormat/>
    <w:rsid w:val="007177AA"/>
    <w:pPr>
      <w:keepNext w:val="0"/>
      <w:keepLines/>
      <w:suppressLineNumbers w:val="0"/>
      <w:tabs>
        <w:tab w:val="clear" w:pos="644"/>
        <w:tab w:val="clear" w:pos="9356"/>
      </w:tabs>
      <w:suppressAutoHyphens w:val="0"/>
      <w:spacing w:after="200" w:line="360" w:lineRule="auto"/>
      <w:ind w:left="714" w:hanging="357"/>
      <w:contextualSpacing/>
      <w:jc w:val="center"/>
    </w:pPr>
    <w:rPr>
      <w:rFonts w:eastAsia="Calibri"/>
      <w:sz w:val="26"/>
      <w:szCs w:val="26"/>
      <w:lang w:eastAsia="en-US"/>
    </w:rPr>
  </w:style>
  <w:style w:type="character" w:customStyle="1" w:styleId="1fff">
    <w:name w:val="_Рисунок1 Знак"/>
    <w:basedOn w:val="affffffffb"/>
    <w:link w:val="1ffe"/>
    <w:rsid w:val="007177AA"/>
    <w:rPr>
      <w:rFonts w:ascii="Times New Roman" w:eastAsia="Calibri" w:hAnsi="Times New Roman" w:cs="Times New Roman"/>
      <w:b w:val="0"/>
      <w:sz w:val="26"/>
      <w:szCs w:val="26"/>
    </w:rPr>
  </w:style>
  <w:style w:type="paragraph" w:customStyle="1" w:styleId="affffffffff4">
    <w:name w:val="Название рисунка"/>
    <w:link w:val="affffffffff5"/>
    <w:qFormat/>
    <w:rsid w:val="007177AA"/>
    <w:pPr>
      <w:adjustRightInd w:val="0"/>
      <w:snapToGrid w:val="0"/>
      <w:spacing w:before="120" w:after="240" w:line="240" w:lineRule="auto"/>
      <w:jc w:val="center"/>
    </w:pPr>
    <w:rPr>
      <w:rFonts w:ascii="Times New Roman" w:eastAsiaTheme="minorEastAsia" w:hAnsi="Times New Roman"/>
      <w:i/>
      <w:spacing w:val="6"/>
      <w:sz w:val="26"/>
    </w:rPr>
  </w:style>
  <w:style w:type="character" w:customStyle="1" w:styleId="affffffffff5">
    <w:name w:val="Название рисунка Знак"/>
    <w:basedOn w:val="af1"/>
    <w:link w:val="affffffffff4"/>
    <w:rsid w:val="007177AA"/>
    <w:rPr>
      <w:rFonts w:ascii="Times New Roman" w:eastAsiaTheme="minorEastAsia" w:hAnsi="Times New Roman"/>
      <w:i/>
      <w:spacing w:val="6"/>
      <w:sz w:val="26"/>
    </w:rPr>
  </w:style>
  <w:style w:type="numbering" w:customStyle="1" w:styleId="05">
    <w:name w:val="0.5 Список Заг."/>
    <w:uiPriority w:val="99"/>
    <w:rsid w:val="007177AA"/>
    <w:pPr>
      <w:numPr>
        <w:numId w:val="43"/>
      </w:numPr>
    </w:pPr>
  </w:style>
  <w:style w:type="paragraph" w:customStyle="1" w:styleId="340">
    <w:name w:val="3.4 Т. Центр"/>
    <w:link w:val="341"/>
    <w:rsid w:val="007177AA"/>
    <w:pPr>
      <w:spacing w:after="0" w:line="240" w:lineRule="auto"/>
      <w:jc w:val="center"/>
    </w:pPr>
    <w:rPr>
      <w:rFonts w:ascii="Times New Roman" w:eastAsia="Times New Roman" w:hAnsi="Times New Roman" w:cs="Times New Roman"/>
      <w:sz w:val="20"/>
      <w:szCs w:val="20"/>
    </w:rPr>
  </w:style>
  <w:style w:type="character" w:customStyle="1" w:styleId="341">
    <w:name w:val="3.4 Т. Центр Знак"/>
    <w:basedOn w:val="af1"/>
    <w:link w:val="340"/>
    <w:rsid w:val="007177AA"/>
    <w:rPr>
      <w:rFonts w:ascii="Times New Roman" w:eastAsia="Times New Roman" w:hAnsi="Times New Roman" w:cs="Times New Roman"/>
      <w:sz w:val="20"/>
      <w:szCs w:val="20"/>
    </w:rPr>
  </w:style>
  <w:style w:type="table" w:customStyle="1" w:styleId="53">
    <w:name w:val="Сетка таблицы5"/>
    <w:basedOn w:val="af2"/>
    <w:next w:val="aff5"/>
    <w:uiPriority w:val="59"/>
    <w:rsid w:val="007177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2">
    <w:name w:val="0.5 Список Заг.1"/>
    <w:uiPriority w:val="99"/>
    <w:rsid w:val="007177AA"/>
  </w:style>
  <w:style w:type="table" w:customStyle="1" w:styleId="46">
    <w:name w:val="Сетка таблицы4"/>
    <w:basedOn w:val="af2"/>
    <w:next w:val="aff5"/>
    <w:uiPriority w:val="59"/>
    <w:rsid w:val="007177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1_2 Список нумерной"/>
    <w:basedOn w:val="00"/>
    <w:link w:val="122"/>
    <w:rsid w:val="007177AA"/>
    <w:pPr>
      <w:numPr>
        <w:ilvl w:val="1"/>
        <w:numId w:val="44"/>
      </w:numPr>
      <w:spacing w:after="40"/>
      <w:ind w:left="0" w:firstLine="709"/>
      <w:contextualSpacing w:val="0"/>
    </w:pPr>
    <w:rPr>
      <w:rFonts w:eastAsia="Times New Roman"/>
      <w:i/>
    </w:rPr>
  </w:style>
  <w:style w:type="character" w:customStyle="1" w:styleId="122">
    <w:name w:val="1_2 Список нумерной Знак"/>
    <w:basedOn w:val="000"/>
    <w:link w:val="121"/>
    <w:rsid w:val="007177AA"/>
    <w:rPr>
      <w:rFonts w:ascii="Times New Roman" w:eastAsia="Times New Roman" w:hAnsi="Times New Roman"/>
      <w:i/>
      <w:sz w:val="26"/>
      <w:szCs w:val="26"/>
    </w:rPr>
  </w:style>
  <w:style w:type="paragraph" w:customStyle="1" w:styleId="120">
    <w:name w:val="1_2 Список нумерованный"/>
    <w:basedOn w:val="121"/>
    <w:link w:val="123"/>
    <w:qFormat/>
    <w:rsid w:val="007177AA"/>
    <w:pPr>
      <w:numPr>
        <w:ilvl w:val="0"/>
        <w:numId w:val="45"/>
      </w:numPr>
      <w:ind w:left="0" w:firstLine="709"/>
    </w:pPr>
  </w:style>
  <w:style w:type="character" w:customStyle="1" w:styleId="123">
    <w:name w:val="1_2 Список нумерованный Знак"/>
    <w:basedOn w:val="122"/>
    <w:link w:val="120"/>
    <w:rsid w:val="007177AA"/>
    <w:rPr>
      <w:rFonts w:ascii="Times New Roman" w:eastAsia="Times New Roman" w:hAnsi="Times New Roman"/>
      <w:i/>
      <w:sz w:val="26"/>
      <w:szCs w:val="26"/>
    </w:rPr>
  </w:style>
  <w:style w:type="paragraph" w:customStyle="1" w:styleId="330">
    <w:name w:val="3.3 Т. Слева + 0"/>
    <w:basedOn w:val="af0"/>
    <w:rsid w:val="007177AA"/>
    <w:pPr>
      <w:jc w:val="left"/>
    </w:pPr>
    <w:rPr>
      <w:rFonts w:ascii="Times New Roman" w:eastAsia="Times New Roman" w:hAnsi="Times New Roman" w:cs="Times New Roman"/>
      <w:sz w:val="20"/>
      <w:szCs w:val="20"/>
    </w:rPr>
  </w:style>
  <w:style w:type="paragraph" w:customStyle="1" w:styleId="311">
    <w:name w:val="3.1 Т. Подзаг."/>
    <w:link w:val="312"/>
    <w:rsid w:val="007177AA"/>
    <w:pPr>
      <w:spacing w:before="40" w:after="40" w:line="240" w:lineRule="auto"/>
      <w:jc w:val="both"/>
    </w:pPr>
    <w:rPr>
      <w:rFonts w:ascii="Times New Roman" w:eastAsia="Times New Roman" w:hAnsi="Times New Roman" w:cs="Times New Roman"/>
      <w:b/>
      <w:bCs/>
      <w:smallCaps/>
      <w:spacing w:val="20"/>
      <w:sz w:val="20"/>
      <w:szCs w:val="20"/>
    </w:rPr>
  </w:style>
  <w:style w:type="character" w:customStyle="1" w:styleId="312">
    <w:name w:val="3.1 Т. Подзаг. Знак"/>
    <w:basedOn w:val="af1"/>
    <w:link w:val="311"/>
    <w:rsid w:val="007177AA"/>
    <w:rPr>
      <w:rFonts w:ascii="Times New Roman" w:eastAsia="Times New Roman" w:hAnsi="Times New Roman" w:cs="Times New Roman"/>
      <w:b/>
      <w:bCs/>
      <w:smallCaps/>
      <w:spacing w:val="20"/>
      <w:sz w:val="20"/>
      <w:szCs w:val="20"/>
    </w:rPr>
  </w:style>
  <w:style w:type="character" w:customStyle="1" w:styleId="041110">
    <w:name w:val="04_Глава 1.1.1. Знак"/>
    <w:basedOn w:val="af1"/>
    <w:link w:val="04111"/>
    <w:rsid w:val="007177AA"/>
    <w:rPr>
      <w:rFonts w:ascii="Times New Roman" w:eastAsiaTheme="majorEastAsia" w:hAnsi="Times New Roman" w:cstheme="majorBidi"/>
      <w:b/>
      <w:iCs/>
      <w:sz w:val="26"/>
    </w:rPr>
  </w:style>
  <w:style w:type="paragraph" w:customStyle="1" w:styleId="1fff0">
    <w:name w:val="Текст титула отступ 1"/>
    <w:rsid w:val="007177AA"/>
    <w:pPr>
      <w:spacing w:after="3600" w:line="259" w:lineRule="auto"/>
      <w:jc w:val="center"/>
    </w:pPr>
    <w:rPr>
      <w:rFonts w:ascii="Times New Roman" w:eastAsiaTheme="minorEastAsia" w:hAnsi="Times New Roman" w:cs="Times New Roman"/>
      <w:b/>
      <w:sz w:val="24"/>
      <w:szCs w:val="20"/>
    </w:rPr>
  </w:style>
  <w:style w:type="paragraph" w:customStyle="1" w:styleId="affffffffff6">
    <w:name w:val="Обычный б/п"/>
    <w:basedOn w:val="af0"/>
    <w:rsid w:val="007177AA"/>
    <w:pPr>
      <w:snapToGrid w:val="0"/>
      <w:spacing w:line="300" w:lineRule="auto"/>
      <w:contextualSpacing/>
      <w:jc w:val="both"/>
    </w:pPr>
    <w:rPr>
      <w:rFonts w:ascii="Times New Roman" w:eastAsiaTheme="minorEastAsia" w:hAnsi="Times New Roman"/>
      <w:sz w:val="28"/>
    </w:rPr>
  </w:style>
  <w:style w:type="paragraph" w:customStyle="1" w:styleId="218">
    <w:name w:val="2.1 Наз. записки"/>
    <w:basedOn w:val="102"/>
    <w:link w:val="219"/>
    <w:rsid w:val="007177AA"/>
    <w:rPr>
      <w:caps w:val="0"/>
    </w:rPr>
  </w:style>
  <w:style w:type="character" w:customStyle="1" w:styleId="affffffffff3">
    <w:name w:val="Перечисление Знак"/>
    <w:basedOn w:val="af5"/>
    <w:link w:val="a8"/>
    <w:rsid w:val="007177AA"/>
    <w:rPr>
      <w:rFonts w:ascii="Times New Roman" w:eastAsia="MS Mincho" w:hAnsi="Times New Roman"/>
      <w:sz w:val="28"/>
    </w:rPr>
  </w:style>
  <w:style w:type="paragraph" w:styleId="affffffffff7">
    <w:name w:val="Body Text First Indent"/>
    <w:basedOn w:val="afff3"/>
    <w:link w:val="affffffffff8"/>
    <w:uiPriority w:val="99"/>
    <w:unhideWhenUsed/>
    <w:rsid w:val="007177AA"/>
    <w:pPr>
      <w:snapToGrid w:val="0"/>
      <w:spacing w:before="40" w:after="360" w:line="300" w:lineRule="auto"/>
      <w:ind w:firstLine="360"/>
      <w:contextualSpacing/>
      <w:jc w:val="both"/>
    </w:pPr>
    <w:rPr>
      <w:rFonts w:ascii="Times New Roman" w:eastAsiaTheme="minorEastAsia" w:hAnsi="Times New Roman"/>
      <w:sz w:val="28"/>
    </w:rPr>
  </w:style>
  <w:style w:type="character" w:customStyle="1" w:styleId="affffffffff8">
    <w:name w:val="Красная строка Знак"/>
    <w:basedOn w:val="afff4"/>
    <w:link w:val="affffffffff7"/>
    <w:uiPriority w:val="99"/>
    <w:rsid w:val="007177AA"/>
    <w:rPr>
      <w:rFonts w:ascii="Times New Roman" w:eastAsiaTheme="minorEastAsia" w:hAnsi="Times New Roman"/>
      <w:sz w:val="28"/>
    </w:rPr>
  </w:style>
  <w:style w:type="paragraph" w:customStyle="1" w:styleId="affffffffff9">
    <w:name w:val="Уравнения"/>
    <w:rsid w:val="007177AA"/>
    <w:pPr>
      <w:spacing w:before="80" w:after="80" w:line="300" w:lineRule="auto"/>
      <w:ind w:left="2829"/>
    </w:pPr>
    <w:rPr>
      <w:rFonts w:ascii="Cambria Math" w:eastAsiaTheme="minorEastAsia" w:hAnsi="Cambria Math"/>
      <w:i/>
      <w:sz w:val="28"/>
    </w:rPr>
  </w:style>
  <w:style w:type="paragraph" w:customStyle="1" w:styleId="411">
    <w:name w:val="4.1 Абз. титула 1"/>
    <w:next w:val="102"/>
    <w:link w:val="4110"/>
    <w:rsid w:val="007177AA"/>
    <w:pPr>
      <w:spacing w:after="1200" w:line="300" w:lineRule="auto"/>
      <w:jc w:val="center"/>
    </w:pPr>
    <w:rPr>
      <w:rFonts w:ascii="Times New Roman" w:eastAsiaTheme="minorEastAsia" w:hAnsi="Times New Roman"/>
      <w:caps/>
      <w:smallCaps/>
      <w:spacing w:val="20"/>
      <w:sz w:val="32"/>
      <w:szCs w:val="36"/>
    </w:rPr>
  </w:style>
  <w:style w:type="character" w:customStyle="1" w:styleId="219">
    <w:name w:val="2.1 Наз. записки Знак"/>
    <w:basedOn w:val="103"/>
    <w:link w:val="218"/>
    <w:rsid w:val="007177AA"/>
    <w:rPr>
      <w:rFonts w:ascii="Times New Roman" w:eastAsiaTheme="minorEastAsia" w:hAnsi="Times New Roman"/>
      <w:b/>
      <w:caps w:val="0"/>
      <w:spacing w:val="10"/>
      <w:sz w:val="32"/>
      <w:szCs w:val="36"/>
    </w:rPr>
  </w:style>
  <w:style w:type="paragraph" w:customStyle="1" w:styleId="422">
    <w:name w:val="4.2 Абз. титула 2"/>
    <w:basedOn w:val="411"/>
    <w:link w:val="4220"/>
    <w:rsid w:val="007177AA"/>
    <w:pPr>
      <w:spacing w:after="0"/>
    </w:pPr>
  </w:style>
  <w:style w:type="character" w:customStyle="1" w:styleId="4110">
    <w:name w:val="4.1 Абз. титула 1 Знак"/>
    <w:basedOn w:val="af1"/>
    <w:link w:val="411"/>
    <w:rsid w:val="007177AA"/>
    <w:rPr>
      <w:rFonts w:ascii="Times New Roman" w:eastAsiaTheme="minorEastAsia" w:hAnsi="Times New Roman"/>
      <w:caps/>
      <w:smallCaps/>
      <w:spacing w:val="20"/>
      <w:sz w:val="32"/>
      <w:szCs w:val="36"/>
    </w:rPr>
  </w:style>
  <w:style w:type="table" w:customStyle="1" w:styleId="3f1">
    <w:name w:val="Сетка таблицы3"/>
    <w:basedOn w:val="af2"/>
    <w:next w:val="aff5"/>
    <w:uiPriority w:val="59"/>
    <w:rsid w:val="007177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af2"/>
    <w:uiPriority w:val="50"/>
    <w:rsid w:val="007177AA"/>
    <w:pPr>
      <w:spacing w:after="0" w:line="240" w:lineRule="auto"/>
    </w:pPr>
    <w:rPr>
      <w:rFonts w:eastAsiaTheme="minorEastAsia"/>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af2"/>
    <w:uiPriority w:val="49"/>
    <w:rsid w:val="007177AA"/>
    <w:pPr>
      <w:spacing w:after="0" w:line="240" w:lineRule="auto"/>
    </w:pPr>
    <w:rPr>
      <w:rFonts w:eastAsiaTheme="minorEastAsia"/>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
    <w:name w:val="Grid Table 5 Dark"/>
    <w:basedOn w:val="af2"/>
    <w:uiPriority w:val="50"/>
    <w:rsid w:val="007177AA"/>
    <w:pPr>
      <w:spacing w:after="0" w:line="240" w:lineRule="auto"/>
    </w:pPr>
    <w:rPr>
      <w:rFonts w:eastAsiaTheme="minorEastAsia"/>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f0">
    <w:name w:val="Заголовок записки 2"/>
    <w:basedOn w:val="affffffffff1"/>
    <w:next w:val="af0"/>
    <w:rsid w:val="007177AA"/>
    <w:pPr>
      <w:spacing w:before="720" w:after="0"/>
      <w:jc w:val="both"/>
    </w:pPr>
  </w:style>
  <w:style w:type="paragraph" w:customStyle="1" w:styleId="223">
    <w:name w:val="2.2 Наз. книги"/>
    <w:link w:val="224"/>
    <w:rsid w:val="007177AA"/>
    <w:pPr>
      <w:widowControl w:val="0"/>
      <w:numPr>
        <w:ilvl w:val="1"/>
      </w:numPr>
      <w:spacing w:after="0" w:line="300" w:lineRule="auto"/>
      <w:jc w:val="center"/>
    </w:pPr>
    <w:rPr>
      <w:rFonts w:ascii="Times New Roman" w:eastAsiaTheme="minorEastAsia" w:hAnsi="Times New Roman"/>
      <w:b/>
      <w:smallCaps/>
      <w:spacing w:val="10"/>
      <w:sz w:val="28"/>
    </w:rPr>
  </w:style>
  <w:style w:type="character" w:customStyle="1" w:styleId="224">
    <w:name w:val="2.2 Наз. книги Знак"/>
    <w:basedOn w:val="af1"/>
    <w:link w:val="223"/>
    <w:rsid w:val="007177AA"/>
    <w:rPr>
      <w:rFonts w:ascii="Times New Roman" w:eastAsiaTheme="minorEastAsia" w:hAnsi="Times New Roman"/>
      <w:b/>
      <w:smallCaps/>
      <w:spacing w:val="10"/>
      <w:sz w:val="28"/>
    </w:rPr>
  </w:style>
  <w:style w:type="paragraph" w:customStyle="1" w:styleId="102">
    <w:name w:val="1.0 Заг. ПЗ"/>
    <w:next w:val="218"/>
    <w:link w:val="103"/>
    <w:rsid w:val="007177AA"/>
    <w:pPr>
      <w:widowControl w:val="0"/>
      <w:spacing w:after="0" w:line="300" w:lineRule="auto"/>
      <w:ind w:left="426" w:right="425"/>
      <w:jc w:val="center"/>
    </w:pPr>
    <w:rPr>
      <w:rFonts w:ascii="Times New Roman" w:eastAsiaTheme="minorEastAsia" w:hAnsi="Times New Roman"/>
      <w:b/>
      <w:caps/>
      <w:spacing w:val="10"/>
      <w:sz w:val="32"/>
      <w:szCs w:val="36"/>
    </w:rPr>
  </w:style>
  <w:style w:type="paragraph" w:customStyle="1" w:styleId="230">
    <w:name w:val="2.3 Текст титула"/>
    <w:next w:val="102"/>
    <w:link w:val="231"/>
    <w:rsid w:val="007177AA"/>
    <w:pPr>
      <w:spacing w:after="0" w:line="360" w:lineRule="auto"/>
      <w:jc w:val="center"/>
    </w:pPr>
    <w:rPr>
      <w:rFonts w:ascii="Times New Roman" w:eastAsia="Times New Roman" w:hAnsi="Times New Roman" w:cs="Times New Roman"/>
      <w:b/>
      <w:bCs/>
      <w:spacing w:val="10"/>
      <w:sz w:val="28"/>
      <w:szCs w:val="20"/>
    </w:rPr>
  </w:style>
  <w:style w:type="character" w:customStyle="1" w:styleId="103">
    <w:name w:val="1.0 Заг. ПЗ Знак"/>
    <w:basedOn w:val="af1"/>
    <w:link w:val="102"/>
    <w:rsid w:val="007177AA"/>
    <w:rPr>
      <w:rFonts w:ascii="Times New Roman" w:eastAsiaTheme="minorEastAsia" w:hAnsi="Times New Roman"/>
      <w:b/>
      <w:caps/>
      <w:spacing w:val="10"/>
      <w:sz w:val="32"/>
      <w:szCs w:val="36"/>
    </w:rPr>
  </w:style>
  <w:style w:type="paragraph" w:customStyle="1" w:styleId="36-">
    <w:name w:val="3.6 Табл. Утв.-Согл."/>
    <w:basedOn w:val="affffffffff"/>
    <w:link w:val="36-0"/>
    <w:rsid w:val="007177AA"/>
    <w:pPr>
      <w:spacing w:after="0" w:line="300" w:lineRule="auto"/>
      <w:ind w:left="33" w:right="174"/>
      <w:jc w:val="both"/>
    </w:pPr>
    <w:rPr>
      <w:b w:val="0"/>
      <w:sz w:val="28"/>
      <w:szCs w:val="24"/>
    </w:rPr>
  </w:style>
  <w:style w:type="character" w:customStyle="1" w:styleId="231">
    <w:name w:val="2.3 Текст титула Знак"/>
    <w:basedOn w:val="af1"/>
    <w:link w:val="230"/>
    <w:rsid w:val="007177AA"/>
    <w:rPr>
      <w:rFonts w:ascii="Times New Roman" w:eastAsia="Times New Roman" w:hAnsi="Times New Roman" w:cs="Times New Roman"/>
      <w:b/>
      <w:bCs/>
      <w:spacing w:val="10"/>
      <w:sz w:val="28"/>
      <w:szCs w:val="20"/>
    </w:rPr>
  </w:style>
  <w:style w:type="character" w:customStyle="1" w:styleId="36-0">
    <w:name w:val="3.6 Табл. Утв.-Согл. Знак"/>
    <w:basedOn w:val="affffffffff0"/>
    <w:link w:val="36-"/>
    <w:rsid w:val="007177AA"/>
    <w:rPr>
      <w:rFonts w:ascii="Times New Roman" w:eastAsiaTheme="minorEastAsia" w:hAnsi="Times New Roman" w:cs="Times New Roman"/>
      <w:b w:val="0"/>
      <w:sz w:val="28"/>
      <w:szCs w:val="24"/>
    </w:rPr>
  </w:style>
  <w:style w:type="paragraph" w:customStyle="1" w:styleId="37-">
    <w:name w:val="3.7 Табл. Зам.-Зав."/>
    <w:basedOn w:val="36-"/>
    <w:link w:val="37-0"/>
    <w:rsid w:val="007177AA"/>
    <w:pPr>
      <w:ind w:left="34" w:right="176"/>
      <w:jc w:val="left"/>
    </w:pPr>
  </w:style>
  <w:style w:type="paragraph" w:customStyle="1" w:styleId="11f1">
    <w:name w:val="1.1а Заг. Оглавления"/>
    <w:link w:val="11f2"/>
    <w:rsid w:val="007177AA"/>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lang w:eastAsia="ja-JP"/>
    </w:rPr>
  </w:style>
  <w:style w:type="paragraph" w:customStyle="1" w:styleId="11f3">
    <w:name w:val="1.1 Заг. Вв."/>
    <w:aliases w:val="Закл."/>
    <w:basedOn w:val="11f1"/>
    <w:link w:val="11f4"/>
    <w:rsid w:val="007177AA"/>
  </w:style>
  <w:style w:type="character" w:customStyle="1" w:styleId="11f2">
    <w:name w:val="1.1а Заг. Оглавления Знак"/>
    <w:basedOn w:val="af1"/>
    <w:link w:val="11f1"/>
    <w:rsid w:val="007177AA"/>
    <w:rPr>
      <w:rFonts w:ascii="Times New Roman" w:eastAsiaTheme="majorEastAsia" w:hAnsi="Times New Roman" w:cstheme="majorBidi"/>
      <w:b/>
      <w:iCs/>
      <w:caps/>
      <w:snapToGrid w:val="0"/>
      <w:spacing w:val="20"/>
      <w:sz w:val="28"/>
      <w:lang w:eastAsia="ja-JP"/>
    </w:rPr>
  </w:style>
  <w:style w:type="character" w:customStyle="1" w:styleId="11f4">
    <w:name w:val="1.1 Заг. Вв. Знак"/>
    <w:aliases w:val="Закл. Знак"/>
    <w:basedOn w:val="11f2"/>
    <w:link w:val="11f3"/>
    <w:rsid w:val="007177AA"/>
    <w:rPr>
      <w:rFonts w:ascii="Times New Roman" w:eastAsiaTheme="majorEastAsia" w:hAnsi="Times New Roman" w:cstheme="majorBidi"/>
      <w:b/>
      <w:iCs/>
      <w:caps/>
      <w:snapToGrid w:val="0"/>
      <w:spacing w:val="20"/>
      <w:sz w:val="28"/>
      <w:lang w:eastAsia="ja-JP"/>
    </w:rPr>
  </w:style>
  <w:style w:type="character" w:customStyle="1" w:styleId="1e">
    <w:name w:val="Оглавление 1 Знак"/>
    <w:basedOn w:val="af1"/>
    <w:link w:val="1d"/>
    <w:uiPriority w:val="39"/>
    <w:rsid w:val="007177AA"/>
  </w:style>
  <w:style w:type="character" w:customStyle="1" w:styleId="26">
    <w:name w:val="Оглавление 2 Знак"/>
    <w:basedOn w:val="af1"/>
    <w:link w:val="25"/>
    <w:uiPriority w:val="39"/>
    <w:rsid w:val="007177AA"/>
  </w:style>
  <w:style w:type="character" w:customStyle="1" w:styleId="34">
    <w:name w:val="Оглавление 3 Знак"/>
    <w:basedOn w:val="af1"/>
    <w:link w:val="33"/>
    <w:uiPriority w:val="39"/>
    <w:rsid w:val="007177AA"/>
    <w:rPr>
      <w:rFonts w:eastAsiaTheme="minorEastAsia"/>
      <w:lang w:eastAsia="ru-RU"/>
    </w:rPr>
  </w:style>
  <w:style w:type="character" w:customStyle="1" w:styleId="44">
    <w:name w:val="Оглавление 4 Знак"/>
    <w:basedOn w:val="af1"/>
    <w:link w:val="43"/>
    <w:uiPriority w:val="39"/>
    <w:rsid w:val="007177AA"/>
    <w:rPr>
      <w:rFonts w:eastAsiaTheme="minorEastAsia"/>
      <w:lang w:eastAsia="ru-RU"/>
    </w:rPr>
  </w:style>
  <w:style w:type="paragraph" w:customStyle="1" w:styleId="0510">
    <w:name w:val="0.5 Список 1)"/>
    <w:aliases w:val="2)"/>
    <w:basedOn w:val="00"/>
    <w:link w:val="0513"/>
    <w:rsid w:val="007177AA"/>
    <w:pPr>
      <w:numPr>
        <w:numId w:val="46"/>
      </w:numPr>
      <w:spacing w:after="40"/>
      <w:ind w:left="1134" w:hanging="425"/>
    </w:pPr>
  </w:style>
  <w:style w:type="character" w:customStyle="1" w:styleId="0513">
    <w:name w:val="0.5 Список 1) Знак"/>
    <w:aliases w:val="2) Знак"/>
    <w:basedOn w:val="000"/>
    <w:link w:val="0510"/>
    <w:rsid w:val="007177AA"/>
    <w:rPr>
      <w:rFonts w:ascii="Times New Roman" w:eastAsiaTheme="minorEastAsia" w:hAnsi="Times New Roman"/>
      <w:sz w:val="26"/>
      <w:szCs w:val="26"/>
    </w:rPr>
  </w:style>
  <w:style w:type="paragraph" w:customStyle="1" w:styleId="06">
    <w:name w:val="0.6 Список а)"/>
    <w:aliases w:val="б)"/>
    <w:basedOn w:val="0510"/>
    <w:link w:val="060"/>
    <w:rsid w:val="007177AA"/>
    <w:pPr>
      <w:numPr>
        <w:numId w:val="47"/>
      </w:numPr>
      <w:ind w:left="2137" w:hanging="357"/>
    </w:pPr>
  </w:style>
  <w:style w:type="character" w:customStyle="1" w:styleId="060">
    <w:name w:val="0.6 Список а) Знак"/>
    <w:aliases w:val="б) Знак"/>
    <w:basedOn w:val="0513"/>
    <w:link w:val="06"/>
    <w:rsid w:val="007177AA"/>
    <w:rPr>
      <w:rFonts w:ascii="Times New Roman" w:eastAsiaTheme="minorEastAsia" w:hAnsi="Times New Roman"/>
      <w:sz w:val="26"/>
      <w:szCs w:val="26"/>
    </w:rPr>
  </w:style>
  <w:style w:type="character" w:customStyle="1" w:styleId="11c">
    <w:name w:val="1.1 Заг. Частей Знак"/>
    <w:basedOn w:val="af1"/>
    <w:link w:val="113"/>
    <w:rsid w:val="007177AA"/>
    <w:rPr>
      <w:rFonts w:ascii="Times New Roman" w:eastAsiaTheme="majorEastAsia" w:hAnsi="Times New Roman" w:cstheme="majorBidi"/>
      <w:b/>
      <w:iCs/>
      <w:caps/>
      <w:snapToGrid w:val="0"/>
      <w:spacing w:val="20"/>
      <w:sz w:val="28"/>
      <w:lang w:eastAsia="ja-JP"/>
    </w:rPr>
  </w:style>
  <w:style w:type="character" w:customStyle="1" w:styleId="217">
    <w:name w:val="2_1 Рисунок Знак"/>
    <w:basedOn w:val="af1"/>
    <w:link w:val="21"/>
    <w:rsid w:val="007177AA"/>
    <w:rPr>
      <w:rFonts w:ascii="Times New Roman" w:eastAsiaTheme="majorEastAsia" w:hAnsi="Times New Roman" w:cstheme="majorBidi"/>
      <w:b/>
      <w:iCs/>
      <w:snapToGrid w:val="0"/>
      <w:sz w:val="26"/>
      <w:szCs w:val="26"/>
    </w:rPr>
  </w:style>
  <w:style w:type="character" w:customStyle="1" w:styleId="03110">
    <w:name w:val="03_Глава 1.1. Знак"/>
    <w:basedOn w:val="af1"/>
    <w:link w:val="0311"/>
    <w:rsid w:val="007177AA"/>
    <w:rPr>
      <w:rFonts w:ascii="Times New Roman" w:eastAsiaTheme="majorEastAsia" w:hAnsi="Times New Roman" w:cstheme="majorBidi"/>
      <w:b/>
      <w:sz w:val="26"/>
      <w:szCs w:val="24"/>
    </w:rPr>
  </w:style>
  <w:style w:type="character" w:customStyle="1" w:styleId="4220">
    <w:name w:val="4.2 Абз. титула 2 Знак"/>
    <w:basedOn w:val="4110"/>
    <w:link w:val="422"/>
    <w:rsid w:val="007177AA"/>
    <w:rPr>
      <w:rFonts w:ascii="Times New Roman" w:eastAsiaTheme="minorEastAsia" w:hAnsi="Times New Roman"/>
      <w:caps/>
      <w:smallCaps/>
      <w:spacing w:val="20"/>
      <w:sz w:val="32"/>
      <w:szCs w:val="36"/>
    </w:rPr>
  </w:style>
  <w:style w:type="character" w:customStyle="1" w:styleId="37-0">
    <w:name w:val="3.7 Табл. Зам.-Зав. Знак"/>
    <w:basedOn w:val="36-0"/>
    <w:link w:val="37-"/>
    <w:rsid w:val="007177AA"/>
    <w:rPr>
      <w:rFonts w:ascii="Times New Roman" w:eastAsiaTheme="minorEastAsia" w:hAnsi="Times New Roman" w:cs="Times New Roman"/>
      <w:b w:val="0"/>
      <w:sz w:val="28"/>
      <w:szCs w:val="24"/>
    </w:rPr>
  </w:style>
  <w:style w:type="paragraph" w:customStyle="1" w:styleId="020">
    <w:name w:val="0.2 Слева + 0"/>
    <w:basedOn w:val="00"/>
    <w:link w:val="0200"/>
    <w:rsid w:val="007177AA"/>
    <w:pPr>
      <w:ind w:firstLine="0"/>
    </w:pPr>
  </w:style>
  <w:style w:type="character" w:customStyle="1" w:styleId="0200">
    <w:name w:val="0.2 Слева + 0 Знак"/>
    <w:basedOn w:val="000"/>
    <w:link w:val="020"/>
    <w:rsid w:val="007177AA"/>
    <w:rPr>
      <w:rFonts w:ascii="Times New Roman" w:eastAsiaTheme="minorEastAsia" w:hAnsi="Times New Roman"/>
      <w:sz w:val="26"/>
      <w:szCs w:val="26"/>
    </w:rPr>
  </w:style>
  <w:style w:type="numbering" w:customStyle="1" w:styleId="050">
    <w:name w:val="Стиль 0.5 Список Заг."/>
    <w:basedOn w:val="af3"/>
    <w:rsid w:val="007177AA"/>
    <w:pPr>
      <w:numPr>
        <w:numId w:val="48"/>
      </w:numPr>
    </w:pPr>
  </w:style>
  <w:style w:type="character" w:customStyle="1" w:styleId="0511110">
    <w:name w:val="05_Глава 1.1.1.1. Знак"/>
    <w:basedOn w:val="af1"/>
    <w:link w:val="051111"/>
    <w:rsid w:val="007177AA"/>
    <w:rPr>
      <w:rFonts w:ascii="Times New Roman" w:eastAsiaTheme="majorEastAsia" w:hAnsi="Times New Roman" w:cstheme="majorBidi"/>
      <w:b/>
      <w:i/>
      <w:iCs/>
      <w:snapToGrid w:val="0"/>
      <w:spacing w:val="20"/>
      <w:sz w:val="26"/>
      <w:szCs w:val="26"/>
    </w:rPr>
  </w:style>
  <w:style w:type="character" w:customStyle="1" w:styleId="160">
    <w:name w:val="1.6 Заг. Подпараграфов Знак"/>
    <w:basedOn w:val="af1"/>
    <w:link w:val="16"/>
    <w:rsid w:val="007177AA"/>
    <w:rPr>
      <w:rFonts w:ascii="Times New Roman" w:eastAsiaTheme="majorEastAsia" w:hAnsi="Times New Roman" w:cstheme="majorBidi"/>
      <w:i/>
      <w:iCs/>
      <w:snapToGrid w:val="0"/>
      <w:spacing w:val="20"/>
      <w:sz w:val="28"/>
    </w:rPr>
  </w:style>
  <w:style w:type="character" w:customStyle="1" w:styleId="60-0">
    <w:name w:val="6.0 Список лит-ры Знак"/>
    <w:basedOn w:val="af1"/>
    <w:link w:val="60-"/>
    <w:rsid w:val="007177AA"/>
    <w:rPr>
      <w:rFonts w:ascii="Times New Roman" w:eastAsiaTheme="minorEastAsia" w:hAnsi="Times New Roman"/>
      <w:sz w:val="28"/>
    </w:rPr>
  </w:style>
  <w:style w:type="paragraph" w:customStyle="1" w:styleId="240">
    <w:name w:val="2.4 Текст титула ПТЭ"/>
    <w:basedOn w:val="230"/>
    <w:rsid w:val="007177AA"/>
    <w:pPr>
      <w:spacing w:line="240" w:lineRule="auto"/>
      <w:ind w:left="2268" w:right="2268"/>
    </w:pPr>
  </w:style>
  <w:style w:type="paragraph" w:customStyle="1" w:styleId="320">
    <w:name w:val="3.2 Т. Слева"/>
    <w:link w:val="321"/>
    <w:rsid w:val="007177AA"/>
    <w:pPr>
      <w:spacing w:after="0" w:line="240" w:lineRule="auto"/>
      <w:jc w:val="both"/>
    </w:pPr>
    <w:rPr>
      <w:rFonts w:ascii="Times New Roman" w:eastAsia="Times New Roman" w:hAnsi="Times New Roman" w:cs="Times New Roman"/>
      <w:sz w:val="20"/>
      <w:szCs w:val="20"/>
    </w:rPr>
  </w:style>
  <w:style w:type="paragraph" w:customStyle="1" w:styleId="350">
    <w:name w:val="3.5 Т. Справа"/>
    <w:basedOn w:val="340"/>
    <w:rsid w:val="007177AA"/>
    <w:pPr>
      <w:ind w:right="142"/>
      <w:jc w:val="right"/>
    </w:pPr>
  </w:style>
  <w:style w:type="character" w:customStyle="1" w:styleId="321">
    <w:name w:val="3.2 Т. Слева Знак"/>
    <w:basedOn w:val="af1"/>
    <w:link w:val="320"/>
    <w:rsid w:val="007177AA"/>
    <w:rPr>
      <w:rFonts w:ascii="Times New Roman" w:eastAsia="Times New Roman" w:hAnsi="Times New Roman" w:cs="Times New Roman"/>
      <w:sz w:val="20"/>
      <w:szCs w:val="20"/>
    </w:rPr>
  </w:style>
  <w:style w:type="paragraph" w:customStyle="1" w:styleId="3311">
    <w:name w:val="3.31 Т. Слева + 1"/>
    <w:basedOn w:val="af0"/>
    <w:rsid w:val="007177AA"/>
    <w:pPr>
      <w:ind w:firstLine="284"/>
      <w:jc w:val="left"/>
    </w:pPr>
    <w:rPr>
      <w:rFonts w:ascii="Times New Roman" w:eastAsia="Times New Roman" w:hAnsi="Times New Roman" w:cs="Times New Roman"/>
      <w:sz w:val="20"/>
      <w:szCs w:val="20"/>
    </w:rPr>
  </w:style>
  <w:style w:type="paragraph" w:customStyle="1" w:styleId="3322">
    <w:name w:val="3.32 Т. Слева + 2"/>
    <w:basedOn w:val="af0"/>
    <w:rsid w:val="007177AA"/>
    <w:pPr>
      <w:ind w:firstLine="567"/>
      <w:jc w:val="left"/>
    </w:pPr>
    <w:rPr>
      <w:rFonts w:ascii="Times New Roman" w:eastAsia="Times New Roman" w:hAnsi="Times New Roman" w:cs="Times New Roman"/>
      <w:sz w:val="20"/>
      <w:szCs w:val="20"/>
    </w:rPr>
  </w:style>
  <w:style w:type="table" w:customStyle="1" w:styleId="314">
    <w:name w:val="3.1 Таблица"/>
    <w:basedOn w:val="3-3"/>
    <w:uiPriority w:val="99"/>
    <w:rsid w:val="007177A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3333">
    <w:name w:val="3.33 Т. Слева + 3"/>
    <w:basedOn w:val="3322"/>
    <w:rsid w:val="007177AA"/>
    <w:pPr>
      <w:ind w:firstLine="851"/>
    </w:pPr>
  </w:style>
  <w:style w:type="table" w:styleId="3-3">
    <w:name w:val="Medium Grid 3 Accent 3"/>
    <w:basedOn w:val="af2"/>
    <w:uiPriority w:val="69"/>
    <w:unhideWhenUsed/>
    <w:rsid w:val="007177AA"/>
    <w:pPr>
      <w:spacing w:after="0" w:line="240" w:lineRule="auto"/>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7177AA"/>
    <w:pPr>
      <w:spacing w:after="40"/>
    </w:pPr>
    <w:rPr>
      <w:rFonts w:eastAsia="Times New Roman"/>
    </w:rPr>
  </w:style>
  <w:style w:type="character" w:customStyle="1" w:styleId="010">
    <w:name w:val="0.1 Пробел Знак"/>
    <w:basedOn w:val="000"/>
    <w:link w:val="01"/>
    <w:rsid w:val="007177AA"/>
    <w:rPr>
      <w:rFonts w:ascii="Times New Roman" w:eastAsia="Times New Roman" w:hAnsi="Times New Roman"/>
      <w:sz w:val="26"/>
      <w:szCs w:val="26"/>
    </w:rPr>
  </w:style>
  <w:style w:type="paragraph" w:customStyle="1" w:styleId="3f2">
    <w:name w:val="3_Рисунок"/>
    <w:basedOn w:val="020"/>
    <w:link w:val="3f3"/>
    <w:rsid w:val="007177AA"/>
    <w:pPr>
      <w:jc w:val="center"/>
    </w:pPr>
    <w:rPr>
      <w:rFonts w:eastAsia="Times New Roman"/>
    </w:rPr>
  </w:style>
  <w:style w:type="character" w:customStyle="1" w:styleId="3f3">
    <w:name w:val="3_Рисунок Знак"/>
    <w:basedOn w:val="0200"/>
    <w:link w:val="3f2"/>
    <w:rsid w:val="007177AA"/>
    <w:rPr>
      <w:rFonts w:ascii="Times New Roman" w:eastAsia="Times New Roman" w:hAnsi="Times New Roman"/>
      <w:sz w:val="26"/>
      <w:szCs w:val="26"/>
    </w:rPr>
  </w:style>
  <w:style w:type="paragraph" w:customStyle="1" w:styleId="04">
    <w:name w:val="0.4 Справа"/>
    <w:basedOn w:val="3f2"/>
    <w:rsid w:val="007177AA"/>
    <w:pPr>
      <w:spacing w:before="120" w:after="120"/>
      <w:contextualSpacing w:val="0"/>
      <w:jc w:val="right"/>
    </w:pPr>
  </w:style>
  <w:style w:type="table" w:customStyle="1" w:styleId="GridTableLight">
    <w:name w:val="Grid Table Light"/>
    <w:basedOn w:val="af2"/>
    <w:uiPriority w:val="40"/>
    <w:rsid w:val="007177AA"/>
    <w:pPr>
      <w:spacing w:after="0" w:line="240" w:lineRule="auto"/>
    </w:pPr>
    <w:rPr>
      <w:rFonts w:eastAsiaTheme="minorEastAsia"/>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0520">
    <w:name w:val="0.5 Список 2"/>
    <w:basedOn w:val="121"/>
    <w:link w:val="0522"/>
    <w:rsid w:val="007177AA"/>
    <w:pPr>
      <w:numPr>
        <w:numId w:val="42"/>
      </w:numPr>
      <w:ind w:left="1701" w:firstLine="709"/>
    </w:pPr>
  </w:style>
  <w:style w:type="character" w:customStyle="1" w:styleId="0522">
    <w:name w:val="0.5 Список 2 Знак"/>
    <w:basedOn w:val="122"/>
    <w:link w:val="0520"/>
    <w:rsid w:val="007177AA"/>
    <w:rPr>
      <w:rFonts w:ascii="Times New Roman" w:eastAsia="Times New Roman" w:hAnsi="Times New Roman"/>
      <w:i/>
      <w:sz w:val="26"/>
      <w:szCs w:val="26"/>
    </w:rPr>
  </w:style>
  <w:style w:type="character" w:customStyle="1" w:styleId="afffe">
    <w:name w:val="Список Знак"/>
    <w:basedOn w:val="af1"/>
    <w:link w:val="afffd"/>
    <w:uiPriority w:val="99"/>
    <w:locked/>
    <w:rsid w:val="007177AA"/>
  </w:style>
  <w:style w:type="paragraph" w:customStyle="1" w:styleId="011">
    <w:name w:val="01_ЖИРНЫЙ ЗАГОЛОВОК"/>
    <w:basedOn w:val="11f1"/>
    <w:link w:val="012"/>
    <w:qFormat/>
    <w:rsid w:val="007177AA"/>
    <w:rPr>
      <w:sz w:val="26"/>
      <w:szCs w:val="26"/>
    </w:rPr>
  </w:style>
  <w:style w:type="character" w:customStyle="1" w:styleId="012">
    <w:name w:val="01_ЖИРНЫЙ ЗАГОЛОВОК Знак"/>
    <w:basedOn w:val="11f4"/>
    <w:link w:val="011"/>
    <w:rsid w:val="007177AA"/>
    <w:rPr>
      <w:rFonts w:ascii="Times New Roman" w:eastAsiaTheme="majorEastAsia" w:hAnsi="Times New Roman" w:cstheme="majorBidi"/>
      <w:b/>
      <w:iCs/>
      <w:caps/>
      <w:snapToGrid w:val="0"/>
      <w:spacing w:val="20"/>
      <w:sz w:val="26"/>
      <w:szCs w:val="26"/>
      <w:lang w:eastAsia="ja-JP"/>
    </w:rPr>
  </w:style>
  <w:style w:type="paragraph" w:customStyle="1" w:styleId="47">
    <w:name w:val="4_Примечания"/>
    <w:basedOn w:val="00"/>
    <w:link w:val="48"/>
    <w:qFormat/>
    <w:rsid w:val="007177AA"/>
    <w:rPr>
      <w:color w:val="FF0000"/>
    </w:rPr>
  </w:style>
  <w:style w:type="character" w:customStyle="1" w:styleId="48">
    <w:name w:val="4_Примечания Знак"/>
    <w:basedOn w:val="000"/>
    <w:link w:val="47"/>
    <w:rsid w:val="007177AA"/>
    <w:rPr>
      <w:rFonts w:ascii="Times New Roman" w:eastAsiaTheme="minorEastAsia" w:hAnsi="Times New Roman"/>
      <w:color w:val="FF0000"/>
      <w:sz w:val="26"/>
      <w:szCs w:val="26"/>
    </w:rPr>
  </w:style>
  <w:style w:type="numbering" w:customStyle="1" w:styleId="49">
    <w:name w:val="Нет списка4"/>
    <w:next w:val="af3"/>
    <w:uiPriority w:val="99"/>
    <w:semiHidden/>
    <w:unhideWhenUsed/>
    <w:rsid w:val="007177AA"/>
  </w:style>
  <w:style w:type="table" w:customStyle="1" w:styleId="65">
    <w:name w:val="Сетка таблицы6"/>
    <w:basedOn w:val="af2"/>
    <w:next w:val="aff5"/>
    <w:uiPriority w:val="59"/>
    <w:rsid w:val="007177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
    <w:name w:val="0.5 Список Заг.21"/>
    <w:uiPriority w:val="99"/>
    <w:rsid w:val="007177AA"/>
    <w:pPr>
      <w:numPr>
        <w:numId w:val="2"/>
      </w:numPr>
    </w:pPr>
  </w:style>
  <w:style w:type="numbering" w:customStyle="1" w:styleId="05110">
    <w:name w:val="0.5 Список Заг.11"/>
    <w:uiPriority w:val="99"/>
    <w:rsid w:val="007177AA"/>
  </w:style>
  <w:style w:type="table" w:customStyle="1" w:styleId="124">
    <w:name w:val="Сетка таблицы12"/>
    <w:basedOn w:val="af2"/>
    <w:next w:val="aff5"/>
    <w:uiPriority w:val="59"/>
    <w:rsid w:val="007177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
    <w:name w:val="Стиль 0.5 Список Заг.1"/>
    <w:basedOn w:val="af3"/>
    <w:rsid w:val="007177AA"/>
    <w:pPr>
      <w:numPr>
        <w:numId w:val="32"/>
      </w:numPr>
    </w:pPr>
  </w:style>
  <w:style w:type="table" w:customStyle="1" w:styleId="3110">
    <w:name w:val="3.1 Таблица1"/>
    <w:basedOn w:val="3-3"/>
    <w:uiPriority w:val="99"/>
    <w:rsid w:val="007177AA"/>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5">
    <w:name w:val="Сетка таблицы7"/>
    <w:basedOn w:val="af2"/>
    <w:next w:val="aff5"/>
    <w:uiPriority w:val="59"/>
    <w:rsid w:val="007177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
    <w:basedOn w:val="af2"/>
    <w:next w:val="aff5"/>
    <w:uiPriority w:val="59"/>
    <w:rsid w:val="007177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
    <w:basedOn w:val="af2"/>
    <w:next w:val="aff5"/>
    <w:uiPriority w:val="59"/>
    <w:rsid w:val="007177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2"/>
    <w:next w:val="aff5"/>
    <w:uiPriority w:val="59"/>
    <w:rsid w:val="007177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1">
    <w:name w:val="0.5 Список Заг.211"/>
    <w:uiPriority w:val="99"/>
    <w:rsid w:val="007177AA"/>
    <w:pPr>
      <w:numPr>
        <w:numId w:val="45"/>
      </w:numPr>
    </w:pPr>
  </w:style>
  <w:style w:type="numbering" w:customStyle="1" w:styleId="05111">
    <w:name w:val="0.5 Список Заг.111"/>
    <w:uiPriority w:val="99"/>
    <w:rsid w:val="007177AA"/>
  </w:style>
  <w:style w:type="numbering" w:customStyle="1" w:styleId="0511">
    <w:name w:val="Стиль 0.5 Список Заг.11"/>
    <w:basedOn w:val="af3"/>
    <w:rsid w:val="007177AA"/>
    <w:pPr>
      <w:numPr>
        <w:numId w:val="49"/>
      </w:numPr>
    </w:pPr>
  </w:style>
  <w:style w:type="table" w:customStyle="1" w:styleId="3111">
    <w:name w:val="3.1 Таблица11"/>
    <w:basedOn w:val="3-3"/>
    <w:uiPriority w:val="99"/>
    <w:rsid w:val="007177AA"/>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TableContents">
    <w:name w:val="Table Contents"/>
    <w:basedOn w:val="af0"/>
    <w:rsid w:val="007177AA"/>
    <w:pPr>
      <w:widowControl w:val="0"/>
      <w:suppressLineNumbers/>
      <w:suppressAutoHyphens/>
      <w:autoSpaceDN w:val="0"/>
      <w:jc w:val="left"/>
      <w:textAlignment w:val="baseline"/>
    </w:pPr>
    <w:rPr>
      <w:rFonts w:ascii="Arial" w:eastAsia="SimSun" w:hAnsi="Arial" w:cs="Mangal"/>
      <w:kern w:val="3"/>
      <w:sz w:val="24"/>
      <w:szCs w:val="24"/>
      <w:lang w:eastAsia="zh-CN" w:bidi="hi-IN"/>
    </w:rPr>
  </w:style>
  <w:style w:type="paragraph" w:customStyle="1" w:styleId="1fff1">
    <w:name w:val="Стиль Для таблицы (приложения 1) + По правому краю"/>
    <w:basedOn w:val="1ff2"/>
    <w:rsid w:val="007177AA"/>
    <w:pPr>
      <w:ind w:left="33" w:hanging="33"/>
      <w:jc w:val="center"/>
    </w:pPr>
    <w:rPr>
      <w:bCs w:val="0"/>
      <w:color w:val="000000" w:themeColor="text1" w:themeShade="BF"/>
      <w:sz w:val="16"/>
      <w:szCs w:val="20"/>
      <w:lang w:eastAsia="ru-RU"/>
    </w:rPr>
  </w:style>
  <w:style w:type="table" w:customStyle="1" w:styleId="1fff2">
    <w:name w:val="Светлая заливка1"/>
    <w:basedOn w:val="af2"/>
    <w:uiPriority w:val="60"/>
    <w:rsid w:val="007177AA"/>
    <w:pPr>
      <w:spacing w:after="0" w:line="240" w:lineRule="auto"/>
      <w:jc w:val="right"/>
    </w:pPr>
    <w:rPr>
      <w:rFonts w:ascii="Arial" w:eastAsia="Times New Roman" w:hAnsi="Arial" w:cs="Times New Roman"/>
      <w:color w:val="000000" w:themeColor="text1" w:themeShade="BF"/>
      <w:sz w:val="18"/>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1fff3">
    <w:name w:val="Текст_1"/>
    <w:basedOn w:val="af0"/>
    <w:rsid w:val="007177AA"/>
    <w:pPr>
      <w:jc w:val="left"/>
    </w:pPr>
    <w:rPr>
      <w:rFonts w:ascii="Times New Roman" w:eastAsia="Times New Roman" w:hAnsi="Times New Roman" w:cs="Times New Roman"/>
      <w:sz w:val="24"/>
      <w:szCs w:val="24"/>
      <w:lang w:eastAsia="ru-RU"/>
    </w:rPr>
  </w:style>
  <w:style w:type="paragraph" w:customStyle="1" w:styleId="affffffffffa">
    <w:name w:val="Подраздел"/>
    <w:basedOn w:val="af0"/>
    <w:rsid w:val="007177AA"/>
    <w:pPr>
      <w:jc w:val="left"/>
    </w:pPr>
    <w:rPr>
      <w:rFonts w:ascii="Times New Roman" w:eastAsia="Times New Roman" w:hAnsi="Times New Roman" w:cs="Times New Roman"/>
      <w:b/>
      <w:sz w:val="24"/>
      <w:szCs w:val="24"/>
      <w:lang w:eastAsia="ru-RU"/>
    </w:r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f1"/>
    <w:uiPriority w:val="9"/>
    <w:semiHidden/>
    <w:rsid w:val="007177AA"/>
    <w:rPr>
      <w:rFonts w:asciiTheme="majorHAnsi" w:eastAsiaTheme="majorEastAsia" w:hAnsiTheme="majorHAnsi" w:cstheme="majorBidi"/>
      <w:b/>
      <w:bCs/>
      <w:color w:val="4F81BD" w:themeColor="accent1"/>
      <w:sz w:val="26"/>
      <w:szCs w:val="26"/>
    </w:rPr>
  </w:style>
  <w:style w:type="character" w:customStyle="1" w:styleId="1fff4">
    <w:name w:val="Название Знак1"/>
    <w:aliases w:val="Заголовок1 Знак1"/>
    <w:basedOn w:val="af1"/>
    <w:uiPriority w:val="10"/>
    <w:rsid w:val="007177AA"/>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0"/>
    <w:rsid w:val="007177A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textAlignment w:val="center"/>
    </w:pPr>
    <w:rPr>
      <w:rFonts w:ascii="Times New Roman" w:eastAsia="Times New Roman" w:hAnsi="Times New Roman" w:cs="Times New Roman"/>
      <w:b/>
      <w:bCs/>
      <w:color w:val="000000"/>
      <w:sz w:val="24"/>
      <w:szCs w:val="24"/>
      <w:lang w:eastAsia="ru-RU"/>
    </w:rPr>
  </w:style>
  <w:style w:type="paragraph" w:customStyle="1" w:styleId="xl1825">
    <w:name w:val="xl1825"/>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lang w:eastAsia="ru-RU"/>
    </w:rPr>
  </w:style>
  <w:style w:type="paragraph" w:customStyle="1" w:styleId="xl1826">
    <w:name w:val="xl1826"/>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000000"/>
      <w:sz w:val="24"/>
      <w:szCs w:val="24"/>
      <w:lang w:eastAsia="ru-RU"/>
    </w:rPr>
  </w:style>
  <w:style w:type="paragraph" w:customStyle="1" w:styleId="xl1827">
    <w:name w:val="xl1827"/>
    <w:basedOn w:val="af0"/>
    <w:rsid w:val="007177AA"/>
    <w:pP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1828">
    <w:name w:val="xl1828"/>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lang w:eastAsia="ru-RU"/>
    </w:rPr>
  </w:style>
  <w:style w:type="paragraph" w:customStyle="1" w:styleId="xl1829">
    <w:name w:val="xl1829"/>
    <w:basedOn w:val="af0"/>
    <w:rsid w:val="007177AA"/>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1830">
    <w:name w:val="xl1830"/>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lang w:eastAsia="ru-RU"/>
    </w:rPr>
  </w:style>
  <w:style w:type="paragraph" w:customStyle="1" w:styleId="xl1831">
    <w:name w:val="xl1831"/>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0"/>
      <w:sz w:val="24"/>
      <w:szCs w:val="24"/>
      <w:lang w:eastAsia="ru-RU"/>
    </w:rPr>
  </w:style>
  <w:style w:type="table" w:customStyle="1" w:styleId="141">
    <w:name w:val="Сетка таблицы14"/>
    <w:basedOn w:val="af2"/>
    <w:next w:val="aff5"/>
    <w:uiPriority w:val="59"/>
    <w:rsid w:val="007177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0"/>
    <w:rsid w:val="007177AA"/>
    <w:pPr>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52380">
    <w:name w:val="xl52380"/>
    <w:basedOn w:val="af0"/>
    <w:rsid w:val="007177AA"/>
    <w:pPr>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52381">
    <w:name w:val="xl52381"/>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52382">
    <w:name w:val="xl52382"/>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52383">
    <w:name w:val="xl52383"/>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52384">
    <w:name w:val="xl52384"/>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52385">
    <w:name w:val="xl52385"/>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52386">
    <w:name w:val="xl52386"/>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52387">
    <w:name w:val="xl52387"/>
    <w:basedOn w:val="af0"/>
    <w:rsid w:val="007177AA"/>
    <w:pPr>
      <w:shd w:val="clear" w:color="000000" w:fill="538DD5"/>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52388">
    <w:name w:val="xl52388"/>
    <w:basedOn w:val="af0"/>
    <w:rsid w:val="007177A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52389">
    <w:name w:val="xl52389"/>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52390">
    <w:name w:val="xl52390"/>
    <w:basedOn w:val="af0"/>
    <w:rsid w:val="007177AA"/>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52391">
    <w:name w:val="xl52391"/>
    <w:basedOn w:val="af0"/>
    <w:rsid w:val="007177AA"/>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52392">
    <w:name w:val="xl52392"/>
    <w:basedOn w:val="af0"/>
    <w:rsid w:val="007177A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font1">
    <w:name w:val="font1"/>
    <w:basedOn w:val="af0"/>
    <w:rsid w:val="007177AA"/>
    <w:pPr>
      <w:spacing w:before="100" w:beforeAutospacing="1" w:after="100" w:afterAutospacing="1"/>
      <w:jc w:val="left"/>
    </w:pPr>
    <w:rPr>
      <w:rFonts w:ascii="Calibri" w:eastAsia="Times New Roman" w:hAnsi="Calibri" w:cs="Calibri"/>
      <w:color w:val="000000"/>
      <w:lang w:eastAsia="ru-RU"/>
    </w:rPr>
  </w:style>
  <w:style w:type="paragraph" w:customStyle="1" w:styleId="xl52393">
    <w:name w:val="xl52393"/>
    <w:basedOn w:val="af0"/>
    <w:rsid w:val="007177AA"/>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52394">
    <w:name w:val="xl52394"/>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affffffffffb">
    <w:name w:val="Обратный адрес"/>
    <w:basedOn w:val="af0"/>
    <w:uiPriority w:val="99"/>
    <w:semiHidden/>
    <w:qFormat/>
    <w:rsid w:val="007177AA"/>
    <w:pPr>
      <w:keepLines/>
      <w:framePr w:w="5160" w:h="840" w:wrap="notBeside" w:vAnchor="page" w:hAnchor="page" w:x="6121" w:y="915" w:anchorLock="1"/>
      <w:tabs>
        <w:tab w:val="left" w:pos="2160"/>
      </w:tabs>
      <w:spacing w:line="160" w:lineRule="atLeast"/>
      <w:ind w:firstLine="709"/>
      <w:jc w:val="both"/>
    </w:pPr>
    <w:rPr>
      <w:rFonts w:ascii="Arial" w:eastAsia="Times New Roman" w:hAnsi="Arial" w:cs="Arial"/>
      <w:sz w:val="14"/>
      <w:szCs w:val="14"/>
    </w:rPr>
  </w:style>
  <w:style w:type="numbering" w:customStyle="1" w:styleId="54">
    <w:name w:val="Нет списка5"/>
    <w:next w:val="af3"/>
    <w:uiPriority w:val="99"/>
    <w:semiHidden/>
    <w:unhideWhenUsed/>
    <w:rsid w:val="007177AA"/>
  </w:style>
  <w:style w:type="table" w:customStyle="1" w:styleId="TableGridReport2">
    <w:name w:val="Table Grid Report2"/>
    <w:basedOn w:val="af2"/>
    <w:next w:val="aff5"/>
    <w:uiPriority w:val="59"/>
    <w:rsid w:val="007177AA"/>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a">
    <w:name w:val="Сетка таблицы21"/>
    <w:basedOn w:val="af2"/>
    <w:next w:val="aff5"/>
    <w:rsid w:val="007177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nformat">
    <w:name w:val="ConsNonformat"/>
    <w:link w:val="ConsNonformat0"/>
    <w:semiHidden/>
    <w:qFormat/>
    <w:rsid w:val="007177A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Nonformat0">
    <w:name w:val="ConsNonformat Знак"/>
    <w:basedOn w:val="af1"/>
    <w:link w:val="ConsNonformat"/>
    <w:semiHidden/>
    <w:rsid w:val="007177AA"/>
    <w:rPr>
      <w:rFonts w:ascii="Courier New" w:eastAsia="Times New Roman" w:hAnsi="Courier New" w:cs="Courier New"/>
      <w:sz w:val="20"/>
      <w:szCs w:val="20"/>
      <w:lang w:eastAsia="ru-RU"/>
    </w:rPr>
  </w:style>
  <w:style w:type="paragraph" w:customStyle="1" w:styleId="xl58938">
    <w:name w:val="xl58938"/>
    <w:basedOn w:val="af0"/>
    <w:rsid w:val="007177AA"/>
    <w:pP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39">
    <w:name w:val="xl58939"/>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40">
    <w:name w:val="xl58940"/>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41">
    <w:name w:val="xl58941"/>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42">
    <w:name w:val="xl58942"/>
    <w:basedOn w:val="af0"/>
    <w:rsid w:val="007177AA"/>
    <w:pPr>
      <w:spacing w:before="100" w:beforeAutospacing="1" w:after="100" w:afterAutospacing="1"/>
      <w:textAlignment w:val="center"/>
    </w:pPr>
    <w:rPr>
      <w:rFonts w:ascii="Times New Roman" w:eastAsia="Times New Roman" w:hAnsi="Times New Roman" w:cs="Times New Roman"/>
      <w:sz w:val="40"/>
      <w:szCs w:val="40"/>
      <w:lang w:eastAsia="ru-RU"/>
    </w:rPr>
  </w:style>
  <w:style w:type="paragraph" w:customStyle="1" w:styleId="xl58943">
    <w:name w:val="xl58943"/>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58944">
    <w:name w:val="xl58944"/>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58945">
    <w:name w:val="xl58945"/>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46">
    <w:name w:val="xl58946"/>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58947">
    <w:name w:val="xl58947"/>
    <w:basedOn w:val="af0"/>
    <w:rsid w:val="007177AA"/>
    <w:pP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58948">
    <w:name w:val="xl58948"/>
    <w:basedOn w:val="af0"/>
    <w:rsid w:val="007177AA"/>
    <w:pPr>
      <w:pBdr>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58949">
    <w:name w:val="xl58949"/>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58950">
    <w:name w:val="xl58950"/>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58951">
    <w:name w:val="xl58951"/>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52">
    <w:name w:val="xl58952"/>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58953">
    <w:name w:val="xl58953"/>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54">
    <w:name w:val="xl58954"/>
    <w:basedOn w:val="af0"/>
    <w:rsid w:val="007177A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55">
    <w:name w:val="xl58955"/>
    <w:basedOn w:val="af0"/>
    <w:rsid w:val="007177A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56">
    <w:name w:val="xl58956"/>
    <w:basedOn w:val="af0"/>
    <w:rsid w:val="007177A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57">
    <w:name w:val="xl58957"/>
    <w:basedOn w:val="af0"/>
    <w:rsid w:val="007177A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58">
    <w:name w:val="xl58958"/>
    <w:basedOn w:val="af0"/>
    <w:rsid w:val="007177A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59">
    <w:name w:val="xl58959"/>
    <w:basedOn w:val="af0"/>
    <w:rsid w:val="007177AA"/>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58960">
    <w:name w:val="xl58960"/>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61">
    <w:name w:val="xl58961"/>
    <w:basedOn w:val="af0"/>
    <w:rsid w:val="007177A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numbering" w:customStyle="1" w:styleId="66">
    <w:name w:val="Нет списка6"/>
    <w:next w:val="af3"/>
    <w:uiPriority w:val="99"/>
    <w:semiHidden/>
    <w:unhideWhenUsed/>
    <w:rsid w:val="007177AA"/>
  </w:style>
  <w:style w:type="table" w:customStyle="1" w:styleId="TableGridReport3">
    <w:name w:val="Table Grid Report3"/>
    <w:basedOn w:val="af2"/>
    <w:next w:val="aff5"/>
    <w:uiPriority w:val="59"/>
    <w:rsid w:val="007177AA"/>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
    <w:basedOn w:val="af2"/>
    <w:next w:val="aff5"/>
    <w:rsid w:val="007177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Рис.1"/>
    <w:rsid w:val="007177AA"/>
    <w:pPr>
      <w:numPr>
        <w:numId w:val="6"/>
      </w:numPr>
    </w:pPr>
  </w:style>
  <w:style w:type="table" w:customStyle="1" w:styleId="-31">
    <w:name w:val="Веб-таблица 31"/>
    <w:basedOn w:val="af2"/>
    <w:next w:val="-3"/>
    <w:rsid w:val="007177AA"/>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5">
    <w:name w:val="Нет списка12"/>
    <w:next w:val="af3"/>
    <w:uiPriority w:val="99"/>
    <w:semiHidden/>
    <w:unhideWhenUsed/>
    <w:rsid w:val="007177AA"/>
  </w:style>
  <w:style w:type="table" w:customStyle="1" w:styleId="TableGridReport12">
    <w:name w:val="Table Grid Report12"/>
    <w:basedOn w:val="af2"/>
    <w:next w:val="aff5"/>
    <w:uiPriority w:val="59"/>
    <w:rsid w:val="007177A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f2"/>
    <w:next w:val="aff5"/>
    <w:uiPriority w:val="59"/>
    <w:rsid w:val="007177A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76">
    <w:name w:val="Нет списка7"/>
    <w:next w:val="af3"/>
    <w:uiPriority w:val="99"/>
    <w:semiHidden/>
    <w:unhideWhenUsed/>
    <w:rsid w:val="007177AA"/>
  </w:style>
  <w:style w:type="table" w:customStyle="1" w:styleId="TableGridReport4">
    <w:name w:val="Table Grid Report4"/>
    <w:basedOn w:val="af2"/>
    <w:next w:val="aff5"/>
    <w:uiPriority w:val="99"/>
    <w:rsid w:val="007177AA"/>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
    <w:basedOn w:val="af2"/>
    <w:next w:val="aff5"/>
    <w:rsid w:val="007177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
    <w:name w:val="Нет списка13"/>
    <w:next w:val="af3"/>
    <w:uiPriority w:val="99"/>
    <w:semiHidden/>
    <w:unhideWhenUsed/>
    <w:rsid w:val="007177AA"/>
  </w:style>
  <w:style w:type="character" w:customStyle="1" w:styleId="FontStyle13">
    <w:name w:val="Font Style13"/>
    <w:basedOn w:val="af1"/>
    <w:uiPriority w:val="99"/>
    <w:rsid w:val="007177AA"/>
    <w:rPr>
      <w:rFonts w:ascii="MS Reference Sans Serif" w:hAnsi="MS Reference Sans Serif" w:cs="MS Reference Sans Serif"/>
      <w:sz w:val="14"/>
      <w:szCs w:val="14"/>
    </w:rPr>
  </w:style>
  <w:style w:type="table" w:customStyle="1" w:styleId="161">
    <w:name w:val="Сетка таблицы16"/>
    <w:basedOn w:val="af2"/>
    <w:next w:val="aff5"/>
    <w:uiPriority w:val="59"/>
    <w:rsid w:val="007177AA"/>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7">
    <w:name w:val="1 / 1.1 / 1.1.117"/>
    <w:basedOn w:val="af3"/>
    <w:next w:val="111111"/>
    <w:rsid w:val="007177AA"/>
  </w:style>
  <w:style w:type="numbering" w:styleId="111111">
    <w:name w:val="Outline List 2"/>
    <w:basedOn w:val="af3"/>
    <w:uiPriority w:val="99"/>
    <w:semiHidden/>
    <w:unhideWhenUsed/>
    <w:rsid w:val="007177AA"/>
  </w:style>
  <w:style w:type="numbering" w:customStyle="1" w:styleId="83">
    <w:name w:val="Нет списка8"/>
    <w:next w:val="af3"/>
    <w:uiPriority w:val="99"/>
    <w:semiHidden/>
    <w:unhideWhenUsed/>
    <w:rsid w:val="007177AA"/>
  </w:style>
  <w:style w:type="table" w:customStyle="1" w:styleId="84">
    <w:name w:val="Сетка таблицы8"/>
    <w:basedOn w:val="af2"/>
    <w:next w:val="aff5"/>
    <w:uiPriority w:val="59"/>
    <w:rsid w:val="007177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1">
    <w:name w:val="Рис.2"/>
    <w:rsid w:val="007177AA"/>
  </w:style>
  <w:style w:type="table" w:customStyle="1" w:styleId="-32">
    <w:name w:val="Веб-таблица 32"/>
    <w:basedOn w:val="af2"/>
    <w:next w:val="-3"/>
    <w:rsid w:val="007177AA"/>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2">
    <w:name w:val="Нет списка14"/>
    <w:next w:val="af3"/>
    <w:uiPriority w:val="99"/>
    <w:semiHidden/>
    <w:unhideWhenUsed/>
    <w:rsid w:val="007177AA"/>
  </w:style>
  <w:style w:type="table" w:customStyle="1" w:styleId="TableGridReport13">
    <w:name w:val="Table Grid Report13"/>
    <w:basedOn w:val="af2"/>
    <w:next w:val="aff5"/>
    <w:uiPriority w:val="59"/>
    <w:rsid w:val="007177A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basedOn w:val="af2"/>
    <w:next w:val="aff5"/>
    <w:rsid w:val="007177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f2"/>
    <w:next w:val="aff5"/>
    <w:uiPriority w:val="59"/>
    <w:rsid w:val="007177A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l2157">
    <w:name w:val="xl2157"/>
    <w:basedOn w:val="af0"/>
    <w:rsid w:val="007177AA"/>
    <w:pP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58">
    <w:name w:val="xl2158"/>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59">
    <w:name w:val="xl2159"/>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60">
    <w:name w:val="xl2160"/>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61">
    <w:name w:val="xl2161"/>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62">
    <w:name w:val="xl2162"/>
    <w:basedOn w:val="af0"/>
    <w:rsid w:val="007177AA"/>
    <w:pPr>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163">
    <w:name w:val="xl2163"/>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64">
    <w:name w:val="xl2164"/>
    <w:basedOn w:val="af0"/>
    <w:rsid w:val="007177AA"/>
    <w:pP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65">
    <w:name w:val="xl2165"/>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66">
    <w:name w:val="xl2166"/>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67">
    <w:name w:val="xl2167"/>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68">
    <w:name w:val="xl2168"/>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69">
    <w:name w:val="xl2169"/>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70">
    <w:name w:val="xl2170"/>
    <w:basedOn w:val="af0"/>
    <w:rsid w:val="007177AA"/>
    <w:pP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71">
    <w:name w:val="xl2171"/>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72">
    <w:name w:val="xl2172"/>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73">
    <w:name w:val="xl2173"/>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74">
    <w:name w:val="xl2174"/>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75">
    <w:name w:val="xl2175"/>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76">
    <w:name w:val="xl2176"/>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77">
    <w:name w:val="xl2177"/>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78">
    <w:name w:val="xl2178"/>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79">
    <w:name w:val="xl2179"/>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180">
    <w:name w:val="xl2180"/>
    <w:basedOn w:val="af0"/>
    <w:rsid w:val="007177AA"/>
    <w:pP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81">
    <w:name w:val="xl2181"/>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82">
    <w:name w:val="xl2182"/>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83">
    <w:name w:val="xl2183"/>
    <w:basedOn w:val="af0"/>
    <w:rsid w:val="007177AA"/>
    <w:pP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84">
    <w:name w:val="xl2184"/>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85">
    <w:name w:val="xl2185"/>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86">
    <w:name w:val="xl2186"/>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87">
    <w:name w:val="xl2187"/>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88">
    <w:name w:val="xl2188"/>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89">
    <w:name w:val="xl2189"/>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2190">
    <w:name w:val="xl2190"/>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91">
    <w:name w:val="xl2191"/>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192">
    <w:name w:val="xl2192"/>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18"/>
      <w:szCs w:val="18"/>
      <w:lang w:eastAsia="ru-RU"/>
    </w:rPr>
  </w:style>
  <w:style w:type="paragraph" w:customStyle="1" w:styleId="xl2193">
    <w:name w:val="xl2193"/>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194">
    <w:name w:val="xl2194"/>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18"/>
      <w:szCs w:val="18"/>
      <w:lang w:eastAsia="ru-RU"/>
    </w:rPr>
  </w:style>
  <w:style w:type="paragraph" w:customStyle="1" w:styleId="xl2195">
    <w:name w:val="xl2195"/>
    <w:basedOn w:val="af0"/>
    <w:rsid w:val="007177AA"/>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96">
    <w:name w:val="xl2196"/>
    <w:basedOn w:val="af0"/>
    <w:rsid w:val="007177AA"/>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97">
    <w:name w:val="xl2197"/>
    <w:basedOn w:val="af0"/>
    <w:rsid w:val="007177AA"/>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98">
    <w:name w:val="xl2198"/>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8"/>
      <w:szCs w:val="28"/>
      <w:lang w:eastAsia="ru-RU"/>
    </w:rPr>
  </w:style>
  <w:style w:type="paragraph" w:customStyle="1" w:styleId="xl2199">
    <w:name w:val="xl2199"/>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00">
    <w:name w:val="xl2200"/>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56">
    <w:name w:val="xl2156"/>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numbering" w:customStyle="1" w:styleId="94">
    <w:name w:val="Нет списка9"/>
    <w:next w:val="af3"/>
    <w:uiPriority w:val="99"/>
    <w:semiHidden/>
    <w:unhideWhenUsed/>
    <w:rsid w:val="007177AA"/>
  </w:style>
  <w:style w:type="table" w:customStyle="1" w:styleId="95">
    <w:name w:val="Сетка таблицы9"/>
    <w:basedOn w:val="af2"/>
    <w:next w:val="aff5"/>
    <w:uiPriority w:val="59"/>
    <w:rsid w:val="007177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Рис.3"/>
    <w:rsid w:val="007177AA"/>
    <w:pPr>
      <w:numPr>
        <w:numId w:val="5"/>
      </w:numPr>
    </w:pPr>
  </w:style>
  <w:style w:type="table" w:customStyle="1" w:styleId="-33">
    <w:name w:val="Веб-таблица 33"/>
    <w:basedOn w:val="af2"/>
    <w:next w:val="-3"/>
    <w:rsid w:val="007177AA"/>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51">
    <w:name w:val="Нет списка15"/>
    <w:next w:val="af3"/>
    <w:uiPriority w:val="99"/>
    <w:semiHidden/>
    <w:unhideWhenUsed/>
    <w:rsid w:val="007177AA"/>
  </w:style>
  <w:style w:type="table" w:customStyle="1" w:styleId="TableGridReport14">
    <w:name w:val="Table Grid Report14"/>
    <w:basedOn w:val="af2"/>
    <w:next w:val="aff5"/>
    <w:uiPriority w:val="59"/>
    <w:rsid w:val="007177A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2"/>
    <w:next w:val="aff5"/>
    <w:rsid w:val="007177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2"/>
    <w:next w:val="aff5"/>
    <w:uiPriority w:val="59"/>
    <w:rsid w:val="007177A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ff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181550"/>
    <w:rPr>
      <w:b/>
      <w:bCs/>
      <w:sz w:val="22"/>
    </w:rPr>
  </w:style>
  <w:style w:type="character" w:customStyle="1" w:styleId="8TimesNewRomanExact">
    <w:name w:val="Основной текст (8) + Times New Roman;Полужирный Exact"/>
    <w:basedOn w:val="af1"/>
    <w:rsid w:val="002170E3"/>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90">
    <w:name w:val="Основной текст (29)_"/>
    <w:basedOn w:val="af1"/>
    <w:rsid w:val="00645356"/>
    <w:rPr>
      <w:rFonts w:ascii="Times New Roman" w:eastAsia="Times New Roman" w:hAnsi="Times New Roman" w:cs="Times New Roman"/>
      <w:b w:val="0"/>
      <w:bCs w:val="0"/>
      <w:i/>
      <w:iCs/>
      <w:smallCaps w:val="0"/>
      <w:strike w:val="0"/>
      <w:u w:val="none"/>
    </w:rPr>
  </w:style>
  <w:style w:type="character" w:customStyle="1" w:styleId="291">
    <w:name w:val="Основной текст (29)"/>
    <w:basedOn w:val="290"/>
    <w:rsid w:val="00645356"/>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96">
    <w:name w:val="Основной текст (9)_"/>
    <w:link w:val="910"/>
    <w:rsid w:val="004C5687"/>
    <w:rPr>
      <w:rFonts w:ascii="Times New Roman" w:eastAsia="Times New Roman" w:hAnsi="Times New Roman" w:cs="Times New Roman"/>
      <w:shd w:val="clear" w:color="auto" w:fill="FFFFFF"/>
    </w:rPr>
  </w:style>
  <w:style w:type="paragraph" w:customStyle="1" w:styleId="910">
    <w:name w:val="Основной текст (9)1"/>
    <w:basedOn w:val="af0"/>
    <w:link w:val="96"/>
    <w:rsid w:val="004C5687"/>
    <w:pPr>
      <w:widowControl w:val="0"/>
      <w:shd w:val="clear" w:color="auto" w:fill="FFFFFF"/>
      <w:spacing w:before="60" w:line="187" w:lineRule="exact"/>
      <w:ind w:hanging="380"/>
      <w:jc w:val="left"/>
    </w:pPr>
    <w:rPr>
      <w:rFonts w:ascii="Times New Roman" w:eastAsia="Times New Roman" w:hAnsi="Times New Roman" w:cs="Times New Roman"/>
    </w:rPr>
  </w:style>
  <w:style w:type="character" w:customStyle="1" w:styleId="3TimesNewRoman9pt">
    <w:name w:val="Основной текст (3) + Times New Roman;9 pt"/>
    <w:rsid w:val="004C5687"/>
    <w:rPr>
      <w:rFonts w:ascii="Times New Roman" w:eastAsia="Times New Roman" w:hAnsi="Times New Roman" w:cs="Times New Roman"/>
      <w:b/>
      <w:bCs/>
      <w:i w:val="0"/>
      <w:iCs w:val="0"/>
      <w:smallCaps w:val="0"/>
      <w:strike w:val="0"/>
      <w:color w:val="000000"/>
      <w:spacing w:val="0"/>
      <w:w w:val="100"/>
      <w:position w:val="0"/>
      <w:sz w:val="18"/>
      <w:szCs w:val="18"/>
      <w:u w:val="none"/>
      <w:lang w:val="en-US" w:eastAsia="en-US" w:bidi="en-US"/>
    </w:rPr>
  </w:style>
  <w:style w:type="character" w:customStyle="1" w:styleId="14Exact">
    <w:name w:val="Основной текст (14) Exact"/>
    <w:link w:val="143"/>
    <w:rsid w:val="001370F6"/>
    <w:rPr>
      <w:rFonts w:ascii="Times New Roman" w:eastAsia="Times New Roman" w:hAnsi="Times New Roman" w:cs="Times New Roman"/>
      <w:sz w:val="18"/>
      <w:szCs w:val="18"/>
      <w:shd w:val="clear" w:color="auto" w:fill="FFFFFF"/>
    </w:rPr>
  </w:style>
  <w:style w:type="character" w:customStyle="1" w:styleId="171">
    <w:name w:val="Основной текст (17)_"/>
    <w:link w:val="1710"/>
    <w:rsid w:val="001370F6"/>
    <w:rPr>
      <w:rFonts w:ascii="Times New Roman" w:eastAsia="Times New Roman" w:hAnsi="Times New Roman" w:cs="Times New Roman"/>
      <w:b/>
      <w:bCs/>
      <w:sz w:val="19"/>
      <w:szCs w:val="19"/>
      <w:shd w:val="clear" w:color="auto" w:fill="FFFFFF"/>
    </w:rPr>
  </w:style>
  <w:style w:type="paragraph" w:customStyle="1" w:styleId="143">
    <w:name w:val="Основной текст (14)"/>
    <w:basedOn w:val="af0"/>
    <w:link w:val="14Exact"/>
    <w:rsid w:val="001370F6"/>
    <w:pPr>
      <w:widowControl w:val="0"/>
      <w:shd w:val="clear" w:color="auto" w:fill="FFFFFF"/>
      <w:spacing w:line="0" w:lineRule="atLeast"/>
      <w:jc w:val="left"/>
    </w:pPr>
    <w:rPr>
      <w:rFonts w:ascii="Times New Roman" w:eastAsia="Times New Roman" w:hAnsi="Times New Roman" w:cs="Times New Roman"/>
      <w:sz w:val="18"/>
      <w:szCs w:val="18"/>
    </w:rPr>
  </w:style>
  <w:style w:type="paragraph" w:customStyle="1" w:styleId="1710">
    <w:name w:val="Основной текст (17)1"/>
    <w:basedOn w:val="af0"/>
    <w:link w:val="171"/>
    <w:rsid w:val="001370F6"/>
    <w:pPr>
      <w:widowControl w:val="0"/>
      <w:shd w:val="clear" w:color="auto" w:fill="FFFFFF"/>
      <w:spacing w:before="300" w:after="300" w:line="0" w:lineRule="atLeast"/>
    </w:pPr>
    <w:rPr>
      <w:rFonts w:ascii="Times New Roman" w:eastAsia="Times New Roman" w:hAnsi="Times New Roman" w:cs="Times New Roman"/>
      <w:b/>
      <w:bCs/>
      <w:sz w:val="19"/>
      <w:szCs w:val="19"/>
    </w:rPr>
  </w:style>
  <w:style w:type="character" w:customStyle="1" w:styleId="227">
    <w:name w:val="Основной текст (22)_"/>
    <w:link w:val="2210"/>
    <w:rsid w:val="001370F6"/>
    <w:rPr>
      <w:rFonts w:ascii="Times New Roman" w:eastAsia="Times New Roman" w:hAnsi="Times New Roman" w:cs="Times New Roman"/>
      <w:b/>
      <w:bCs/>
      <w:shd w:val="clear" w:color="auto" w:fill="FFFFFF"/>
    </w:rPr>
  </w:style>
  <w:style w:type="paragraph" w:customStyle="1" w:styleId="611">
    <w:name w:val="Основной текст (6)1"/>
    <w:basedOn w:val="af0"/>
    <w:rsid w:val="001370F6"/>
    <w:pPr>
      <w:widowControl w:val="0"/>
      <w:shd w:val="clear" w:color="auto" w:fill="FFFFFF"/>
      <w:spacing w:before="300" w:after="480" w:line="349" w:lineRule="exact"/>
      <w:ind w:hanging="1140"/>
    </w:pPr>
    <w:rPr>
      <w:rFonts w:ascii="Times New Roman" w:eastAsia="Times New Roman" w:hAnsi="Times New Roman" w:cs="Times New Roman"/>
      <w:color w:val="000000"/>
      <w:sz w:val="19"/>
      <w:szCs w:val="19"/>
      <w:lang w:eastAsia="ru-RU" w:bidi="ru-RU"/>
    </w:rPr>
  </w:style>
  <w:style w:type="paragraph" w:customStyle="1" w:styleId="2210">
    <w:name w:val="Основной текст (22)1"/>
    <w:basedOn w:val="af0"/>
    <w:link w:val="227"/>
    <w:rsid w:val="001370F6"/>
    <w:pPr>
      <w:widowControl w:val="0"/>
      <w:shd w:val="clear" w:color="auto" w:fill="FFFFFF"/>
      <w:spacing w:line="0" w:lineRule="atLeast"/>
      <w:jc w:val="left"/>
    </w:pPr>
    <w:rPr>
      <w:rFonts w:ascii="Times New Roman" w:eastAsia="Times New Roman" w:hAnsi="Times New Roman" w:cs="Times New Roman"/>
      <w:b/>
      <w:bCs/>
    </w:rPr>
  </w:style>
  <w:style w:type="character" w:customStyle="1" w:styleId="210pt">
    <w:name w:val="Основной текст (2) + 10 pt"/>
    <w:rsid w:val="001370F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6pt">
    <w:name w:val="Основной текст (2) + 16 pt"/>
    <w:rsid w:val="001370F6"/>
    <w:rPr>
      <w:rFonts w:ascii="Times New Roman" w:eastAsia="Times New Roman" w:hAnsi="Times New Roman" w:cs="Times New Roman"/>
      <w:b w:val="0"/>
      <w:bCs w:val="0"/>
      <w:i w:val="0"/>
      <w:iCs w:val="0"/>
      <w:smallCaps w:val="0"/>
      <w:strike w:val="0"/>
      <w:color w:val="000000"/>
      <w:spacing w:val="0"/>
      <w:w w:val="100"/>
      <w:position w:val="0"/>
      <w:sz w:val="32"/>
      <w:szCs w:val="32"/>
      <w:u w:val="none"/>
      <w:lang w:val="ru-RU" w:eastAsia="ru-RU" w:bidi="ru-RU"/>
    </w:rPr>
  </w:style>
  <w:style w:type="character" w:customStyle="1" w:styleId="228">
    <w:name w:val="Основной текст (2) + Курсив2"/>
    <w:rsid w:val="001370F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MicrosoftSansSerif4pt">
    <w:name w:val="Основной текст (2) + Microsoft Sans Serif;4 pt"/>
    <w:rsid w:val="001370F6"/>
    <w:rPr>
      <w:rFonts w:ascii="Microsoft Sans Serif" w:eastAsia="Microsoft Sans Serif" w:hAnsi="Microsoft Sans Serif" w:cs="Microsoft Sans Serif"/>
      <w:b w:val="0"/>
      <w:bCs w:val="0"/>
      <w:i w:val="0"/>
      <w:iCs w:val="0"/>
      <w:smallCaps w:val="0"/>
      <w:strike w:val="0"/>
      <w:color w:val="000000"/>
      <w:spacing w:val="0"/>
      <w:w w:val="100"/>
      <w:position w:val="0"/>
      <w:sz w:val="8"/>
      <w:szCs w:val="8"/>
      <w:u w:val="none"/>
      <w:lang w:val="ru-RU" w:eastAsia="ru-RU" w:bidi="ru-RU"/>
    </w:rPr>
  </w:style>
  <w:style w:type="character" w:customStyle="1" w:styleId="11f5">
    <w:name w:val="Основной текст (11)_"/>
    <w:link w:val="1115"/>
    <w:rsid w:val="0018651E"/>
    <w:rPr>
      <w:rFonts w:ascii="Times New Roman" w:eastAsia="Times New Roman" w:hAnsi="Times New Roman" w:cs="Times New Roman"/>
      <w:i/>
      <w:iCs/>
      <w:shd w:val="clear" w:color="auto" w:fill="FFFFFF"/>
    </w:rPr>
  </w:style>
  <w:style w:type="character" w:customStyle="1" w:styleId="11f6">
    <w:name w:val="Основной текст (11) + Не курсив"/>
    <w:rsid w:val="0018651E"/>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11f7">
    <w:name w:val="Основной текст (11)"/>
    <w:rsid w:val="0018651E"/>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paragraph" w:customStyle="1" w:styleId="1115">
    <w:name w:val="Основной текст (11)1"/>
    <w:basedOn w:val="af0"/>
    <w:link w:val="11f5"/>
    <w:rsid w:val="0018651E"/>
    <w:pPr>
      <w:widowControl w:val="0"/>
      <w:shd w:val="clear" w:color="auto" w:fill="FFFFFF"/>
      <w:spacing w:line="0" w:lineRule="atLeast"/>
      <w:jc w:val="left"/>
    </w:pPr>
    <w:rPr>
      <w:rFonts w:ascii="Times New Roman" w:eastAsia="Times New Roman" w:hAnsi="Times New Roman" w:cs="Times New Roman"/>
      <w:i/>
      <w:iCs/>
    </w:rPr>
  </w:style>
  <w:style w:type="character" w:customStyle="1" w:styleId="2105pt">
    <w:name w:val="Основной текст (2) + 10;5 pt;Полужирный"/>
    <w:rsid w:val="00082552"/>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95pt">
    <w:name w:val="Основной текст (2) + 9;5 pt"/>
    <w:rsid w:val="007A1286"/>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affffffffffc">
    <w:name w:val="Подпись к таблице_"/>
    <w:link w:val="affffffffffd"/>
    <w:rsid w:val="007A1286"/>
    <w:rPr>
      <w:rFonts w:ascii="Times New Roman" w:eastAsia="Times New Roman" w:hAnsi="Times New Roman" w:cs="Times New Roman"/>
      <w:shd w:val="clear" w:color="auto" w:fill="FFFFFF"/>
    </w:rPr>
  </w:style>
  <w:style w:type="paragraph" w:customStyle="1" w:styleId="affffffffffd">
    <w:name w:val="Подпись к таблице"/>
    <w:basedOn w:val="af0"/>
    <w:link w:val="affffffffffc"/>
    <w:rsid w:val="007A1286"/>
    <w:pPr>
      <w:widowControl w:val="0"/>
      <w:shd w:val="clear" w:color="auto" w:fill="FFFFFF"/>
      <w:spacing w:line="274" w:lineRule="exact"/>
    </w:pPr>
    <w:rPr>
      <w:rFonts w:ascii="Times New Roman" w:eastAsia="Times New Roman" w:hAnsi="Times New Roman" w:cs="Times New Roman"/>
    </w:rPr>
  </w:style>
  <w:style w:type="character" w:customStyle="1" w:styleId="2ff3">
    <w:name w:val="Основной текст (2) + Полужирный;Курсив"/>
    <w:rsid w:val="00D90D74"/>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10pt0">
    <w:name w:val="Основной текст (2) + 10 pt;Курсив"/>
    <w:rsid w:val="00D90D74"/>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55">
    <w:name w:val="Основной текст (5)_"/>
    <w:link w:val="510"/>
    <w:rsid w:val="002644BA"/>
    <w:rPr>
      <w:rFonts w:ascii="Times New Roman" w:eastAsia="Times New Roman" w:hAnsi="Times New Roman" w:cs="Times New Roman"/>
      <w:b/>
      <w:bCs/>
      <w:shd w:val="clear" w:color="auto" w:fill="FFFFFF"/>
    </w:rPr>
  </w:style>
  <w:style w:type="paragraph" w:customStyle="1" w:styleId="510">
    <w:name w:val="Основной текст (5)1"/>
    <w:basedOn w:val="af0"/>
    <w:link w:val="55"/>
    <w:rsid w:val="002644BA"/>
    <w:pPr>
      <w:widowControl w:val="0"/>
      <w:shd w:val="clear" w:color="auto" w:fill="FFFFFF"/>
      <w:spacing w:after="300" w:line="0" w:lineRule="atLeast"/>
    </w:pPr>
    <w:rPr>
      <w:rFonts w:ascii="Times New Roman" w:eastAsia="Times New Roman" w:hAnsi="Times New Roman" w:cs="Times New Roman"/>
      <w:b/>
      <w:bCs/>
    </w:rPr>
  </w:style>
  <w:style w:type="character" w:customStyle="1" w:styleId="181">
    <w:name w:val="Заголовок №18_"/>
    <w:link w:val="182"/>
    <w:rsid w:val="004318AD"/>
    <w:rPr>
      <w:rFonts w:ascii="Times New Roman" w:eastAsia="Times New Roman" w:hAnsi="Times New Roman" w:cs="Times New Roman"/>
      <w:b/>
      <w:bCs/>
      <w:sz w:val="28"/>
      <w:szCs w:val="28"/>
      <w:shd w:val="clear" w:color="auto" w:fill="FFFFFF"/>
    </w:rPr>
  </w:style>
  <w:style w:type="paragraph" w:customStyle="1" w:styleId="182">
    <w:name w:val="Заголовок №18"/>
    <w:basedOn w:val="af0"/>
    <w:link w:val="181"/>
    <w:rsid w:val="004318AD"/>
    <w:pPr>
      <w:widowControl w:val="0"/>
      <w:shd w:val="clear" w:color="auto" w:fill="FFFFFF"/>
      <w:spacing w:before="480" w:after="300" w:line="0" w:lineRule="atLeast"/>
      <w:ind w:hanging="1220"/>
    </w:pPr>
    <w:rPr>
      <w:rFonts w:ascii="Times New Roman" w:eastAsia="Times New Roman" w:hAnsi="Times New Roman" w:cs="Times New Roman"/>
      <w:b/>
      <w:bCs/>
      <w:sz w:val="28"/>
      <w:szCs w:val="28"/>
    </w:rPr>
  </w:style>
  <w:style w:type="character" w:customStyle="1" w:styleId="27pt">
    <w:name w:val="Основной текст (2) + 7 pt"/>
    <w:rsid w:val="00195954"/>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27pt0">
    <w:name w:val="Основной текст (2) + 7 pt;Полужирный"/>
    <w:rsid w:val="0019595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таблице Exact"/>
    <w:rsid w:val="009F7535"/>
    <w:rPr>
      <w:rFonts w:ascii="Times New Roman" w:eastAsia="Times New Roman" w:hAnsi="Times New Roman" w:cs="Times New Roman"/>
      <w:b w:val="0"/>
      <w:bCs w:val="0"/>
      <w:i w:val="0"/>
      <w:iCs w:val="0"/>
      <w:smallCaps w:val="0"/>
      <w:strike w:val="0"/>
      <w:u w:val="none"/>
    </w:rPr>
  </w:style>
  <w:style w:type="character" w:customStyle="1" w:styleId="28Exact">
    <w:name w:val="Основной текст (28) Exact"/>
    <w:rsid w:val="00985788"/>
    <w:rPr>
      <w:rFonts w:ascii="Times New Roman" w:eastAsia="Times New Roman" w:hAnsi="Times New Roman" w:cs="Times New Roman"/>
      <w:b/>
      <w:bCs/>
      <w:i/>
      <w:iCs/>
      <w:smallCaps w:val="0"/>
      <w:strike w:val="0"/>
      <w:u w:val="none"/>
    </w:rPr>
  </w:style>
  <w:style w:type="character" w:customStyle="1" w:styleId="282">
    <w:name w:val="Основной текст (28)_"/>
    <w:link w:val="283"/>
    <w:rsid w:val="00985788"/>
    <w:rPr>
      <w:rFonts w:ascii="Times New Roman" w:eastAsia="Times New Roman" w:hAnsi="Times New Roman" w:cs="Times New Roman"/>
      <w:b/>
      <w:bCs/>
      <w:i/>
      <w:iCs/>
      <w:shd w:val="clear" w:color="auto" w:fill="FFFFFF"/>
    </w:rPr>
  </w:style>
  <w:style w:type="paragraph" w:customStyle="1" w:styleId="283">
    <w:name w:val="Основной текст (28)"/>
    <w:basedOn w:val="af0"/>
    <w:link w:val="282"/>
    <w:rsid w:val="00985788"/>
    <w:pPr>
      <w:widowControl w:val="0"/>
      <w:shd w:val="clear" w:color="auto" w:fill="FFFFFF"/>
      <w:spacing w:after="120" w:line="0" w:lineRule="atLeast"/>
      <w:jc w:val="both"/>
    </w:pPr>
    <w:rPr>
      <w:rFonts w:ascii="Times New Roman" w:eastAsia="Times New Roman" w:hAnsi="Times New Roman" w:cs="Times New Roman"/>
      <w:b/>
      <w:bCs/>
      <w:i/>
      <w:iCs/>
    </w:rPr>
  </w:style>
  <w:style w:type="character" w:customStyle="1" w:styleId="5Exact">
    <w:name w:val="Основной текст (5) Exact"/>
    <w:rsid w:val="00985788"/>
    <w:rPr>
      <w:rFonts w:ascii="Times New Roman" w:eastAsia="Times New Roman" w:hAnsi="Times New Roman" w:cs="Times New Roman"/>
      <w:b/>
      <w:bCs/>
      <w:i w:val="0"/>
      <w:iCs w:val="0"/>
      <w:smallCaps w:val="0"/>
      <w:strike w:val="0"/>
      <w:u w:val="none"/>
    </w:rPr>
  </w:style>
  <w:style w:type="character" w:customStyle="1" w:styleId="29pt4">
    <w:name w:val="Основной текст (2) + 9 pt4"/>
    <w:rsid w:val="0098578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95pt4">
    <w:name w:val="Основной текст (2) + 9;5 pt;Полужирный4"/>
    <w:rsid w:val="00985788"/>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8pt0">
    <w:name w:val="Основной текст (2) + 8 pt;Полужирный"/>
    <w:rsid w:val="00985788"/>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MicrosoftSansSerif55pt1">
    <w:name w:val="Основной текст (2) + Microsoft Sans Serif;5;5 pt1"/>
    <w:rsid w:val="00985788"/>
    <w:rPr>
      <w:rFonts w:ascii="Microsoft Sans Serif" w:eastAsia="Microsoft Sans Serif" w:hAnsi="Microsoft Sans Serif" w:cs="Microsoft Sans Serif"/>
      <w:b w:val="0"/>
      <w:bCs w:val="0"/>
      <w:i w:val="0"/>
      <w:iCs w:val="0"/>
      <w:smallCaps w:val="0"/>
      <w:strike w:val="0"/>
      <w:color w:val="000000"/>
      <w:spacing w:val="0"/>
      <w:w w:val="100"/>
      <w:position w:val="0"/>
      <w:sz w:val="11"/>
      <w:szCs w:val="11"/>
      <w:u w:val="none"/>
      <w:lang w:val="en-US" w:eastAsia="en-US" w:bidi="en-US"/>
    </w:rPr>
  </w:style>
  <w:style w:type="character" w:customStyle="1" w:styleId="2105pt1">
    <w:name w:val="Основной текст (2) + 10;5 pt;Полужирный1"/>
    <w:rsid w:val="00440F5F"/>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10pt3">
    <w:name w:val="Основной текст (2) + 10 pt3"/>
    <w:rsid w:val="00440F5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pt5">
    <w:name w:val="Основной текст (2) + 10 pt;Курсив5"/>
    <w:rsid w:val="00440F5F"/>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312pt">
    <w:name w:val="Основной текст (23) + 12 pt;Курсив"/>
    <w:rsid w:val="00440F5F"/>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9Exact">
    <w:name w:val="Основной текст (19) Exact"/>
    <w:link w:val="190"/>
    <w:rsid w:val="00440F5F"/>
    <w:rPr>
      <w:rFonts w:ascii="Times New Roman" w:eastAsia="Times New Roman" w:hAnsi="Times New Roman" w:cs="Times New Roman"/>
      <w:sz w:val="19"/>
      <w:szCs w:val="19"/>
      <w:shd w:val="clear" w:color="auto" w:fill="FFFFFF"/>
    </w:rPr>
  </w:style>
  <w:style w:type="character" w:customStyle="1" w:styleId="11Exact">
    <w:name w:val="Подпись к картинке (11) Exact"/>
    <w:link w:val="11f8"/>
    <w:rsid w:val="00440F5F"/>
    <w:rPr>
      <w:rFonts w:ascii="Times New Roman" w:eastAsia="Times New Roman" w:hAnsi="Times New Roman" w:cs="Times New Roman"/>
      <w:shd w:val="clear" w:color="auto" w:fill="FFFFFF"/>
    </w:rPr>
  </w:style>
  <w:style w:type="character" w:customStyle="1" w:styleId="940">
    <w:name w:val="Основной текст (9)4"/>
    <w:rsid w:val="00440F5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paragraph" w:customStyle="1" w:styleId="190">
    <w:name w:val="Основной текст (19)"/>
    <w:basedOn w:val="af0"/>
    <w:link w:val="19Exact"/>
    <w:rsid w:val="00440F5F"/>
    <w:pPr>
      <w:widowControl w:val="0"/>
      <w:shd w:val="clear" w:color="auto" w:fill="FFFFFF"/>
      <w:spacing w:line="0" w:lineRule="atLeast"/>
      <w:jc w:val="left"/>
    </w:pPr>
    <w:rPr>
      <w:rFonts w:ascii="Times New Roman" w:eastAsia="Times New Roman" w:hAnsi="Times New Roman" w:cs="Times New Roman"/>
      <w:sz w:val="19"/>
      <w:szCs w:val="19"/>
    </w:rPr>
  </w:style>
  <w:style w:type="paragraph" w:customStyle="1" w:styleId="11f8">
    <w:name w:val="Подпись к картинке (11)"/>
    <w:basedOn w:val="af0"/>
    <w:link w:val="11Exact"/>
    <w:rsid w:val="00440F5F"/>
    <w:pPr>
      <w:widowControl w:val="0"/>
      <w:shd w:val="clear" w:color="auto" w:fill="FFFFFF"/>
      <w:spacing w:after="60" w:line="0" w:lineRule="atLeast"/>
      <w:jc w:val="left"/>
    </w:pPr>
    <w:rPr>
      <w:rFonts w:ascii="Times New Roman" w:eastAsia="Times New Roman" w:hAnsi="Times New Roman" w:cs="Times New Roman"/>
    </w:rPr>
  </w:style>
  <w:style w:type="character" w:customStyle="1" w:styleId="930">
    <w:name w:val="Основной текст (9)3"/>
    <w:rsid w:val="00440F5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920">
    <w:name w:val="Основной текст (9)2"/>
    <w:rsid w:val="00440F5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b">
    <w:name w:val="Основной текст (2) + Курсив1"/>
    <w:rsid w:val="00D34F81"/>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21c">
    <w:name w:val="Основной текст (2) + Полужирный;Курсив1"/>
    <w:rsid w:val="00D34F8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1d">
    <w:name w:val="Основной текст (2) + Полужирный1"/>
    <w:rsid w:val="00D34F8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pt2">
    <w:name w:val="Основной текст (2) + 9 pt;Курсив"/>
    <w:rsid w:val="00D34F81"/>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Exact1">
    <w:name w:val="Подпись к таблице Exact1"/>
    <w:rsid w:val="00D34F81"/>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6165ptExact">
    <w:name w:val="Основной текст (61) + 6;5 pt;Полужирный Exact"/>
    <w:rsid w:val="00D34F81"/>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295pt1">
    <w:name w:val="Основной текст (2) + 9;5 pt1"/>
    <w:rsid w:val="00D34F8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95pt10">
    <w:name w:val="Основной текст (2) + 9;5 pt;Полужирный1"/>
    <w:rsid w:val="00D34F81"/>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0pt4">
    <w:name w:val="Основной текст (2) + 10 pt;Курсив4"/>
    <w:rsid w:val="00D34F81"/>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05pt0">
    <w:name w:val="Основной текст (2) + 10;5 pt;Курсив"/>
    <w:rsid w:val="00D34F81"/>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Exact0">
    <w:name w:val="Подпись к таблице (2) Exact"/>
    <w:rsid w:val="00D34F81"/>
    <w:rPr>
      <w:rFonts w:ascii="Times New Roman" w:eastAsia="Times New Roman" w:hAnsi="Times New Roman" w:cs="Times New Roman"/>
      <w:b w:val="0"/>
      <w:bCs w:val="0"/>
      <w:i w:val="0"/>
      <w:iCs w:val="0"/>
      <w:smallCaps w:val="0"/>
      <w:strike w:val="0"/>
      <w:sz w:val="20"/>
      <w:szCs w:val="20"/>
      <w:u w:val="none"/>
    </w:rPr>
  </w:style>
  <w:style w:type="table" w:customStyle="1" w:styleId="104">
    <w:name w:val="Сетка таблицы10"/>
    <w:basedOn w:val="af2"/>
    <w:next w:val="aff5"/>
    <w:uiPriority w:val="59"/>
    <w:rsid w:val="00B75A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0" w:qFormat="1"/>
    <w:lsdException w:name="table of figures" w:uiPriority="0"/>
    <w:lsdException w:name="page number" w:uiPriority="0"/>
    <w:lsdException w:name="toa heading" w:uiPriority="0"/>
    <w:lsdException w:name="List Bullet" w:uiPriority="0"/>
    <w:lsdException w:name="List Number"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uiPriority="0" w:qFormat="1"/>
    <w:lsdException w:name="List Continue 2" w:uiPriority="0"/>
    <w:lsdException w:name="List Continue 3" w:uiPriority="0"/>
    <w:lsdException w:name="Subtitle" w:semiHidden="0" w:unhideWhenUsed="0" w:qFormat="1"/>
    <w:lsdException w:name="Note Heading"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0">
    <w:name w:val="Normal"/>
    <w:qFormat/>
    <w:rsid w:val="007177AA"/>
    <w:pPr>
      <w:spacing w:after="0" w:line="240" w:lineRule="auto"/>
      <w:jc w:val="center"/>
    </w:pPr>
  </w:style>
  <w:style w:type="paragraph" w:styleId="1a">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0"/>
    <w:next w:val="af0"/>
    <w:link w:val="1b"/>
    <w:uiPriority w:val="9"/>
    <w:qFormat/>
    <w:rsid w:val="001C414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3">
    <w:name w:val="heading 2"/>
    <w:aliases w:val="Заголовок 2 Знак1,Заголовок 2 Знак Знак, Знак1 Знак Знак, Знак1 Знак1, Знак1,Знак1 Знак Знак,Знак1 Знак1,Знак1,Заголовок 2 Знак2 Знак,Знак1 Знак Знак Знак1,Заголовок 2 Знак1 Знак Знак Знак,Заголовок 2 Знак Знак Знак Знак Знак"/>
    <w:basedOn w:val="af0"/>
    <w:next w:val="af0"/>
    <w:link w:val="24"/>
    <w:unhideWhenUsed/>
    <w:qFormat/>
    <w:rsid w:val="001C414D"/>
    <w:pPr>
      <w:keepNext/>
      <w:keepLines/>
      <w:spacing w:before="200" w:after="240" w:line="360" w:lineRule="auto"/>
      <w:outlineLvl w:val="1"/>
    </w:pPr>
    <w:rPr>
      <w:rFonts w:ascii="Times New Roman" w:eastAsiaTheme="majorEastAsia" w:hAnsi="Times New Roman" w:cstheme="majorBidi"/>
      <w:b/>
      <w:bCs/>
      <w:sz w:val="26"/>
      <w:szCs w:val="26"/>
    </w:rPr>
  </w:style>
  <w:style w:type="paragraph" w:styleId="31">
    <w:name w:val="heading 3"/>
    <w:aliases w:val="Знак2,Заголовок 3 Знак + 12 pt,не полужирный,влево,Перед:  0 пт,Пос...,Заголовок 3 Знак +,Пер...,Знак Знак,Заголовок 3 Знак Знак Знак"/>
    <w:basedOn w:val="af0"/>
    <w:next w:val="af0"/>
    <w:link w:val="32"/>
    <w:unhideWhenUsed/>
    <w:qFormat/>
    <w:rsid w:val="001C414D"/>
    <w:pPr>
      <w:keepNext/>
      <w:keepLines/>
      <w:spacing w:before="200"/>
      <w:outlineLvl w:val="2"/>
    </w:pPr>
    <w:rPr>
      <w:rFonts w:asciiTheme="majorHAnsi" w:eastAsiaTheme="majorEastAsia" w:hAnsiTheme="majorHAnsi" w:cstheme="majorBidi"/>
      <w:b/>
      <w:bCs/>
      <w:color w:val="4F81BD" w:themeColor="accent1"/>
    </w:rPr>
  </w:style>
  <w:style w:type="paragraph" w:styleId="40">
    <w:name w:val="heading 4"/>
    <w:basedOn w:val="af0"/>
    <w:next w:val="af0"/>
    <w:link w:val="41"/>
    <w:qFormat/>
    <w:rsid w:val="001C414D"/>
    <w:pPr>
      <w:keepNext/>
      <w:tabs>
        <w:tab w:val="num" w:pos="1304"/>
      </w:tabs>
      <w:spacing w:before="240" w:after="60"/>
      <w:ind w:left="1304" w:hanging="1304"/>
      <w:jc w:val="left"/>
      <w:outlineLvl w:val="3"/>
    </w:pPr>
    <w:rPr>
      <w:rFonts w:ascii="Times New Roman" w:eastAsia="Times New Roman" w:hAnsi="Times New Roman" w:cs="Times New Roman"/>
      <w:b/>
      <w:bCs/>
      <w:sz w:val="28"/>
      <w:szCs w:val="28"/>
      <w:lang w:eastAsia="ru-RU"/>
    </w:rPr>
  </w:style>
  <w:style w:type="paragraph" w:styleId="5">
    <w:name w:val="heading 5"/>
    <w:basedOn w:val="af0"/>
    <w:next w:val="af0"/>
    <w:link w:val="50"/>
    <w:qFormat/>
    <w:rsid w:val="001C414D"/>
    <w:pPr>
      <w:tabs>
        <w:tab w:val="num" w:pos="1304"/>
      </w:tabs>
      <w:spacing w:before="240" w:after="60"/>
      <w:ind w:left="1304" w:hanging="1304"/>
      <w:jc w:val="left"/>
      <w:outlineLvl w:val="4"/>
    </w:pPr>
    <w:rPr>
      <w:rFonts w:ascii="Times New Roman" w:eastAsia="Times New Roman" w:hAnsi="Times New Roman" w:cs="Times New Roman"/>
      <w:b/>
      <w:bCs/>
      <w:i/>
      <w:iCs/>
      <w:sz w:val="26"/>
      <w:szCs w:val="26"/>
      <w:lang w:eastAsia="ru-RU"/>
    </w:rPr>
  </w:style>
  <w:style w:type="paragraph" w:styleId="6">
    <w:name w:val="heading 6"/>
    <w:basedOn w:val="af0"/>
    <w:next w:val="af0"/>
    <w:link w:val="60"/>
    <w:qFormat/>
    <w:rsid w:val="001C414D"/>
    <w:pPr>
      <w:tabs>
        <w:tab w:val="num" w:pos="1304"/>
      </w:tabs>
      <w:spacing w:before="240" w:after="60"/>
      <w:ind w:left="1304" w:hanging="1304"/>
      <w:jc w:val="left"/>
      <w:outlineLvl w:val="5"/>
    </w:pPr>
    <w:rPr>
      <w:rFonts w:ascii="Times New Roman" w:eastAsia="Times New Roman" w:hAnsi="Times New Roman" w:cs="Times New Roman"/>
      <w:b/>
      <w:bCs/>
      <w:lang w:eastAsia="ru-RU"/>
    </w:rPr>
  </w:style>
  <w:style w:type="paragraph" w:styleId="7">
    <w:name w:val="heading 7"/>
    <w:basedOn w:val="af0"/>
    <w:next w:val="af0"/>
    <w:link w:val="70"/>
    <w:qFormat/>
    <w:rsid w:val="001C414D"/>
    <w:pPr>
      <w:tabs>
        <w:tab w:val="num" w:pos="1304"/>
      </w:tabs>
      <w:spacing w:before="240" w:after="60"/>
      <w:ind w:left="1304" w:hanging="1304"/>
      <w:jc w:val="left"/>
      <w:outlineLvl w:val="6"/>
    </w:pPr>
    <w:rPr>
      <w:rFonts w:ascii="Times New Roman" w:eastAsia="Times New Roman" w:hAnsi="Times New Roman" w:cs="Times New Roman"/>
      <w:sz w:val="24"/>
      <w:szCs w:val="24"/>
      <w:lang w:eastAsia="ru-RU"/>
    </w:rPr>
  </w:style>
  <w:style w:type="paragraph" w:styleId="8">
    <w:name w:val="heading 8"/>
    <w:basedOn w:val="af0"/>
    <w:next w:val="af0"/>
    <w:link w:val="80"/>
    <w:qFormat/>
    <w:rsid w:val="001C414D"/>
    <w:pPr>
      <w:tabs>
        <w:tab w:val="num" w:pos="1304"/>
      </w:tabs>
      <w:spacing w:before="240" w:after="60"/>
      <w:ind w:left="1304" w:hanging="1304"/>
      <w:jc w:val="left"/>
      <w:outlineLvl w:val="7"/>
    </w:pPr>
    <w:rPr>
      <w:rFonts w:ascii="Times New Roman" w:eastAsia="Times New Roman" w:hAnsi="Times New Roman" w:cs="Times New Roman"/>
      <w:i/>
      <w:iCs/>
      <w:sz w:val="24"/>
      <w:szCs w:val="24"/>
      <w:lang w:eastAsia="ru-RU"/>
    </w:rPr>
  </w:style>
  <w:style w:type="paragraph" w:styleId="9">
    <w:name w:val="heading 9"/>
    <w:basedOn w:val="af0"/>
    <w:next w:val="af0"/>
    <w:link w:val="90"/>
    <w:qFormat/>
    <w:rsid w:val="001C414D"/>
    <w:pPr>
      <w:tabs>
        <w:tab w:val="num" w:pos="1304"/>
      </w:tabs>
      <w:spacing w:before="240" w:after="60"/>
      <w:ind w:left="1304" w:hanging="1304"/>
      <w:jc w:val="left"/>
      <w:outlineLvl w:val="8"/>
    </w:pPr>
    <w:rPr>
      <w:rFonts w:ascii="Arial" w:eastAsia="Times New Roman" w:hAnsi="Arial" w:cs="Arial"/>
      <w:lang w:eastAsia="ru-RU"/>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uiPriority w:val="99"/>
    <w:semiHidden/>
    <w:unhideWhenUsed/>
  </w:style>
  <w:style w:type="character" w:customStyle="1" w:styleId="1b">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
    <w:basedOn w:val="af1"/>
    <w:link w:val="1a"/>
    <w:uiPriority w:val="9"/>
    <w:qFormat/>
    <w:rsid w:val="001C414D"/>
    <w:rPr>
      <w:rFonts w:asciiTheme="majorHAnsi" w:eastAsiaTheme="majorEastAsia" w:hAnsiTheme="majorHAnsi" w:cstheme="majorBidi"/>
      <w:b/>
      <w:bCs/>
      <w:color w:val="365F91" w:themeColor="accent1" w:themeShade="BF"/>
      <w:sz w:val="28"/>
      <w:szCs w:val="28"/>
    </w:rPr>
  </w:style>
  <w:style w:type="character" w:customStyle="1" w:styleId="24">
    <w:name w:val="Заголовок 2 Знак"/>
    <w:aliases w:val="Заголовок 2 Знак1 Знак,Заголовок 2 Знак Знак Знак, Знак1 Знак Знак Знак, Знак1 Знак1 Знак, Знак1 Знак,Знак1 Знак Знак Знак,Знак1 Знак1 Знак,Знак1 Знак,Заголовок 2 Знак2 Знак Знак,Знак1 Знак Знак Знак1 Знак"/>
    <w:basedOn w:val="af1"/>
    <w:link w:val="23"/>
    <w:rsid w:val="001C414D"/>
    <w:rPr>
      <w:rFonts w:ascii="Times New Roman" w:eastAsiaTheme="majorEastAsia" w:hAnsi="Times New Roman" w:cstheme="majorBidi"/>
      <w:b/>
      <w:bCs/>
      <w:sz w:val="26"/>
      <w:szCs w:val="26"/>
    </w:rPr>
  </w:style>
  <w:style w:type="character" w:customStyle="1" w:styleId="32">
    <w:name w:val="Заголовок 3 Знак"/>
    <w:aliases w:val="Знак2 Знак2,Заголовок 3 Знак + 12 pt Знак2,не полужирный Знак2,влево Знак2,Перед:  0 пт Знак2,Пос... Знак2,Заголовок 3 Знак + Знак2,Пер... Знак2,Знак Знак Знак3,Заголовок 3 Знак Знак Знак Знак"/>
    <w:basedOn w:val="af1"/>
    <w:link w:val="31"/>
    <w:rsid w:val="001C414D"/>
    <w:rPr>
      <w:rFonts w:asciiTheme="majorHAnsi" w:eastAsiaTheme="majorEastAsia" w:hAnsiTheme="majorHAnsi" w:cstheme="majorBidi"/>
      <w:b/>
      <w:bCs/>
      <w:color w:val="4F81BD" w:themeColor="accent1"/>
    </w:rPr>
  </w:style>
  <w:style w:type="character" w:customStyle="1" w:styleId="41">
    <w:name w:val="Заголовок 4 Знак"/>
    <w:basedOn w:val="af1"/>
    <w:link w:val="40"/>
    <w:rsid w:val="001C414D"/>
    <w:rPr>
      <w:rFonts w:ascii="Times New Roman" w:eastAsia="Times New Roman" w:hAnsi="Times New Roman" w:cs="Times New Roman"/>
      <w:b/>
      <w:bCs/>
      <w:sz w:val="28"/>
      <w:szCs w:val="28"/>
      <w:lang w:eastAsia="ru-RU"/>
    </w:rPr>
  </w:style>
  <w:style w:type="character" w:customStyle="1" w:styleId="50">
    <w:name w:val="Заголовок 5 Знак"/>
    <w:basedOn w:val="af1"/>
    <w:link w:val="5"/>
    <w:rsid w:val="001C414D"/>
    <w:rPr>
      <w:rFonts w:ascii="Times New Roman" w:eastAsia="Times New Roman" w:hAnsi="Times New Roman" w:cs="Times New Roman"/>
      <w:b/>
      <w:bCs/>
      <w:i/>
      <w:iCs/>
      <w:sz w:val="26"/>
      <w:szCs w:val="26"/>
      <w:lang w:eastAsia="ru-RU"/>
    </w:rPr>
  </w:style>
  <w:style w:type="character" w:customStyle="1" w:styleId="60">
    <w:name w:val="Заголовок 6 Знак"/>
    <w:basedOn w:val="af1"/>
    <w:link w:val="6"/>
    <w:rsid w:val="001C414D"/>
    <w:rPr>
      <w:rFonts w:ascii="Times New Roman" w:eastAsia="Times New Roman" w:hAnsi="Times New Roman" w:cs="Times New Roman"/>
      <w:b/>
      <w:bCs/>
      <w:lang w:eastAsia="ru-RU"/>
    </w:rPr>
  </w:style>
  <w:style w:type="character" w:customStyle="1" w:styleId="70">
    <w:name w:val="Заголовок 7 Знак"/>
    <w:basedOn w:val="af1"/>
    <w:link w:val="7"/>
    <w:rsid w:val="001C414D"/>
    <w:rPr>
      <w:rFonts w:ascii="Times New Roman" w:eastAsia="Times New Roman" w:hAnsi="Times New Roman" w:cs="Times New Roman"/>
      <w:sz w:val="24"/>
      <w:szCs w:val="24"/>
      <w:lang w:eastAsia="ru-RU"/>
    </w:rPr>
  </w:style>
  <w:style w:type="character" w:customStyle="1" w:styleId="80">
    <w:name w:val="Заголовок 8 Знак"/>
    <w:basedOn w:val="af1"/>
    <w:link w:val="8"/>
    <w:rsid w:val="001C414D"/>
    <w:rPr>
      <w:rFonts w:ascii="Times New Roman" w:eastAsia="Times New Roman" w:hAnsi="Times New Roman" w:cs="Times New Roman"/>
      <w:i/>
      <w:iCs/>
      <w:sz w:val="24"/>
      <w:szCs w:val="24"/>
      <w:lang w:eastAsia="ru-RU"/>
    </w:rPr>
  </w:style>
  <w:style w:type="character" w:customStyle="1" w:styleId="90">
    <w:name w:val="Заголовок 9 Знак"/>
    <w:basedOn w:val="af1"/>
    <w:link w:val="9"/>
    <w:rsid w:val="001C414D"/>
    <w:rPr>
      <w:rFonts w:ascii="Arial" w:eastAsia="Times New Roman" w:hAnsi="Arial" w:cs="Arial"/>
      <w:lang w:eastAsia="ru-RU"/>
    </w:rPr>
  </w:style>
  <w:style w:type="paragraph" w:styleId="af4">
    <w:name w:val="List Paragraph"/>
    <w:aliases w:val="Введение,СПИСКИ,3_Абзац списка"/>
    <w:basedOn w:val="af0"/>
    <w:link w:val="af5"/>
    <w:uiPriority w:val="34"/>
    <w:qFormat/>
    <w:rsid w:val="001C414D"/>
    <w:pPr>
      <w:ind w:left="720"/>
      <w:contextualSpacing/>
    </w:pPr>
  </w:style>
  <w:style w:type="paragraph" w:styleId="af6">
    <w:name w:val="endnote text"/>
    <w:basedOn w:val="af0"/>
    <w:link w:val="af7"/>
    <w:uiPriority w:val="99"/>
    <w:unhideWhenUsed/>
    <w:rsid w:val="001C414D"/>
    <w:rPr>
      <w:sz w:val="20"/>
      <w:szCs w:val="20"/>
    </w:rPr>
  </w:style>
  <w:style w:type="character" w:customStyle="1" w:styleId="af7">
    <w:name w:val="Текст концевой сноски Знак"/>
    <w:basedOn w:val="af1"/>
    <w:link w:val="af6"/>
    <w:uiPriority w:val="99"/>
    <w:rsid w:val="001C414D"/>
    <w:rPr>
      <w:sz w:val="20"/>
      <w:szCs w:val="20"/>
    </w:rPr>
  </w:style>
  <w:style w:type="character" w:styleId="af8">
    <w:name w:val="endnote reference"/>
    <w:basedOn w:val="af1"/>
    <w:uiPriority w:val="99"/>
    <w:unhideWhenUsed/>
    <w:rsid w:val="001C414D"/>
    <w:rPr>
      <w:vertAlign w:val="superscript"/>
    </w:rPr>
  </w:style>
  <w:style w:type="paragraph" w:styleId="af9">
    <w:name w:val="footnote text"/>
    <w:basedOn w:val="af0"/>
    <w:link w:val="afa"/>
    <w:uiPriority w:val="99"/>
    <w:semiHidden/>
    <w:unhideWhenUsed/>
    <w:rsid w:val="001C414D"/>
    <w:rPr>
      <w:sz w:val="20"/>
      <w:szCs w:val="20"/>
    </w:rPr>
  </w:style>
  <w:style w:type="character" w:customStyle="1" w:styleId="afa">
    <w:name w:val="Текст сноски Знак"/>
    <w:basedOn w:val="af1"/>
    <w:link w:val="af9"/>
    <w:uiPriority w:val="99"/>
    <w:semiHidden/>
    <w:rsid w:val="001C414D"/>
    <w:rPr>
      <w:sz w:val="20"/>
      <w:szCs w:val="20"/>
    </w:rPr>
  </w:style>
  <w:style w:type="character" w:styleId="afb">
    <w:name w:val="footnote reference"/>
    <w:basedOn w:val="af1"/>
    <w:uiPriority w:val="99"/>
    <w:semiHidden/>
    <w:unhideWhenUsed/>
    <w:rsid w:val="001C414D"/>
    <w:rPr>
      <w:vertAlign w:val="superscript"/>
    </w:rPr>
  </w:style>
  <w:style w:type="paragraph" w:styleId="afc">
    <w:name w:val="caption"/>
    <w:aliases w:val="Таблица - Название объекта,!! Object Novogor !!, Знак,Caption Char,Caption Char1 Char1 Char Char,Caption Char Char2 Char1 Char Char,Caption Char Char Char Char Char1 Char1 Char Char1 Char,Caption Char Char Char1 Char Char Char,Знак"/>
    <w:basedOn w:val="af0"/>
    <w:next w:val="af0"/>
    <w:link w:val="afd"/>
    <w:autoRedefine/>
    <w:unhideWhenUsed/>
    <w:qFormat/>
    <w:rsid w:val="00A244A2"/>
    <w:pPr>
      <w:spacing w:line="360" w:lineRule="auto"/>
    </w:pPr>
    <w:rPr>
      <w:rFonts w:ascii="Arial" w:hAnsi="Arial" w:cs="Arial"/>
      <w:b/>
      <w:sz w:val="24"/>
      <w:szCs w:val="24"/>
    </w:rPr>
  </w:style>
  <w:style w:type="character" w:customStyle="1" w:styleId="afd">
    <w:name w:val="Название объекта Знак"/>
    <w:aliases w:val="Таблица - Название объекта Знак,!! Object Novogor !! Знак, Знак Знак,Caption Char Знак,Caption Char1 Char1 Char Char Знак,Caption Char Char2 Char1 Char Char Знак,Caption Char Char Char Char Char1 Char1 Char Char1 Char Знак"/>
    <w:basedOn w:val="af1"/>
    <w:link w:val="afc"/>
    <w:uiPriority w:val="35"/>
    <w:rsid w:val="00A244A2"/>
    <w:rPr>
      <w:rFonts w:ascii="Arial" w:hAnsi="Arial" w:cs="Arial"/>
      <w:b/>
      <w:sz w:val="24"/>
      <w:szCs w:val="24"/>
    </w:rPr>
  </w:style>
  <w:style w:type="paragraph" w:styleId="afe">
    <w:name w:val="header"/>
    <w:basedOn w:val="af0"/>
    <w:link w:val="aff"/>
    <w:uiPriority w:val="99"/>
    <w:unhideWhenUsed/>
    <w:rsid w:val="001C414D"/>
    <w:pPr>
      <w:tabs>
        <w:tab w:val="center" w:pos="4677"/>
        <w:tab w:val="right" w:pos="9355"/>
      </w:tabs>
    </w:pPr>
  </w:style>
  <w:style w:type="character" w:customStyle="1" w:styleId="aff">
    <w:name w:val="Верхний колонтитул Знак"/>
    <w:basedOn w:val="af1"/>
    <w:link w:val="afe"/>
    <w:uiPriority w:val="99"/>
    <w:rsid w:val="001C414D"/>
  </w:style>
  <w:style w:type="paragraph" w:styleId="aff0">
    <w:name w:val="footer"/>
    <w:basedOn w:val="af0"/>
    <w:link w:val="aff1"/>
    <w:uiPriority w:val="99"/>
    <w:unhideWhenUsed/>
    <w:qFormat/>
    <w:rsid w:val="001C414D"/>
    <w:pPr>
      <w:tabs>
        <w:tab w:val="center" w:pos="4677"/>
        <w:tab w:val="right" w:pos="9355"/>
      </w:tabs>
    </w:pPr>
    <w:rPr>
      <w:lang w:val="en-US"/>
    </w:rPr>
  </w:style>
  <w:style w:type="character" w:customStyle="1" w:styleId="aff1">
    <w:name w:val="Нижний колонтитул Знак"/>
    <w:basedOn w:val="af1"/>
    <w:link w:val="aff0"/>
    <w:uiPriority w:val="99"/>
    <w:rsid w:val="001C414D"/>
    <w:rPr>
      <w:lang w:val="en-US"/>
    </w:rPr>
  </w:style>
  <w:style w:type="paragraph" w:styleId="aff2">
    <w:name w:val="Revision"/>
    <w:hidden/>
    <w:uiPriority w:val="99"/>
    <w:semiHidden/>
    <w:rsid w:val="001C414D"/>
    <w:pPr>
      <w:spacing w:after="0" w:line="240" w:lineRule="auto"/>
    </w:pPr>
  </w:style>
  <w:style w:type="paragraph" w:styleId="aff3">
    <w:name w:val="Balloon Text"/>
    <w:basedOn w:val="af0"/>
    <w:link w:val="aff4"/>
    <w:uiPriority w:val="99"/>
    <w:unhideWhenUsed/>
    <w:rsid w:val="001C414D"/>
    <w:rPr>
      <w:rFonts w:ascii="Tahoma" w:hAnsi="Tahoma" w:cs="Tahoma"/>
      <w:sz w:val="16"/>
      <w:szCs w:val="16"/>
    </w:rPr>
  </w:style>
  <w:style w:type="character" w:customStyle="1" w:styleId="aff4">
    <w:name w:val="Текст выноски Знак"/>
    <w:basedOn w:val="af1"/>
    <w:link w:val="aff3"/>
    <w:uiPriority w:val="99"/>
    <w:rsid w:val="001C414D"/>
    <w:rPr>
      <w:rFonts w:ascii="Tahoma" w:hAnsi="Tahoma" w:cs="Tahoma"/>
      <w:sz w:val="16"/>
      <w:szCs w:val="16"/>
    </w:rPr>
  </w:style>
  <w:style w:type="table" w:styleId="aff5">
    <w:name w:val="Table Grid"/>
    <w:aliases w:val="Table Grid Report"/>
    <w:basedOn w:val="af2"/>
    <w:uiPriority w:val="59"/>
    <w:rsid w:val="001C414D"/>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3">
    <w:name w:val="Обычный 13 Знак3"/>
    <w:basedOn w:val="af0"/>
    <w:autoRedefine/>
    <w:rsid w:val="001C414D"/>
    <w:pPr>
      <w:keepNext/>
      <w:keepLines/>
      <w:widowControl w:val="0"/>
      <w:suppressLineNumbers/>
      <w:tabs>
        <w:tab w:val="left" w:leader="dot" w:pos="9356"/>
      </w:tabs>
      <w:suppressAutoHyphens/>
      <w:adjustRightInd w:val="0"/>
      <w:spacing w:before="60" w:line="360" w:lineRule="auto"/>
      <w:ind w:firstLine="720"/>
      <w:jc w:val="both"/>
      <w:textAlignment w:val="baseline"/>
    </w:pPr>
    <w:rPr>
      <w:rFonts w:ascii="Times New Roman" w:eastAsia="Times New Roman" w:hAnsi="Times New Roman" w:cs="Times New Roman"/>
      <w:sz w:val="26"/>
      <w:szCs w:val="26"/>
      <w:lang w:eastAsia="ru-RU"/>
    </w:rPr>
  </w:style>
  <w:style w:type="paragraph" w:styleId="aff6">
    <w:name w:val="Plain Text"/>
    <w:basedOn w:val="af0"/>
    <w:link w:val="aff7"/>
    <w:rsid w:val="001C414D"/>
    <w:pPr>
      <w:keepNext/>
      <w:tabs>
        <w:tab w:val="left" w:leader="dot" w:pos="9356"/>
      </w:tabs>
      <w:suppressAutoHyphens/>
      <w:jc w:val="left"/>
    </w:pPr>
    <w:rPr>
      <w:rFonts w:ascii="Courier New" w:eastAsia="Times New Roman" w:hAnsi="Courier New" w:cs="Courier New"/>
      <w:sz w:val="20"/>
      <w:szCs w:val="20"/>
      <w:lang w:eastAsia="ru-RU"/>
    </w:rPr>
  </w:style>
  <w:style w:type="character" w:customStyle="1" w:styleId="aff7">
    <w:name w:val="Текст Знак"/>
    <w:basedOn w:val="af1"/>
    <w:link w:val="aff6"/>
    <w:rsid w:val="001C414D"/>
    <w:rPr>
      <w:rFonts w:ascii="Courier New" w:eastAsia="Times New Roman" w:hAnsi="Courier New" w:cs="Courier New"/>
      <w:sz w:val="20"/>
      <w:szCs w:val="20"/>
      <w:lang w:eastAsia="ru-RU"/>
    </w:rPr>
  </w:style>
  <w:style w:type="paragraph" w:customStyle="1" w:styleId="130">
    <w:name w:val="Обычный 13"/>
    <w:basedOn w:val="af0"/>
    <w:link w:val="135"/>
    <w:qFormat/>
    <w:rsid w:val="001C414D"/>
    <w:pPr>
      <w:keepNext/>
      <w:suppressLineNumbers/>
      <w:tabs>
        <w:tab w:val="left" w:pos="6804"/>
        <w:tab w:val="left" w:pos="6946"/>
        <w:tab w:val="left" w:leader="dot" w:pos="9356"/>
      </w:tabs>
      <w:suppressAutoHyphens/>
      <w:spacing w:before="60"/>
      <w:ind w:firstLine="567"/>
      <w:jc w:val="both"/>
    </w:pPr>
    <w:rPr>
      <w:rFonts w:ascii="Times New Roman" w:eastAsia="Times New Roman" w:hAnsi="Times New Roman" w:cs="Times New Roman"/>
      <w:sz w:val="26"/>
      <w:szCs w:val="26"/>
      <w:lang w:eastAsia="ru-RU"/>
    </w:rPr>
  </w:style>
  <w:style w:type="character" w:customStyle="1" w:styleId="135">
    <w:name w:val="Обычный 13 Знак5"/>
    <w:basedOn w:val="af1"/>
    <w:link w:val="130"/>
    <w:rsid w:val="001C414D"/>
    <w:rPr>
      <w:rFonts w:ascii="Times New Roman" w:eastAsia="Times New Roman" w:hAnsi="Times New Roman" w:cs="Times New Roman"/>
      <w:sz w:val="26"/>
      <w:szCs w:val="26"/>
      <w:lang w:eastAsia="ru-RU"/>
    </w:rPr>
  </w:style>
  <w:style w:type="paragraph" w:customStyle="1" w:styleId="1c">
    <w:name w:val="Текст1"/>
    <w:basedOn w:val="af0"/>
    <w:rsid w:val="001C414D"/>
    <w:pPr>
      <w:tabs>
        <w:tab w:val="left" w:pos="1701"/>
      </w:tabs>
      <w:suppressAutoHyphens/>
      <w:spacing w:before="80" w:line="252" w:lineRule="auto"/>
      <w:ind w:firstLine="852"/>
      <w:jc w:val="both"/>
    </w:pPr>
    <w:rPr>
      <w:rFonts w:ascii="Times New Roman" w:eastAsia="SimSun" w:hAnsi="Times New Roman" w:cs="Times New Roman"/>
      <w:sz w:val="28"/>
      <w:szCs w:val="28"/>
      <w:lang w:eastAsia="ar-SA"/>
    </w:rPr>
  </w:style>
  <w:style w:type="paragraph" w:styleId="aff8">
    <w:name w:val="TOC Heading"/>
    <w:basedOn w:val="1a"/>
    <w:next w:val="af0"/>
    <w:uiPriority w:val="39"/>
    <w:unhideWhenUsed/>
    <w:qFormat/>
    <w:rsid w:val="001C414D"/>
    <w:pPr>
      <w:spacing w:line="276" w:lineRule="auto"/>
      <w:jc w:val="left"/>
      <w:outlineLvl w:val="9"/>
    </w:pPr>
  </w:style>
  <w:style w:type="paragraph" w:styleId="1d">
    <w:name w:val="toc 1"/>
    <w:basedOn w:val="af0"/>
    <w:next w:val="af0"/>
    <w:link w:val="1e"/>
    <w:autoRedefine/>
    <w:uiPriority w:val="39"/>
    <w:unhideWhenUsed/>
    <w:qFormat/>
    <w:rsid w:val="00343B8D"/>
    <w:pPr>
      <w:tabs>
        <w:tab w:val="left" w:pos="567"/>
        <w:tab w:val="left" w:pos="1100"/>
        <w:tab w:val="right" w:leader="dot" w:pos="9356"/>
      </w:tabs>
      <w:spacing w:after="100"/>
      <w:ind w:right="566"/>
      <w:jc w:val="left"/>
    </w:pPr>
  </w:style>
  <w:style w:type="paragraph" w:styleId="25">
    <w:name w:val="toc 2"/>
    <w:basedOn w:val="af0"/>
    <w:next w:val="af0"/>
    <w:link w:val="26"/>
    <w:autoRedefine/>
    <w:uiPriority w:val="39"/>
    <w:unhideWhenUsed/>
    <w:qFormat/>
    <w:rsid w:val="00343B8D"/>
    <w:pPr>
      <w:tabs>
        <w:tab w:val="left" w:pos="567"/>
        <w:tab w:val="right" w:leader="dot" w:pos="9356"/>
      </w:tabs>
      <w:spacing w:after="100"/>
      <w:ind w:right="566"/>
    </w:pPr>
  </w:style>
  <w:style w:type="character" w:styleId="aff9">
    <w:name w:val="Hyperlink"/>
    <w:basedOn w:val="af1"/>
    <w:uiPriority w:val="99"/>
    <w:unhideWhenUsed/>
    <w:rsid w:val="001C414D"/>
    <w:rPr>
      <w:color w:val="0000FF" w:themeColor="hyperlink"/>
      <w:u w:val="single"/>
    </w:rPr>
  </w:style>
  <w:style w:type="paragraph" w:styleId="affa">
    <w:name w:val="List Number"/>
    <w:basedOn w:val="af0"/>
    <w:rsid w:val="001C414D"/>
    <w:pPr>
      <w:keepNext/>
      <w:suppressLineNumbers/>
      <w:tabs>
        <w:tab w:val="num" w:pos="644"/>
        <w:tab w:val="left" w:leader="dot" w:pos="9356"/>
      </w:tabs>
      <w:suppressAutoHyphens/>
      <w:ind w:firstLine="284"/>
      <w:jc w:val="both"/>
    </w:pPr>
    <w:rPr>
      <w:rFonts w:ascii="Times New Roman" w:eastAsia="Times New Roman" w:hAnsi="Times New Roman" w:cs="Times New Roman"/>
      <w:sz w:val="24"/>
      <w:szCs w:val="24"/>
      <w:lang w:eastAsia="ru-RU"/>
    </w:rPr>
  </w:style>
  <w:style w:type="character" w:styleId="affb">
    <w:name w:val="FollowedHyperlink"/>
    <w:basedOn w:val="af1"/>
    <w:uiPriority w:val="99"/>
    <w:unhideWhenUsed/>
    <w:rsid w:val="001C414D"/>
    <w:rPr>
      <w:color w:val="800080"/>
      <w:u w:val="single"/>
    </w:rPr>
  </w:style>
  <w:style w:type="paragraph" w:customStyle="1" w:styleId="font5">
    <w:name w:val="font5"/>
    <w:basedOn w:val="af0"/>
    <w:rsid w:val="001C414D"/>
    <w:pPr>
      <w:spacing w:before="100" w:beforeAutospacing="1" w:after="100" w:afterAutospacing="1"/>
      <w:jc w:val="left"/>
    </w:pPr>
    <w:rPr>
      <w:rFonts w:ascii="Tahoma" w:eastAsia="Times New Roman" w:hAnsi="Tahoma" w:cs="Tahoma"/>
      <w:b/>
      <w:bCs/>
      <w:color w:val="000000"/>
      <w:sz w:val="16"/>
      <w:szCs w:val="16"/>
      <w:lang w:eastAsia="ru-RU"/>
    </w:rPr>
  </w:style>
  <w:style w:type="paragraph" w:customStyle="1" w:styleId="font6">
    <w:name w:val="font6"/>
    <w:basedOn w:val="af0"/>
    <w:rsid w:val="001C414D"/>
    <w:pPr>
      <w:spacing w:before="100" w:beforeAutospacing="1" w:after="100" w:afterAutospacing="1"/>
      <w:jc w:val="left"/>
    </w:pPr>
    <w:rPr>
      <w:rFonts w:ascii="Tahoma" w:eastAsia="Times New Roman" w:hAnsi="Tahoma" w:cs="Tahoma"/>
      <w:color w:val="000000"/>
      <w:sz w:val="16"/>
      <w:szCs w:val="16"/>
      <w:lang w:eastAsia="ru-RU"/>
    </w:rPr>
  </w:style>
  <w:style w:type="paragraph" w:customStyle="1" w:styleId="xl75">
    <w:name w:val="xl75"/>
    <w:basedOn w:val="af0"/>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6">
    <w:name w:val="xl76"/>
    <w:basedOn w:val="af0"/>
    <w:rsid w:val="001C414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77">
    <w:name w:val="xl77"/>
    <w:basedOn w:val="af0"/>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78">
    <w:name w:val="xl78"/>
    <w:basedOn w:val="af0"/>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79">
    <w:name w:val="xl79"/>
    <w:basedOn w:val="af0"/>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0">
    <w:name w:val="xl80"/>
    <w:basedOn w:val="af0"/>
    <w:rsid w:val="001C414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1">
    <w:name w:val="xl81"/>
    <w:basedOn w:val="af0"/>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82">
    <w:name w:val="xl82"/>
    <w:basedOn w:val="af0"/>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83">
    <w:name w:val="xl83"/>
    <w:basedOn w:val="af0"/>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4">
    <w:name w:val="xl84"/>
    <w:basedOn w:val="af0"/>
    <w:rsid w:val="001C414D"/>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85">
    <w:name w:val="xl85"/>
    <w:basedOn w:val="af0"/>
    <w:rsid w:val="001C414D"/>
    <w:pPr>
      <w:spacing w:before="100" w:beforeAutospacing="1" w:after="100" w:afterAutospacing="1"/>
      <w:jc w:val="left"/>
    </w:pPr>
    <w:rPr>
      <w:rFonts w:ascii="Times New Roman" w:eastAsia="Times New Roman" w:hAnsi="Times New Roman" w:cs="Times New Roman"/>
      <w:b/>
      <w:bCs/>
      <w:sz w:val="24"/>
      <w:szCs w:val="24"/>
      <w:lang w:eastAsia="ru-RU"/>
    </w:rPr>
  </w:style>
  <w:style w:type="paragraph" w:customStyle="1" w:styleId="xl86">
    <w:name w:val="xl86"/>
    <w:basedOn w:val="af0"/>
    <w:rsid w:val="001C414D"/>
    <w:pPr>
      <w:pBdr>
        <w:top w:val="single" w:sz="4" w:space="0" w:color="auto"/>
        <w:left w:val="single" w:sz="4" w:space="0" w:color="auto"/>
        <w:bottom w:val="single" w:sz="4" w:space="0" w:color="auto"/>
      </w:pBdr>
      <w:spacing w:before="100" w:beforeAutospacing="1" w:after="100" w:afterAutospacing="1"/>
      <w:jc w:val="left"/>
      <w:textAlignment w:val="center"/>
    </w:pPr>
    <w:rPr>
      <w:rFonts w:ascii="Times New Roman" w:eastAsia="Times New Roman" w:hAnsi="Times New Roman" w:cs="Times New Roman"/>
      <w:sz w:val="16"/>
      <w:szCs w:val="16"/>
      <w:lang w:eastAsia="ru-RU"/>
    </w:rPr>
  </w:style>
  <w:style w:type="paragraph" w:customStyle="1" w:styleId="xl87">
    <w:name w:val="xl87"/>
    <w:basedOn w:val="af0"/>
    <w:rsid w:val="001C414D"/>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8">
    <w:name w:val="xl88"/>
    <w:basedOn w:val="af0"/>
    <w:rsid w:val="001C414D"/>
    <w:pPr>
      <w:pBdr>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89">
    <w:name w:val="xl89"/>
    <w:basedOn w:val="af0"/>
    <w:rsid w:val="001C414D"/>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90">
    <w:name w:val="xl90"/>
    <w:basedOn w:val="af0"/>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91">
    <w:name w:val="xl91"/>
    <w:basedOn w:val="af0"/>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character" w:styleId="affc">
    <w:name w:val="Strong"/>
    <w:basedOn w:val="af1"/>
    <w:uiPriority w:val="22"/>
    <w:qFormat/>
    <w:rsid w:val="001C414D"/>
    <w:rPr>
      <w:b/>
      <w:bCs/>
    </w:rPr>
  </w:style>
  <w:style w:type="paragraph" w:styleId="affd">
    <w:name w:val="Body Text Indent"/>
    <w:basedOn w:val="af0"/>
    <w:link w:val="affe"/>
    <w:qFormat/>
    <w:rsid w:val="001C414D"/>
    <w:pPr>
      <w:ind w:firstLine="709"/>
      <w:jc w:val="both"/>
    </w:pPr>
    <w:rPr>
      <w:rFonts w:ascii="Times New Roman" w:eastAsia="Times New Roman" w:hAnsi="Times New Roman" w:cs="Times New Roman"/>
      <w:sz w:val="24"/>
      <w:szCs w:val="24"/>
      <w:lang w:eastAsia="ru-RU"/>
    </w:rPr>
  </w:style>
  <w:style w:type="character" w:customStyle="1" w:styleId="affe">
    <w:name w:val="Основной текст с отступом Знак"/>
    <w:basedOn w:val="af1"/>
    <w:link w:val="affd"/>
    <w:rsid w:val="001C414D"/>
    <w:rPr>
      <w:rFonts w:ascii="Times New Roman" w:eastAsia="Times New Roman" w:hAnsi="Times New Roman" w:cs="Times New Roman"/>
      <w:sz w:val="24"/>
      <w:szCs w:val="24"/>
      <w:lang w:eastAsia="ru-RU"/>
    </w:rPr>
  </w:style>
  <w:style w:type="paragraph" w:styleId="27">
    <w:name w:val="Body Text Indent 2"/>
    <w:basedOn w:val="af0"/>
    <w:link w:val="28"/>
    <w:uiPriority w:val="99"/>
    <w:unhideWhenUsed/>
    <w:rsid w:val="001C414D"/>
    <w:pPr>
      <w:spacing w:after="120" w:line="480" w:lineRule="auto"/>
      <w:ind w:left="283"/>
      <w:jc w:val="left"/>
    </w:pPr>
  </w:style>
  <w:style w:type="character" w:customStyle="1" w:styleId="28">
    <w:name w:val="Основной текст с отступом 2 Знак"/>
    <w:basedOn w:val="af1"/>
    <w:link w:val="27"/>
    <w:uiPriority w:val="99"/>
    <w:rsid w:val="001C414D"/>
  </w:style>
  <w:style w:type="paragraph" w:styleId="afff">
    <w:name w:val="Normal (Web)"/>
    <w:aliases w:val="Обычный (Web)"/>
    <w:basedOn w:val="af0"/>
    <w:uiPriority w:val="99"/>
    <w:unhideWhenUsed/>
    <w:rsid w:val="001C414D"/>
    <w:pPr>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f1"/>
    <w:rsid w:val="001C414D"/>
  </w:style>
  <w:style w:type="character" w:customStyle="1" w:styleId="42">
    <w:name w:val="заголовок 4 Знак"/>
    <w:rsid w:val="001C414D"/>
    <w:rPr>
      <w:rFonts w:ascii="Arial" w:hAnsi="Arial"/>
      <w:i/>
      <w:sz w:val="24"/>
      <w:szCs w:val="24"/>
      <w:lang w:val="ru-RU" w:eastAsia="ru-RU" w:bidi="ar-SA"/>
    </w:rPr>
  </w:style>
  <w:style w:type="paragraph" w:customStyle="1" w:styleId="afff0">
    <w:name w:val="основной"/>
    <w:basedOn w:val="af0"/>
    <w:rsid w:val="001C414D"/>
    <w:pPr>
      <w:ind w:firstLine="720"/>
      <w:jc w:val="both"/>
    </w:pPr>
    <w:rPr>
      <w:rFonts w:ascii="Times New Roman" w:eastAsia="Times New Roman" w:hAnsi="Times New Roman" w:cs="Times New Roman"/>
      <w:sz w:val="24"/>
      <w:szCs w:val="20"/>
      <w:lang w:eastAsia="ru-RU"/>
    </w:rPr>
  </w:style>
  <w:style w:type="character" w:customStyle="1" w:styleId="FontStyle23">
    <w:name w:val="Font Style23"/>
    <w:rsid w:val="001C414D"/>
    <w:rPr>
      <w:rFonts w:ascii="Times New Roman" w:hAnsi="Times New Roman" w:cs="Times New Roman"/>
      <w:sz w:val="18"/>
      <w:szCs w:val="18"/>
    </w:rPr>
  </w:style>
  <w:style w:type="paragraph" w:customStyle="1" w:styleId="ConsPlusNonformat">
    <w:name w:val="ConsPlusNonformat"/>
    <w:uiPriority w:val="99"/>
    <w:rsid w:val="001C414D"/>
    <w:pPr>
      <w:autoSpaceDE w:val="0"/>
      <w:autoSpaceDN w:val="0"/>
      <w:adjustRightInd w:val="0"/>
      <w:spacing w:after="0" w:line="240" w:lineRule="auto"/>
    </w:pPr>
    <w:rPr>
      <w:rFonts w:ascii="Courier New" w:hAnsi="Courier New" w:cs="Courier New"/>
      <w:sz w:val="20"/>
      <w:szCs w:val="20"/>
    </w:rPr>
  </w:style>
  <w:style w:type="character" w:styleId="afff1">
    <w:name w:val="Emphasis"/>
    <w:basedOn w:val="af1"/>
    <w:uiPriority w:val="20"/>
    <w:qFormat/>
    <w:rsid w:val="001C414D"/>
    <w:rPr>
      <w:i/>
      <w:iCs/>
    </w:rPr>
  </w:style>
  <w:style w:type="paragraph" w:styleId="33">
    <w:name w:val="toc 3"/>
    <w:basedOn w:val="af0"/>
    <w:next w:val="af0"/>
    <w:link w:val="34"/>
    <w:autoRedefine/>
    <w:uiPriority w:val="39"/>
    <w:unhideWhenUsed/>
    <w:qFormat/>
    <w:rsid w:val="001C414D"/>
    <w:pPr>
      <w:spacing w:after="100" w:line="276" w:lineRule="auto"/>
      <w:ind w:left="440"/>
      <w:jc w:val="left"/>
    </w:pPr>
    <w:rPr>
      <w:rFonts w:eastAsiaTheme="minorEastAsia"/>
      <w:lang w:eastAsia="ru-RU"/>
    </w:rPr>
  </w:style>
  <w:style w:type="paragraph" w:styleId="43">
    <w:name w:val="toc 4"/>
    <w:basedOn w:val="af0"/>
    <w:next w:val="af0"/>
    <w:link w:val="44"/>
    <w:autoRedefine/>
    <w:uiPriority w:val="39"/>
    <w:unhideWhenUsed/>
    <w:rsid w:val="001C414D"/>
    <w:pPr>
      <w:spacing w:after="100" w:line="276" w:lineRule="auto"/>
      <w:ind w:left="660"/>
      <w:jc w:val="left"/>
    </w:pPr>
    <w:rPr>
      <w:rFonts w:eastAsiaTheme="minorEastAsia"/>
      <w:lang w:eastAsia="ru-RU"/>
    </w:rPr>
  </w:style>
  <w:style w:type="paragraph" w:styleId="51">
    <w:name w:val="toc 5"/>
    <w:basedOn w:val="af0"/>
    <w:next w:val="af0"/>
    <w:autoRedefine/>
    <w:uiPriority w:val="39"/>
    <w:unhideWhenUsed/>
    <w:rsid w:val="001C414D"/>
    <w:pPr>
      <w:spacing w:after="100" w:line="276" w:lineRule="auto"/>
      <w:ind w:left="880"/>
      <w:jc w:val="left"/>
    </w:pPr>
    <w:rPr>
      <w:rFonts w:eastAsiaTheme="minorEastAsia"/>
      <w:lang w:eastAsia="ru-RU"/>
    </w:rPr>
  </w:style>
  <w:style w:type="paragraph" w:styleId="61">
    <w:name w:val="toc 6"/>
    <w:basedOn w:val="af0"/>
    <w:next w:val="af0"/>
    <w:autoRedefine/>
    <w:uiPriority w:val="39"/>
    <w:unhideWhenUsed/>
    <w:rsid w:val="001C414D"/>
    <w:pPr>
      <w:spacing w:after="100" w:line="276" w:lineRule="auto"/>
      <w:ind w:left="1100"/>
      <w:jc w:val="left"/>
    </w:pPr>
    <w:rPr>
      <w:rFonts w:eastAsiaTheme="minorEastAsia"/>
      <w:lang w:eastAsia="ru-RU"/>
    </w:rPr>
  </w:style>
  <w:style w:type="paragraph" w:styleId="71">
    <w:name w:val="toc 7"/>
    <w:basedOn w:val="af0"/>
    <w:next w:val="af0"/>
    <w:autoRedefine/>
    <w:uiPriority w:val="39"/>
    <w:unhideWhenUsed/>
    <w:rsid w:val="001C414D"/>
    <w:pPr>
      <w:spacing w:after="100" w:line="276" w:lineRule="auto"/>
      <w:ind w:left="1320"/>
      <w:jc w:val="left"/>
    </w:pPr>
    <w:rPr>
      <w:rFonts w:eastAsiaTheme="minorEastAsia"/>
      <w:lang w:eastAsia="ru-RU"/>
    </w:rPr>
  </w:style>
  <w:style w:type="paragraph" w:styleId="81">
    <w:name w:val="toc 8"/>
    <w:basedOn w:val="af0"/>
    <w:next w:val="af0"/>
    <w:autoRedefine/>
    <w:uiPriority w:val="39"/>
    <w:unhideWhenUsed/>
    <w:rsid w:val="001C414D"/>
    <w:pPr>
      <w:spacing w:after="100" w:line="276" w:lineRule="auto"/>
      <w:ind w:left="1540"/>
      <w:jc w:val="left"/>
    </w:pPr>
    <w:rPr>
      <w:rFonts w:eastAsiaTheme="minorEastAsia"/>
      <w:lang w:eastAsia="ru-RU"/>
    </w:rPr>
  </w:style>
  <w:style w:type="paragraph" w:styleId="91">
    <w:name w:val="toc 9"/>
    <w:basedOn w:val="af0"/>
    <w:next w:val="af0"/>
    <w:autoRedefine/>
    <w:uiPriority w:val="39"/>
    <w:unhideWhenUsed/>
    <w:rsid w:val="001C414D"/>
    <w:pPr>
      <w:spacing w:after="100" w:line="276" w:lineRule="auto"/>
      <w:ind w:left="1760"/>
      <w:jc w:val="left"/>
    </w:pPr>
    <w:rPr>
      <w:rFonts w:eastAsiaTheme="minorEastAsia"/>
      <w:lang w:eastAsia="ru-RU"/>
    </w:rPr>
  </w:style>
  <w:style w:type="paragraph" w:customStyle="1" w:styleId="ConsPlusTitle">
    <w:name w:val="ConsPlusTitle"/>
    <w:rsid w:val="001C414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ff2">
    <w:name w:val="заголовок таблицы"/>
    <w:basedOn w:val="af0"/>
    <w:autoRedefine/>
    <w:rsid w:val="00C42E3A"/>
    <w:pPr>
      <w:keepNext/>
      <w:keepLines/>
      <w:widowControl w:val="0"/>
      <w:spacing w:before="120" w:after="120"/>
      <w:contextualSpacing/>
    </w:pPr>
    <w:rPr>
      <w:rFonts w:ascii="Times New Roman" w:eastAsia="Times New Roman" w:hAnsi="Times New Roman" w:cs="Times New Roman"/>
      <w:b/>
      <w:sz w:val="24"/>
      <w:szCs w:val="24"/>
      <w:lang w:eastAsia="ru-RU"/>
    </w:rPr>
  </w:style>
  <w:style w:type="paragraph" w:styleId="afff3">
    <w:name w:val="Body Text"/>
    <w:basedOn w:val="af0"/>
    <w:link w:val="afff4"/>
    <w:uiPriority w:val="99"/>
    <w:unhideWhenUsed/>
    <w:qFormat/>
    <w:rsid w:val="001C414D"/>
    <w:pPr>
      <w:spacing w:after="120"/>
    </w:pPr>
  </w:style>
  <w:style w:type="character" w:customStyle="1" w:styleId="afff4">
    <w:name w:val="Основной текст Знак"/>
    <w:basedOn w:val="af1"/>
    <w:link w:val="afff3"/>
    <w:uiPriority w:val="99"/>
    <w:rsid w:val="001C414D"/>
  </w:style>
  <w:style w:type="character" w:styleId="afff5">
    <w:name w:val="annotation reference"/>
    <w:basedOn w:val="af1"/>
    <w:uiPriority w:val="99"/>
    <w:unhideWhenUsed/>
    <w:rsid w:val="001C414D"/>
    <w:rPr>
      <w:sz w:val="16"/>
      <w:szCs w:val="16"/>
    </w:rPr>
  </w:style>
  <w:style w:type="paragraph" w:styleId="afff6">
    <w:name w:val="annotation text"/>
    <w:basedOn w:val="af0"/>
    <w:link w:val="afff7"/>
    <w:uiPriority w:val="99"/>
    <w:unhideWhenUsed/>
    <w:rsid w:val="001C414D"/>
    <w:rPr>
      <w:sz w:val="20"/>
      <w:szCs w:val="20"/>
    </w:rPr>
  </w:style>
  <w:style w:type="character" w:customStyle="1" w:styleId="afff7">
    <w:name w:val="Текст примечания Знак"/>
    <w:basedOn w:val="af1"/>
    <w:link w:val="afff6"/>
    <w:uiPriority w:val="99"/>
    <w:rsid w:val="001C414D"/>
    <w:rPr>
      <w:sz w:val="20"/>
      <w:szCs w:val="20"/>
    </w:rPr>
  </w:style>
  <w:style w:type="paragraph" w:styleId="afff8">
    <w:name w:val="annotation subject"/>
    <w:basedOn w:val="afff6"/>
    <w:next w:val="afff6"/>
    <w:link w:val="afff9"/>
    <w:uiPriority w:val="99"/>
    <w:unhideWhenUsed/>
    <w:rsid w:val="001C414D"/>
    <w:rPr>
      <w:b/>
      <w:bCs/>
    </w:rPr>
  </w:style>
  <w:style w:type="character" w:customStyle="1" w:styleId="afff9">
    <w:name w:val="Тема примечания Знак"/>
    <w:basedOn w:val="afff7"/>
    <w:link w:val="afff8"/>
    <w:uiPriority w:val="99"/>
    <w:rsid w:val="001C414D"/>
    <w:rPr>
      <w:b/>
      <w:bCs/>
      <w:sz w:val="20"/>
      <w:szCs w:val="20"/>
    </w:rPr>
  </w:style>
  <w:style w:type="paragraph" w:customStyle="1" w:styleId="1f">
    <w:name w:val="Знак Знак Знак1"/>
    <w:basedOn w:val="af0"/>
    <w:rsid w:val="001C414D"/>
    <w:pPr>
      <w:tabs>
        <w:tab w:val="num" w:pos="360"/>
      </w:tabs>
      <w:spacing w:after="160" w:line="240" w:lineRule="exact"/>
      <w:jc w:val="left"/>
    </w:pPr>
    <w:rPr>
      <w:rFonts w:ascii="Verdana" w:eastAsia="Times New Roman" w:hAnsi="Verdana" w:cs="Verdana"/>
      <w:sz w:val="20"/>
      <w:szCs w:val="20"/>
      <w:lang w:val="en-US"/>
    </w:rPr>
  </w:style>
  <w:style w:type="paragraph" w:customStyle="1" w:styleId="e02">
    <w:name w:val="e02"/>
    <w:basedOn w:val="af0"/>
    <w:rsid w:val="001C414D"/>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Default">
    <w:name w:val="Default"/>
    <w:rsid w:val="001C414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Cell">
    <w:name w:val="ConsPlusCell"/>
    <w:rsid w:val="001C414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15">
    <w:name w:val="Знак Знак Знак11"/>
    <w:basedOn w:val="af0"/>
    <w:rsid w:val="001C414D"/>
    <w:pPr>
      <w:tabs>
        <w:tab w:val="num" w:pos="360"/>
      </w:tabs>
      <w:spacing w:after="160" w:line="240" w:lineRule="exact"/>
      <w:jc w:val="left"/>
    </w:pPr>
    <w:rPr>
      <w:rFonts w:ascii="Verdana" w:eastAsia="Times New Roman" w:hAnsi="Verdana" w:cs="Verdana"/>
      <w:sz w:val="20"/>
      <w:szCs w:val="20"/>
      <w:lang w:val="en-US"/>
    </w:rPr>
  </w:style>
  <w:style w:type="character" w:styleId="afffa">
    <w:name w:val="page number"/>
    <w:basedOn w:val="af1"/>
    <w:rsid w:val="001C414D"/>
  </w:style>
  <w:style w:type="paragraph" w:styleId="afffb">
    <w:name w:val="Document Map"/>
    <w:basedOn w:val="af0"/>
    <w:link w:val="afffc"/>
    <w:uiPriority w:val="99"/>
    <w:semiHidden/>
    <w:unhideWhenUsed/>
    <w:rsid w:val="001C414D"/>
    <w:rPr>
      <w:rFonts w:ascii="Tahoma" w:hAnsi="Tahoma" w:cs="Tahoma"/>
      <w:sz w:val="16"/>
      <w:szCs w:val="16"/>
    </w:rPr>
  </w:style>
  <w:style w:type="character" w:customStyle="1" w:styleId="afffc">
    <w:name w:val="Схема документа Знак"/>
    <w:basedOn w:val="af1"/>
    <w:link w:val="afffb"/>
    <w:uiPriority w:val="99"/>
    <w:semiHidden/>
    <w:rsid w:val="001C414D"/>
    <w:rPr>
      <w:rFonts w:ascii="Tahoma" w:hAnsi="Tahoma" w:cs="Tahoma"/>
      <w:sz w:val="16"/>
      <w:szCs w:val="16"/>
    </w:rPr>
  </w:style>
  <w:style w:type="paragraph" w:customStyle="1" w:styleId="xl63">
    <w:name w:val="xl63"/>
    <w:basedOn w:val="af0"/>
    <w:rsid w:val="001C414D"/>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4">
    <w:name w:val="xl64"/>
    <w:basedOn w:val="af0"/>
    <w:rsid w:val="001C414D"/>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5">
    <w:name w:val="xl65"/>
    <w:basedOn w:val="af0"/>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66">
    <w:name w:val="xl66"/>
    <w:basedOn w:val="af0"/>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7">
    <w:name w:val="xl67"/>
    <w:basedOn w:val="af0"/>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8">
    <w:name w:val="xl68"/>
    <w:basedOn w:val="af0"/>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69">
    <w:name w:val="xl69"/>
    <w:basedOn w:val="af0"/>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0">
    <w:name w:val="xl70"/>
    <w:basedOn w:val="af0"/>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1">
    <w:name w:val="xl71"/>
    <w:basedOn w:val="af0"/>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2">
    <w:name w:val="xl72"/>
    <w:basedOn w:val="af0"/>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b/>
      <w:bCs/>
      <w:sz w:val="24"/>
      <w:szCs w:val="24"/>
      <w:lang w:eastAsia="ru-RU"/>
    </w:rPr>
  </w:style>
  <w:style w:type="paragraph" w:customStyle="1" w:styleId="xl73">
    <w:name w:val="xl73"/>
    <w:basedOn w:val="af0"/>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4">
    <w:name w:val="xl74"/>
    <w:basedOn w:val="af0"/>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2">
    <w:name w:val="xl92"/>
    <w:basedOn w:val="af0"/>
    <w:rsid w:val="001C414D"/>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93">
    <w:name w:val="xl93"/>
    <w:basedOn w:val="af0"/>
    <w:rsid w:val="001C414D"/>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4">
    <w:name w:val="xl94"/>
    <w:basedOn w:val="af0"/>
    <w:rsid w:val="001C414D"/>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5">
    <w:name w:val="xl95"/>
    <w:basedOn w:val="af0"/>
    <w:rsid w:val="001C414D"/>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6">
    <w:name w:val="xl96"/>
    <w:basedOn w:val="af0"/>
    <w:rsid w:val="001C414D"/>
    <w:pPr>
      <w:pBdr>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styleId="afffd">
    <w:name w:val="List"/>
    <w:basedOn w:val="af0"/>
    <w:link w:val="afffe"/>
    <w:uiPriority w:val="99"/>
    <w:unhideWhenUsed/>
    <w:rsid w:val="001C414D"/>
    <w:pPr>
      <w:ind w:left="283" w:hanging="283"/>
      <w:contextualSpacing/>
    </w:pPr>
  </w:style>
  <w:style w:type="table" w:customStyle="1" w:styleId="29">
    <w:name w:val="Сетка таблицы2"/>
    <w:basedOn w:val="af2"/>
    <w:next w:val="aff5"/>
    <w:rsid w:val="001C414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
    <w:name w:val="Абзац"/>
    <w:basedOn w:val="af0"/>
    <w:link w:val="affff0"/>
    <w:qFormat/>
    <w:rsid w:val="001C414D"/>
    <w:pPr>
      <w:spacing w:before="120" w:after="60"/>
      <w:ind w:firstLine="567"/>
      <w:jc w:val="both"/>
    </w:pPr>
    <w:rPr>
      <w:rFonts w:ascii="Times New Roman" w:eastAsia="Times New Roman" w:hAnsi="Times New Roman" w:cs="Times New Roman"/>
      <w:sz w:val="24"/>
      <w:szCs w:val="24"/>
    </w:rPr>
  </w:style>
  <w:style w:type="character" w:customStyle="1" w:styleId="affff0">
    <w:name w:val="Абзац Знак"/>
    <w:link w:val="affff"/>
    <w:rsid w:val="001C414D"/>
    <w:rPr>
      <w:rFonts w:ascii="Times New Roman" w:eastAsia="Times New Roman" w:hAnsi="Times New Roman" w:cs="Times New Roman"/>
      <w:sz w:val="24"/>
      <w:szCs w:val="24"/>
    </w:rPr>
  </w:style>
  <w:style w:type="paragraph" w:customStyle="1" w:styleId="affff1">
    <w:name w:val="Название таблицы"/>
    <w:basedOn w:val="afc"/>
    <w:qFormat/>
    <w:rsid w:val="001C414D"/>
    <w:pPr>
      <w:spacing w:before="120" w:line="240" w:lineRule="auto"/>
    </w:pPr>
    <w:rPr>
      <w:rFonts w:eastAsia="Times New Roman"/>
      <w:bCs/>
      <w:sz w:val="22"/>
      <w:szCs w:val="22"/>
      <w:lang w:eastAsia="ru-RU"/>
    </w:rPr>
  </w:style>
  <w:style w:type="paragraph" w:customStyle="1" w:styleId="affff2">
    <w:name w:val="Табличный_центр"/>
    <w:basedOn w:val="af0"/>
    <w:rsid w:val="001C414D"/>
    <w:rPr>
      <w:rFonts w:ascii="Times New Roman" w:eastAsia="Times New Roman" w:hAnsi="Times New Roman" w:cs="Times New Roman"/>
      <w:lang w:eastAsia="ru-RU"/>
    </w:rPr>
  </w:style>
  <w:style w:type="paragraph" w:customStyle="1" w:styleId="affff3">
    <w:name w:val="Табличный_заголовки"/>
    <w:basedOn w:val="af0"/>
    <w:rsid w:val="001C414D"/>
    <w:pPr>
      <w:keepNext/>
      <w:keepLines/>
    </w:pPr>
    <w:rPr>
      <w:rFonts w:ascii="Times New Roman" w:eastAsia="Times New Roman" w:hAnsi="Times New Roman" w:cs="Times New Roman"/>
      <w:b/>
      <w:lang w:eastAsia="ru-RU"/>
    </w:rPr>
  </w:style>
  <w:style w:type="paragraph" w:customStyle="1" w:styleId="affff4">
    <w:name w:val="Табличный_слева"/>
    <w:basedOn w:val="af0"/>
    <w:rsid w:val="001C414D"/>
    <w:pPr>
      <w:jc w:val="left"/>
    </w:pPr>
    <w:rPr>
      <w:rFonts w:ascii="Times New Roman" w:eastAsia="Times New Roman" w:hAnsi="Times New Roman" w:cs="Times New Roman"/>
      <w:lang w:eastAsia="ru-RU"/>
    </w:rPr>
  </w:style>
  <w:style w:type="paragraph" w:customStyle="1" w:styleId="ChapterSubtitle">
    <w:name w:val="Chapter Subtitle"/>
    <w:basedOn w:val="affff5"/>
    <w:rsid w:val="0032247A"/>
    <w:pPr>
      <w:keepNext/>
      <w:keepLines/>
      <w:numPr>
        <w:ilvl w:val="0"/>
      </w:numPr>
      <w:spacing w:before="60"/>
      <w:jc w:val="left"/>
    </w:pPr>
    <w:rPr>
      <w:rFonts w:ascii="Arial" w:eastAsia="Times New Roman" w:hAnsi="Arial" w:cs="Times New Roman"/>
      <w:b/>
      <w:i w:val="0"/>
      <w:iCs w:val="0"/>
      <w:color w:val="auto"/>
      <w:spacing w:val="-16"/>
      <w:kern w:val="28"/>
      <w:sz w:val="32"/>
      <w:szCs w:val="28"/>
    </w:rPr>
  </w:style>
  <w:style w:type="paragraph" w:styleId="affff5">
    <w:name w:val="Subtitle"/>
    <w:basedOn w:val="af0"/>
    <w:next w:val="af0"/>
    <w:link w:val="affff6"/>
    <w:uiPriority w:val="99"/>
    <w:qFormat/>
    <w:rsid w:val="0032247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6">
    <w:name w:val="Подзаголовок Знак"/>
    <w:basedOn w:val="af1"/>
    <w:link w:val="affff5"/>
    <w:uiPriority w:val="99"/>
    <w:rsid w:val="0032247A"/>
    <w:rPr>
      <w:rFonts w:asciiTheme="majorHAnsi" w:eastAsiaTheme="majorEastAsia" w:hAnsiTheme="majorHAnsi" w:cstheme="majorBidi"/>
      <w:i/>
      <w:iCs/>
      <w:color w:val="4F81BD" w:themeColor="accent1"/>
      <w:spacing w:val="15"/>
      <w:sz w:val="24"/>
      <w:szCs w:val="24"/>
    </w:rPr>
  </w:style>
  <w:style w:type="numbering" w:customStyle="1" w:styleId="17">
    <w:name w:val="Стиль1"/>
    <w:uiPriority w:val="99"/>
    <w:rsid w:val="00562399"/>
    <w:pPr>
      <w:numPr>
        <w:numId w:val="1"/>
      </w:numPr>
    </w:pPr>
  </w:style>
  <w:style w:type="character" w:customStyle="1" w:styleId="affff7">
    <w:name w:val="Основной текст_"/>
    <w:link w:val="1f0"/>
    <w:rsid w:val="00562399"/>
    <w:rPr>
      <w:rFonts w:ascii="Times New Roman" w:eastAsia="Times New Roman" w:hAnsi="Times New Roman" w:cs="Times New Roman"/>
      <w:sz w:val="19"/>
      <w:szCs w:val="19"/>
      <w:shd w:val="clear" w:color="auto" w:fill="FFFFFF"/>
    </w:rPr>
  </w:style>
  <w:style w:type="paragraph" w:customStyle="1" w:styleId="1f0">
    <w:name w:val="Основной текст1"/>
    <w:basedOn w:val="af0"/>
    <w:link w:val="affff7"/>
    <w:qFormat/>
    <w:rsid w:val="00562399"/>
    <w:pPr>
      <w:shd w:val="clear" w:color="auto" w:fill="FFFFFF"/>
      <w:spacing w:before="360" w:after="180" w:line="235" w:lineRule="exact"/>
      <w:ind w:hanging="320"/>
      <w:jc w:val="both"/>
    </w:pPr>
    <w:rPr>
      <w:rFonts w:ascii="Times New Roman" w:eastAsia="Times New Roman" w:hAnsi="Times New Roman" w:cs="Times New Roman"/>
      <w:sz w:val="19"/>
      <w:szCs w:val="19"/>
    </w:rPr>
  </w:style>
  <w:style w:type="paragraph" w:customStyle="1" w:styleId="xl195">
    <w:name w:val="xl195"/>
    <w:basedOn w:val="af0"/>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196">
    <w:name w:val="xl196"/>
    <w:basedOn w:val="af0"/>
    <w:rsid w:val="0056239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197">
    <w:name w:val="xl197"/>
    <w:basedOn w:val="af0"/>
    <w:rsid w:val="0056239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198">
    <w:name w:val="xl198"/>
    <w:basedOn w:val="af0"/>
    <w:rsid w:val="0056239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199">
    <w:name w:val="xl199"/>
    <w:basedOn w:val="af0"/>
    <w:rsid w:val="0056239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00">
    <w:name w:val="xl200"/>
    <w:basedOn w:val="af0"/>
    <w:rsid w:val="0056239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01">
    <w:name w:val="xl201"/>
    <w:basedOn w:val="af0"/>
    <w:rsid w:val="0056239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02">
    <w:name w:val="xl202"/>
    <w:basedOn w:val="af0"/>
    <w:rsid w:val="0056239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03">
    <w:name w:val="xl203"/>
    <w:basedOn w:val="af0"/>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204">
    <w:name w:val="xl204"/>
    <w:basedOn w:val="af0"/>
    <w:rsid w:val="0056239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ru-RU"/>
    </w:rPr>
  </w:style>
  <w:style w:type="paragraph" w:customStyle="1" w:styleId="xl205">
    <w:name w:val="xl205"/>
    <w:basedOn w:val="af0"/>
    <w:rsid w:val="00562399"/>
    <w:pPr>
      <w:pBdr>
        <w:top w:val="single" w:sz="8" w:space="0" w:color="auto"/>
        <w:left w:val="single" w:sz="8" w:space="0" w:color="000000"/>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206">
    <w:name w:val="xl206"/>
    <w:basedOn w:val="af0"/>
    <w:rsid w:val="00562399"/>
    <w:pPr>
      <w:pBdr>
        <w:top w:val="single" w:sz="8" w:space="0" w:color="auto"/>
        <w:left w:val="single" w:sz="8" w:space="0" w:color="auto"/>
        <w:right w:val="single" w:sz="8" w:space="0" w:color="auto"/>
      </w:pBdr>
      <w:spacing w:before="100" w:beforeAutospacing="1" w:after="100" w:afterAutospacing="1"/>
      <w:jc w:val="left"/>
      <w:textAlignment w:val="top"/>
    </w:pPr>
    <w:rPr>
      <w:rFonts w:ascii="Times New Roman" w:eastAsia="Times New Roman" w:hAnsi="Times New Roman" w:cs="Times New Roman"/>
      <w:b/>
      <w:bCs/>
      <w:sz w:val="24"/>
      <w:szCs w:val="24"/>
      <w:lang w:eastAsia="ru-RU"/>
    </w:rPr>
  </w:style>
  <w:style w:type="paragraph" w:customStyle="1" w:styleId="xl207">
    <w:name w:val="xl207"/>
    <w:basedOn w:val="af0"/>
    <w:rsid w:val="00562399"/>
    <w:pPr>
      <w:pBdr>
        <w:top w:val="single" w:sz="8" w:space="0" w:color="auto"/>
        <w:right w:val="single" w:sz="8" w:space="0" w:color="000000"/>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208">
    <w:name w:val="xl208"/>
    <w:basedOn w:val="af0"/>
    <w:rsid w:val="005623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09">
    <w:name w:val="xl209"/>
    <w:basedOn w:val="af0"/>
    <w:rsid w:val="0056239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10">
    <w:name w:val="xl210"/>
    <w:basedOn w:val="af0"/>
    <w:rsid w:val="0056239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11">
    <w:name w:val="xl211"/>
    <w:basedOn w:val="af0"/>
    <w:rsid w:val="005623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0"/>
      <w:szCs w:val="20"/>
      <w:lang w:eastAsia="ru-RU"/>
    </w:rPr>
  </w:style>
  <w:style w:type="paragraph" w:customStyle="1" w:styleId="xl212">
    <w:name w:val="xl212"/>
    <w:basedOn w:val="af0"/>
    <w:rsid w:val="005623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13">
    <w:name w:val="xl213"/>
    <w:basedOn w:val="af0"/>
    <w:rsid w:val="00562399"/>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14">
    <w:name w:val="xl214"/>
    <w:basedOn w:val="af0"/>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5">
    <w:name w:val="xl215"/>
    <w:basedOn w:val="af0"/>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6">
    <w:name w:val="xl216"/>
    <w:basedOn w:val="af0"/>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styleId="affff8">
    <w:name w:val="Title"/>
    <w:aliases w:val="Заголовок1"/>
    <w:basedOn w:val="af0"/>
    <w:next w:val="af0"/>
    <w:link w:val="affff9"/>
    <w:uiPriority w:val="10"/>
    <w:qFormat/>
    <w:rsid w:val="00562399"/>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affff9">
    <w:name w:val="Название Знак"/>
    <w:aliases w:val="Заголовок1 Знак"/>
    <w:basedOn w:val="af1"/>
    <w:link w:val="affff8"/>
    <w:uiPriority w:val="10"/>
    <w:rsid w:val="00562399"/>
    <w:rPr>
      <w:rFonts w:ascii="Cambria" w:eastAsia="Times New Roman" w:hAnsi="Cambria" w:cs="Times New Roman"/>
      <w:color w:val="17365D"/>
      <w:spacing w:val="5"/>
      <w:kern w:val="28"/>
      <w:sz w:val="52"/>
      <w:szCs w:val="52"/>
    </w:rPr>
  </w:style>
  <w:style w:type="paragraph" w:customStyle="1" w:styleId="ae">
    <w:name w:val="Список марк."/>
    <w:basedOn w:val="af0"/>
    <w:rsid w:val="00C85D72"/>
    <w:pPr>
      <w:numPr>
        <w:numId w:val="2"/>
      </w:numPr>
      <w:spacing w:after="120" w:line="360" w:lineRule="auto"/>
      <w:jc w:val="both"/>
    </w:pPr>
    <w:rPr>
      <w:rFonts w:ascii="Times New Roman" w:eastAsia="Times New Roman" w:hAnsi="Times New Roman" w:cs="Times New Roman"/>
      <w:sz w:val="26"/>
      <w:szCs w:val="26"/>
      <w:lang w:eastAsia="ru-RU"/>
    </w:rPr>
  </w:style>
  <w:style w:type="character" w:customStyle="1" w:styleId="affffa">
    <w:name w:val="Основной текст + Полужирный"/>
    <w:basedOn w:val="affff7"/>
    <w:rsid w:val="00C85D72"/>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a">
    <w:name w:val="Основной текст (2)_"/>
    <w:basedOn w:val="af1"/>
    <w:link w:val="2b"/>
    <w:rsid w:val="00C85D72"/>
    <w:rPr>
      <w:b/>
      <w:bCs/>
      <w:sz w:val="18"/>
      <w:szCs w:val="18"/>
      <w:shd w:val="clear" w:color="auto" w:fill="FFFFFF"/>
    </w:rPr>
  </w:style>
  <w:style w:type="character" w:customStyle="1" w:styleId="2c">
    <w:name w:val="Основной текст (2) + Не полужирный"/>
    <w:basedOn w:val="2a"/>
    <w:rsid w:val="00C85D72"/>
    <w:rPr>
      <w:b/>
      <w:bCs/>
      <w:color w:val="000000"/>
      <w:spacing w:val="0"/>
      <w:w w:val="100"/>
      <w:position w:val="0"/>
      <w:sz w:val="18"/>
      <w:szCs w:val="18"/>
      <w:shd w:val="clear" w:color="auto" w:fill="FFFFFF"/>
      <w:lang w:val="ru-RU"/>
    </w:rPr>
  </w:style>
  <w:style w:type="paragraph" w:customStyle="1" w:styleId="2b">
    <w:name w:val="Основной текст (2)"/>
    <w:basedOn w:val="af0"/>
    <w:link w:val="2a"/>
    <w:rsid w:val="00C85D72"/>
    <w:pPr>
      <w:widowControl w:val="0"/>
      <w:shd w:val="clear" w:color="auto" w:fill="FFFFFF"/>
      <w:spacing w:line="230" w:lineRule="exact"/>
      <w:ind w:firstLine="500"/>
      <w:jc w:val="both"/>
    </w:pPr>
    <w:rPr>
      <w:b/>
      <w:bCs/>
      <w:sz w:val="18"/>
      <w:szCs w:val="18"/>
    </w:rPr>
  </w:style>
  <w:style w:type="paragraph" w:customStyle="1" w:styleId="affffb">
    <w:name w:val="Знак Знак Знак Знак"/>
    <w:basedOn w:val="af0"/>
    <w:rsid w:val="00C11FA8"/>
    <w:pPr>
      <w:jc w:val="left"/>
    </w:pPr>
    <w:rPr>
      <w:rFonts w:ascii="Verdana" w:eastAsia="Times New Roman" w:hAnsi="Verdana" w:cs="Verdana"/>
      <w:sz w:val="20"/>
      <w:szCs w:val="20"/>
      <w:lang w:val="en-US"/>
    </w:rPr>
  </w:style>
  <w:style w:type="paragraph" w:customStyle="1" w:styleId="2d">
    <w:name w:val="Знак Знак Знак2 Знак Знак Знак Знак Знак Знак Знак"/>
    <w:basedOn w:val="af0"/>
    <w:rsid w:val="00C11FA8"/>
    <w:pPr>
      <w:jc w:val="left"/>
    </w:pPr>
    <w:rPr>
      <w:rFonts w:ascii="Verdana" w:eastAsia="Times New Roman" w:hAnsi="Verdana" w:cs="Verdana"/>
      <w:sz w:val="20"/>
      <w:szCs w:val="20"/>
      <w:lang w:val="en-US"/>
    </w:rPr>
  </w:style>
  <w:style w:type="paragraph" w:customStyle="1" w:styleId="1f1">
    <w:name w:val="Обычный1"/>
    <w:rsid w:val="00586E81"/>
    <w:pPr>
      <w:spacing w:before="100" w:after="100" w:line="240" w:lineRule="auto"/>
    </w:pPr>
    <w:rPr>
      <w:rFonts w:ascii="Times New Roman" w:eastAsia="Times New Roman" w:hAnsi="Times New Roman" w:cs="Times New Roman"/>
      <w:snapToGrid w:val="0"/>
      <w:sz w:val="24"/>
      <w:szCs w:val="20"/>
      <w:lang w:eastAsia="ru-RU"/>
    </w:rPr>
  </w:style>
  <w:style w:type="paragraph" w:styleId="2e">
    <w:name w:val="Body Text 2"/>
    <w:basedOn w:val="af0"/>
    <w:link w:val="2f"/>
    <w:rsid w:val="00C10588"/>
    <w:pPr>
      <w:spacing w:after="120" w:line="480" w:lineRule="auto"/>
      <w:jc w:val="left"/>
    </w:pPr>
    <w:rPr>
      <w:rFonts w:ascii="Times New Roman" w:eastAsia="Times New Roman" w:hAnsi="Times New Roman" w:cs="Times New Roman"/>
      <w:sz w:val="20"/>
      <w:szCs w:val="20"/>
      <w:lang w:eastAsia="ru-RU"/>
    </w:rPr>
  </w:style>
  <w:style w:type="character" w:customStyle="1" w:styleId="2f">
    <w:name w:val="Основной текст 2 Знак"/>
    <w:basedOn w:val="af1"/>
    <w:link w:val="2e"/>
    <w:rsid w:val="00C10588"/>
    <w:rPr>
      <w:rFonts w:ascii="Times New Roman" w:eastAsia="Times New Roman" w:hAnsi="Times New Roman" w:cs="Times New Roman"/>
      <w:sz w:val="20"/>
      <w:szCs w:val="20"/>
      <w:lang w:eastAsia="ru-RU"/>
    </w:rPr>
  </w:style>
  <w:style w:type="paragraph" w:customStyle="1" w:styleId="210">
    <w:name w:val="Основной текст 21"/>
    <w:basedOn w:val="af0"/>
    <w:rsid w:val="00E13019"/>
    <w:pPr>
      <w:widowControl w:val="0"/>
      <w:suppressAutoHyphens/>
      <w:spacing w:after="120" w:line="480" w:lineRule="auto"/>
      <w:jc w:val="both"/>
      <w:textAlignment w:val="baseline"/>
    </w:pPr>
    <w:rPr>
      <w:rFonts w:ascii="Times New Roman" w:eastAsia="Times New Roman" w:hAnsi="Times New Roman" w:cs="Times New Roman"/>
      <w:sz w:val="24"/>
      <w:szCs w:val="24"/>
      <w:lang w:eastAsia="ar-SA"/>
    </w:rPr>
  </w:style>
  <w:style w:type="table" w:customStyle="1" w:styleId="TableGridReport1">
    <w:name w:val="Table Grid Report1"/>
    <w:basedOn w:val="af2"/>
    <w:next w:val="aff5"/>
    <w:uiPriority w:val="59"/>
    <w:rsid w:val="00517E20"/>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
    <w:name w:val="0.5 Список Заг.2"/>
    <w:uiPriority w:val="99"/>
    <w:rsid w:val="00517E20"/>
    <w:pPr>
      <w:numPr>
        <w:numId w:val="4"/>
      </w:numPr>
    </w:pPr>
  </w:style>
  <w:style w:type="character" w:customStyle="1" w:styleId="116">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7177AA"/>
    <w:rPr>
      <w:b/>
      <w:bCs/>
      <w:caps/>
      <w:kern w:val="28"/>
      <w:sz w:val="26"/>
      <w:szCs w:val="26"/>
    </w:rPr>
  </w:style>
  <w:style w:type="character" w:customStyle="1" w:styleId="af5">
    <w:name w:val="Абзац списка Знак"/>
    <w:aliases w:val="Введение Знак,СПИСКИ Знак,3_Абзац списка Знак"/>
    <w:link w:val="af4"/>
    <w:uiPriority w:val="34"/>
    <w:locked/>
    <w:rsid w:val="007177AA"/>
  </w:style>
  <w:style w:type="paragraph" w:customStyle="1" w:styleId="font7">
    <w:name w:val="font7"/>
    <w:basedOn w:val="af0"/>
    <w:rsid w:val="007177AA"/>
    <w:pPr>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font8">
    <w:name w:val="font8"/>
    <w:basedOn w:val="af0"/>
    <w:rsid w:val="007177AA"/>
    <w:pPr>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affffc">
    <w:name w:val="Номер"/>
    <w:basedOn w:val="af0"/>
    <w:uiPriority w:val="99"/>
    <w:qFormat/>
    <w:rsid w:val="007177AA"/>
    <w:pPr>
      <w:spacing w:before="60" w:after="60"/>
    </w:pPr>
    <w:rPr>
      <w:rFonts w:ascii="Times New Roman" w:eastAsia="Times New Roman" w:hAnsi="Times New Roman" w:cs="Times New Roman"/>
      <w:sz w:val="28"/>
      <w:szCs w:val="20"/>
      <w:lang w:eastAsia="ru-RU"/>
    </w:rPr>
  </w:style>
  <w:style w:type="paragraph" w:customStyle="1" w:styleId="ConsPlusNormal">
    <w:name w:val="ConsPlusNormal"/>
    <w:uiPriority w:val="99"/>
    <w:qFormat/>
    <w:rsid w:val="007177AA"/>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numbering" w:customStyle="1" w:styleId="1f2">
    <w:name w:val="Нет списка1"/>
    <w:next w:val="af3"/>
    <w:uiPriority w:val="99"/>
    <w:semiHidden/>
    <w:unhideWhenUsed/>
    <w:rsid w:val="007177AA"/>
  </w:style>
  <w:style w:type="paragraph" w:styleId="2">
    <w:name w:val="List Bullet 2"/>
    <w:basedOn w:val="af0"/>
    <w:autoRedefine/>
    <w:rsid w:val="007177AA"/>
    <w:pPr>
      <w:keepNext/>
      <w:numPr>
        <w:numId w:val="7"/>
      </w:numPr>
      <w:suppressLineNumbers/>
      <w:tabs>
        <w:tab w:val="left" w:pos="851"/>
        <w:tab w:val="left" w:leader="dot" w:pos="9356"/>
      </w:tabs>
      <w:suppressAutoHyphens/>
      <w:jc w:val="both"/>
    </w:pPr>
    <w:rPr>
      <w:rFonts w:ascii="Times New Roman" w:eastAsia="Times New Roman" w:hAnsi="Times New Roman" w:cs="Times New Roman"/>
      <w:sz w:val="26"/>
      <w:szCs w:val="26"/>
      <w:lang w:eastAsia="ru-RU"/>
    </w:rPr>
  </w:style>
  <w:style w:type="paragraph" w:styleId="a9">
    <w:name w:val="List Bullet"/>
    <w:basedOn w:val="affa"/>
    <w:link w:val="affffd"/>
    <w:autoRedefine/>
    <w:rsid w:val="007177AA"/>
    <w:pPr>
      <w:numPr>
        <w:numId w:val="8"/>
      </w:numPr>
      <w:tabs>
        <w:tab w:val="left" w:pos="993"/>
        <w:tab w:val="left" w:pos="1440"/>
        <w:tab w:val="left" w:pos="9639"/>
      </w:tabs>
    </w:pPr>
    <w:rPr>
      <w:sz w:val="26"/>
      <w:szCs w:val="26"/>
    </w:rPr>
  </w:style>
  <w:style w:type="paragraph" w:customStyle="1" w:styleId="affffe">
    <w:name w:val="заголовок табл"/>
    <w:basedOn w:val="af0"/>
    <w:link w:val="1f3"/>
    <w:qFormat/>
    <w:rsid w:val="007177AA"/>
    <w:pPr>
      <w:keepNext/>
      <w:suppressLineNumbers/>
      <w:tabs>
        <w:tab w:val="num" w:pos="1440"/>
        <w:tab w:val="left" w:leader="dot" w:pos="9356"/>
      </w:tabs>
      <w:suppressAutoHyphens/>
      <w:spacing w:before="120" w:after="120"/>
      <w:ind w:left="-794" w:firstLine="794"/>
    </w:pPr>
    <w:rPr>
      <w:rFonts w:ascii="Times New Roman" w:eastAsia="Times New Roman" w:hAnsi="Times New Roman" w:cs="Times New Roman"/>
      <w:b/>
      <w:bCs/>
      <w:sz w:val="24"/>
      <w:szCs w:val="24"/>
      <w:lang w:eastAsia="ru-RU"/>
    </w:rPr>
  </w:style>
  <w:style w:type="paragraph" w:customStyle="1" w:styleId="afffff">
    <w:name w:val="подпись"/>
    <w:basedOn w:val="af0"/>
    <w:rsid w:val="007177AA"/>
    <w:pPr>
      <w:keepNext/>
      <w:suppressLineNumbers/>
      <w:tabs>
        <w:tab w:val="right" w:pos="9072"/>
        <w:tab w:val="left" w:leader="dot" w:pos="9356"/>
      </w:tabs>
      <w:suppressAutoHyphens/>
      <w:spacing w:before="840"/>
      <w:jc w:val="left"/>
    </w:pPr>
    <w:rPr>
      <w:rFonts w:ascii="Times New Roman" w:eastAsia="Times New Roman" w:hAnsi="Times New Roman" w:cs="Times New Roman"/>
      <w:sz w:val="24"/>
      <w:szCs w:val="24"/>
      <w:lang w:eastAsia="ru-RU"/>
    </w:rPr>
  </w:style>
  <w:style w:type="paragraph" w:customStyle="1" w:styleId="afffff0">
    <w:name w:val="текст табл"/>
    <w:basedOn w:val="af0"/>
    <w:rsid w:val="007177AA"/>
    <w:pPr>
      <w:keepNext/>
      <w:keepLines/>
      <w:suppressLineNumbers/>
      <w:tabs>
        <w:tab w:val="left" w:leader="dot" w:pos="9356"/>
      </w:tabs>
      <w:suppressAutoHyphens/>
      <w:spacing w:before="60" w:after="60"/>
      <w:jc w:val="left"/>
    </w:pPr>
    <w:rPr>
      <w:rFonts w:ascii="Times New Roman" w:eastAsia="Times New Roman" w:hAnsi="Times New Roman" w:cs="Times New Roman"/>
      <w:sz w:val="24"/>
      <w:szCs w:val="24"/>
      <w:lang w:eastAsia="ru-RU"/>
    </w:rPr>
  </w:style>
  <w:style w:type="paragraph" w:customStyle="1" w:styleId="140">
    <w:name w:val="Обычный 14"/>
    <w:basedOn w:val="af0"/>
    <w:autoRedefine/>
    <w:rsid w:val="007177AA"/>
    <w:pPr>
      <w:keepNext/>
      <w:suppressLineNumbers/>
      <w:tabs>
        <w:tab w:val="left" w:pos="993"/>
        <w:tab w:val="left" w:leader="dot" w:pos="9356"/>
      </w:tabs>
      <w:suppressAutoHyphens/>
      <w:spacing w:before="120"/>
    </w:pPr>
    <w:rPr>
      <w:rFonts w:ascii="Times New Roman" w:eastAsia="Times New Roman" w:hAnsi="Times New Roman" w:cs="Times New Roman"/>
      <w:b/>
      <w:bCs/>
      <w:position w:val="-24"/>
      <w:sz w:val="28"/>
      <w:szCs w:val="28"/>
      <w:lang w:eastAsia="ru-RU"/>
    </w:rPr>
  </w:style>
  <w:style w:type="paragraph" w:styleId="20">
    <w:name w:val="List Number 2"/>
    <w:aliases w:val="Нумерованный список1"/>
    <w:basedOn w:val="af0"/>
    <w:autoRedefine/>
    <w:rsid w:val="007177AA"/>
    <w:pPr>
      <w:keepNext/>
      <w:numPr>
        <w:ilvl w:val="2"/>
        <w:numId w:val="9"/>
      </w:numPr>
      <w:suppressLineNumbers/>
      <w:tabs>
        <w:tab w:val="clear" w:pos="2880"/>
        <w:tab w:val="num" w:pos="426"/>
        <w:tab w:val="left" w:leader="dot" w:pos="9356"/>
      </w:tabs>
      <w:suppressAutoHyphens/>
      <w:spacing w:before="120" w:after="120"/>
      <w:ind w:left="284" w:hanging="284"/>
      <w:jc w:val="both"/>
    </w:pPr>
    <w:rPr>
      <w:rFonts w:ascii="Times New Roman" w:eastAsia="Times New Roman" w:hAnsi="Times New Roman" w:cs="Times New Roman"/>
      <w:sz w:val="26"/>
      <w:szCs w:val="26"/>
      <w:lang w:eastAsia="ru-RU"/>
    </w:rPr>
  </w:style>
  <w:style w:type="paragraph" w:customStyle="1" w:styleId="117">
    <w:name w:val="текст таблицы 11"/>
    <w:basedOn w:val="afffff0"/>
    <w:rsid w:val="007177AA"/>
    <w:rPr>
      <w:sz w:val="22"/>
      <w:szCs w:val="22"/>
    </w:rPr>
  </w:style>
  <w:style w:type="paragraph" w:customStyle="1" w:styleId="100">
    <w:name w:val="Текст таблицы 10"/>
    <w:basedOn w:val="afffff0"/>
    <w:rsid w:val="007177AA"/>
    <w:rPr>
      <w:sz w:val="20"/>
      <w:szCs w:val="20"/>
    </w:rPr>
  </w:style>
  <w:style w:type="paragraph" w:customStyle="1" w:styleId="afffff1">
    <w:name w:val="Подрисуночная надпись"/>
    <w:basedOn w:val="afffff0"/>
    <w:link w:val="afffff2"/>
    <w:autoRedefine/>
    <w:rsid w:val="007177AA"/>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styleId="1f4">
    <w:name w:val="index 1"/>
    <w:basedOn w:val="af0"/>
    <w:next w:val="af0"/>
    <w:autoRedefine/>
    <w:semiHidden/>
    <w:rsid w:val="007177AA"/>
    <w:pPr>
      <w:keepNext/>
      <w:suppressLineNumbers/>
      <w:suppressAutoHyphens/>
      <w:ind w:left="240" w:hanging="240"/>
      <w:jc w:val="both"/>
    </w:pPr>
    <w:rPr>
      <w:rFonts w:ascii="Times New Roman" w:eastAsia="Times New Roman" w:hAnsi="Times New Roman" w:cs="Times New Roman"/>
      <w:sz w:val="24"/>
      <w:szCs w:val="24"/>
      <w:lang w:eastAsia="ru-RU"/>
    </w:rPr>
  </w:style>
  <w:style w:type="paragraph" w:styleId="afffff3">
    <w:name w:val="index heading"/>
    <w:basedOn w:val="af0"/>
    <w:next w:val="1f4"/>
    <w:semiHidden/>
    <w:rsid w:val="007177AA"/>
    <w:pPr>
      <w:keepNext/>
      <w:suppressLineNumbers/>
      <w:tabs>
        <w:tab w:val="left" w:leader="dot" w:pos="9356"/>
      </w:tabs>
      <w:suppressAutoHyphens/>
      <w:spacing w:before="120"/>
    </w:pPr>
    <w:rPr>
      <w:rFonts w:ascii="Times New Roman" w:eastAsia="Times New Roman" w:hAnsi="Times New Roman" w:cs="Times New Roman"/>
      <w:b/>
      <w:bCs/>
      <w:sz w:val="28"/>
      <w:szCs w:val="28"/>
      <w:lang w:eastAsia="ru-RU"/>
    </w:rPr>
  </w:style>
  <w:style w:type="paragraph" w:customStyle="1" w:styleId="afffff4">
    <w:name w:val="обычный без абзаца"/>
    <w:basedOn w:val="af0"/>
    <w:rsid w:val="007177AA"/>
    <w:pPr>
      <w:keepNext/>
      <w:suppressLineNumbers/>
      <w:tabs>
        <w:tab w:val="left" w:pos="720"/>
        <w:tab w:val="left" w:pos="2835"/>
        <w:tab w:val="left" w:pos="4536"/>
        <w:tab w:val="left" w:pos="6237"/>
        <w:tab w:val="left" w:pos="7938"/>
        <w:tab w:val="left" w:leader="dot" w:pos="9356"/>
        <w:tab w:val="right" w:pos="9639"/>
      </w:tabs>
      <w:suppressAutoHyphens/>
      <w:spacing w:line="360" w:lineRule="auto"/>
      <w:jc w:val="left"/>
    </w:pPr>
    <w:rPr>
      <w:rFonts w:ascii="NTTimes/Cyrillic" w:eastAsia="Times New Roman" w:hAnsi="NTTimes/Cyrillic" w:cs="Times New Roman"/>
      <w:sz w:val="26"/>
      <w:szCs w:val="26"/>
      <w:lang w:eastAsia="ru-RU"/>
    </w:rPr>
  </w:style>
  <w:style w:type="paragraph" w:styleId="35">
    <w:name w:val="List Continue 3"/>
    <w:basedOn w:val="af0"/>
    <w:rsid w:val="007177AA"/>
    <w:pPr>
      <w:keepNext/>
      <w:suppressLineNumbers/>
      <w:tabs>
        <w:tab w:val="left" w:leader="dot" w:pos="9356"/>
      </w:tabs>
      <w:suppressAutoHyphens/>
      <w:spacing w:after="120" w:line="360" w:lineRule="auto"/>
      <w:ind w:left="849"/>
      <w:jc w:val="both"/>
    </w:pPr>
    <w:rPr>
      <w:rFonts w:ascii="Times New Roman" w:eastAsia="Times New Roman" w:hAnsi="Times New Roman" w:cs="Times New Roman"/>
      <w:sz w:val="24"/>
      <w:szCs w:val="24"/>
      <w:lang w:eastAsia="ru-RU"/>
    </w:rPr>
  </w:style>
  <w:style w:type="paragraph" w:styleId="36">
    <w:name w:val="Body Text 3"/>
    <w:basedOn w:val="af0"/>
    <w:link w:val="37"/>
    <w:rsid w:val="007177AA"/>
    <w:pPr>
      <w:keepNext/>
      <w:suppressLineNumbers/>
      <w:tabs>
        <w:tab w:val="left" w:leader="dot" w:pos="9356"/>
      </w:tabs>
      <w:suppressAutoHyphens/>
      <w:jc w:val="both"/>
    </w:pPr>
    <w:rPr>
      <w:rFonts w:ascii="Times New Roman" w:eastAsia="Times New Roman" w:hAnsi="Times New Roman" w:cs="Times New Roman"/>
      <w:sz w:val="24"/>
      <w:szCs w:val="24"/>
      <w:lang w:eastAsia="ru-RU"/>
    </w:rPr>
  </w:style>
  <w:style w:type="character" w:customStyle="1" w:styleId="37">
    <w:name w:val="Основной текст 3 Знак"/>
    <w:basedOn w:val="af1"/>
    <w:link w:val="36"/>
    <w:rsid w:val="007177AA"/>
    <w:rPr>
      <w:rFonts w:ascii="Times New Roman" w:eastAsia="Times New Roman" w:hAnsi="Times New Roman" w:cs="Times New Roman"/>
      <w:sz w:val="24"/>
      <w:szCs w:val="24"/>
      <w:lang w:eastAsia="ru-RU"/>
    </w:rPr>
  </w:style>
  <w:style w:type="paragraph" w:customStyle="1" w:styleId="1f5">
    <w:name w:val="указатель 1"/>
    <w:basedOn w:val="af0"/>
    <w:rsid w:val="007177AA"/>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rFonts w:ascii="Times New Roman" w:eastAsia="Times New Roman" w:hAnsi="Times New Roman" w:cs="Times New Roman"/>
      <w:sz w:val="24"/>
      <w:szCs w:val="24"/>
      <w:lang w:val="en-US" w:eastAsia="ru-RU"/>
    </w:rPr>
  </w:style>
  <w:style w:type="paragraph" w:customStyle="1" w:styleId="afffff5">
    <w:name w:val="Стиль табл"/>
    <w:basedOn w:val="af0"/>
    <w:rsid w:val="007177AA"/>
    <w:pPr>
      <w:keepNext/>
      <w:tabs>
        <w:tab w:val="left" w:leader="dot" w:pos="9356"/>
      </w:tabs>
      <w:suppressAutoHyphens/>
      <w:spacing w:before="120" w:after="120"/>
    </w:pPr>
    <w:rPr>
      <w:rFonts w:ascii="Times New Roman" w:eastAsia="Times New Roman" w:hAnsi="Times New Roman" w:cs="Times New Roman"/>
      <w:lang w:eastAsia="ru-RU"/>
    </w:rPr>
  </w:style>
  <w:style w:type="paragraph" w:styleId="38">
    <w:name w:val="index 3"/>
    <w:basedOn w:val="af0"/>
    <w:next w:val="af0"/>
    <w:autoRedefine/>
    <w:semiHidden/>
    <w:rsid w:val="007177AA"/>
    <w:pPr>
      <w:keepNext/>
      <w:suppressLineNumbers/>
      <w:tabs>
        <w:tab w:val="right" w:leader="dot" w:pos="4459"/>
        <w:tab w:val="left" w:leader="dot" w:pos="9356"/>
      </w:tabs>
      <w:suppressAutoHyphens/>
      <w:ind w:left="720" w:hanging="240"/>
      <w:jc w:val="both"/>
    </w:pPr>
    <w:rPr>
      <w:rFonts w:ascii="Times New Roman" w:eastAsia="Times New Roman" w:hAnsi="Times New Roman" w:cs="Times New Roman"/>
      <w:sz w:val="24"/>
      <w:szCs w:val="24"/>
      <w:lang w:eastAsia="ru-RU"/>
    </w:rPr>
  </w:style>
  <w:style w:type="paragraph" w:styleId="39">
    <w:name w:val="Body Text Indent 3"/>
    <w:basedOn w:val="af0"/>
    <w:link w:val="3a"/>
    <w:rsid w:val="007177AA"/>
    <w:pPr>
      <w:keepNext/>
      <w:suppressLineNumbers/>
      <w:tabs>
        <w:tab w:val="left" w:leader="dot" w:pos="9356"/>
      </w:tabs>
      <w:suppressAutoHyphens/>
      <w:jc w:val="both"/>
    </w:pPr>
    <w:rPr>
      <w:rFonts w:ascii="Times New Roman" w:eastAsia="Times New Roman" w:hAnsi="Times New Roman" w:cs="Times New Roman"/>
      <w:sz w:val="24"/>
      <w:szCs w:val="24"/>
      <w:lang w:eastAsia="ru-RU"/>
    </w:rPr>
  </w:style>
  <w:style w:type="character" w:customStyle="1" w:styleId="3a">
    <w:name w:val="Основной текст с отступом 3 Знак"/>
    <w:basedOn w:val="af1"/>
    <w:link w:val="39"/>
    <w:rsid w:val="007177AA"/>
    <w:rPr>
      <w:rFonts w:ascii="Times New Roman" w:eastAsia="Times New Roman" w:hAnsi="Times New Roman" w:cs="Times New Roman"/>
      <w:sz w:val="24"/>
      <w:szCs w:val="24"/>
      <w:lang w:eastAsia="ru-RU"/>
    </w:rPr>
  </w:style>
  <w:style w:type="paragraph" w:styleId="afffff6">
    <w:name w:val="Block Text"/>
    <w:basedOn w:val="af0"/>
    <w:rsid w:val="007177AA"/>
    <w:pPr>
      <w:keepNext/>
      <w:suppressLineNumbers/>
      <w:tabs>
        <w:tab w:val="left" w:leader="dot" w:pos="9356"/>
      </w:tabs>
      <w:suppressAutoHyphens/>
      <w:ind w:left="-57" w:right="-57"/>
      <w:jc w:val="left"/>
    </w:pPr>
    <w:rPr>
      <w:rFonts w:ascii="Times New Roman" w:eastAsia="Times New Roman" w:hAnsi="Times New Roman" w:cs="Times New Roman"/>
      <w:b/>
      <w:bCs/>
      <w:sz w:val="24"/>
      <w:szCs w:val="24"/>
      <w:lang w:eastAsia="ru-RU"/>
    </w:rPr>
  </w:style>
  <w:style w:type="paragraph" w:customStyle="1" w:styleId="afffff7">
    <w:name w:val="Нормальный"/>
    <w:basedOn w:val="af0"/>
    <w:autoRedefine/>
    <w:rsid w:val="007177AA"/>
    <w:pPr>
      <w:keepNext/>
      <w:suppressLineNumbers/>
      <w:tabs>
        <w:tab w:val="left" w:pos="9214"/>
        <w:tab w:val="left" w:leader="dot" w:pos="9356"/>
      </w:tabs>
      <w:suppressAutoHyphens/>
    </w:pPr>
    <w:rPr>
      <w:rFonts w:ascii="Times New Roman" w:eastAsia="Times New Roman" w:hAnsi="Times New Roman" w:cs="Times New Roman"/>
      <w:position w:val="-18"/>
      <w:sz w:val="52"/>
      <w:szCs w:val="52"/>
      <w:vertAlign w:val="superscript"/>
      <w:lang w:eastAsia="ru-RU"/>
    </w:rPr>
  </w:style>
  <w:style w:type="paragraph" w:customStyle="1" w:styleId="afffff8">
    <w:name w:val="глава"/>
    <w:basedOn w:val="1a"/>
    <w:autoRedefine/>
    <w:rsid w:val="007177AA"/>
    <w:pPr>
      <w:keepLines w:val="0"/>
      <w:tabs>
        <w:tab w:val="left" w:leader="dot" w:pos="9356"/>
        <w:tab w:val="left" w:leader="dot" w:pos="9720"/>
      </w:tabs>
      <w:suppressAutoHyphens/>
      <w:spacing w:before="0" w:after="120"/>
      <w:ind w:right="-81"/>
      <w:outlineLvl w:val="9"/>
    </w:pPr>
    <w:rPr>
      <w:rFonts w:ascii="Times New Roman" w:eastAsia="Times New Roman" w:hAnsi="Times New Roman" w:cs="Times New Roman"/>
      <w:caps/>
      <w:color w:val="auto"/>
      <w:kern w:val="28"/>
      <w:sz w:val="26"/>
      <w:szCs w:val="26"/>
      <w:lang w:eastAsia="ru-RU"/>
    </w:rPr>
  </w:style>
  <w:style w:type="paragraph" w:styleId="3b">
    <w:name w:val="List Bullet 3"/>
    <w:basedOn w:val="af0"/>
    <w:autoRedefine/>
    <w:rsid w:val="007177AA"/>
    <w:pPr>
      <w:keepNext/>
      <w:tabs>
        <w:tab w:val="left" w:leader="dot" w:pos="9356"/>
      </w:tabs>
      <w:suppressAutoHyphens/>
      <w:spacing w:before="40"/>
      <w:ind w:left="709"/>
      <w:jc w:val="both"/>
    </w:pPr>
    <w:rPr>
      <w:rFonts w:ascii="Times New Roman" w:eastAsia="Times New Roman" w:hAnsi="Times New Roman" w:cs="Times New Roman"/>
      <w:sz w:val="24"/>
      <w:szCs w:val="24"/>
      <w:lang w:eastAsia="ru-RU"/>
    </w:rPr>
  </w:style>
  <w:style w:type="paragraph" w:customStyle="1" w:styleId="afffff9">
    <w:name w:val="подрисунок"/>
    <w:basedOn w:val="af0"/>
    <w:rsid w:val="007177AA"/>
    <w:pPr>
      <w:keepNext/>
      <w:suppressLineNumbers/>
      <w:tabs>
        <w:tab w:val="left" w:pos="720"/>
        <w:tab w:val="left" w:pos="2835"/>
        <w:tab w:val="left" w:pos="4536"/>
        <w:tab w:val="left" w:pos="6237"/>
        <w:tab w:val="left" w:pos="7938"/>
        <w:tab w:val="left" w:leader="dot" w:pos="9356"/>
        <w:tab w:val="right" w:pos="9639"/>
      </w:tabs>
      <w:suppressAutoHyphens/>
      <w:spacing w:before="120"/>
    </w:pPr>
    <w:rPr>
      <w:rFonts w:ascii="NTTimes/Cyrillic" w:eastAsia="Times New Roman" w:hAnsi="NTTimes/Cyrillic" w:cs="Times New Roman"/>
      <w:sz w:val="26"/>
      <w:szCs w:val="26"/>
      <w:lang w:eastAsia="ru-RU"/>
    </w:rPr>
  </w:style>
  <w:style w:type="paragraph" w:styleId="afffffa">
    <w:name w:val="table of figures"/>
    <w:basedOn w:val="af0"/>
    <w:next w:val="af0"/>
    <w:semiHidden/>
    <w:rsid w:val="007177AA"/>
    <w:pPr>
      <w:keepNext/>
      <w:suppressLineNumbers/>
      <w:tabs>
        <w:tab w:val="left" w:leader="dot" w:pos="9356"/>
      </w:tabs>
      <w:suppressAutoHyphens/>
      <w:spacing w:line="300" w:lineRule="auto"/>
      <w:ind w:left="480" w:hanging="480"/>
      <w:jc w:val="both"/>
    </w:pPr>
    <w:rPr>
      <w:rFonts w:ascii="Times New Roman" w:eastAsia="Times New Roman" w:hAnsi="Times New Roman" w:cs="Times New Roman"/>
      <w:sz w:val="24"/>
      <w:szCs w:val="24"/>
      <w:lang w:eastAsia="ru-RU"/>
    </w:rPr>
  </w:style>
  <w:style w:type="paragraph" w:styleId="2f0">
    <w:name w:val="index 2"/>
    <w:basedOn w:val="af0"/>
    <w:next w:val="af0"/>
    <w:autoRedefine/>
    <w:semiHidden/>
    <w:rsid w:val="007177AA"/>
    <w:pPr>
      <w:keepNext/>
      <w:suppressLineNumbers/>
      <w:tabs>
        <w:tab w:val="left" w:leader="dot" w:pos="9356"/>
      </w:tabs>
      <w:suppressAutoHyphens/>
      <w:spacing w:line="300" w:lineRule="auto"/>
      <w:ind w:left="480" w:hanging="240"/>
      <w:jc w:val="both"/>
    </w:pPr>
    <w:rPr>
      <w:rFonts w:ascii="Times New Roman" w:eastAsia="Times New Roman" w:hAnsi="Times New Roman" w:cs="Times New Roman"/>
      <w:sz w:val="24"/>
      <w:szCs w:val="24"/>
      <w:lang w:eastAsia="ru-RU"/>
    </w:rPr>
  </w:style>
  <w:style w:type="paragraph" w:styleId="45">
    <w:name w:val="index 4"/>
    <w:basedOn w:val="af0"/>
    <w:next w:val="af0"/>
    <w:autoRedefine/>
    <w:semiHidden/>
    <w:rsid w:val="007177AA"/>
    <w:pPr>
      <w:keepNext/>
      <w:suppressLineNumbers/>
      <w:tabs>
        <w:tab w:val="left" w:leader="dot" w:pos="9356"/>
      </w:tabs>
      <w:suppressAutoHyphens/>
      <w:spacing w:line="300" w:lineRule="auto"/>
      <w:ind w:left="960" w:hanging="240"/>
      <w:jc w:val="both"/>
    </w:pPr>
    <w:rPr>
      <w:rFonts w:ascii="Times New Roman" w:eastAsia="Times New Roman" w:hAnsi="Times New Roman" w:cs="Times New Roman"/>
      <w:sz w:val="24"/>
      <w:szCs w:val="24"/>
      <w:lang w:eastAsia="ru-RU"/>
    </w:rPr>
  </w:style>
  <w:style w:type="paragraph" w:styleId="52">
    <w:name w:val="index 5"/>
    <w:basedOn w:val="af0"/>
    <w:next w:val="af0"/>
    <w:autoRedefine/>
    <w:semiHidden/>
    <w:rsid w:val="007177AA"/>
    <w:pPr>
      <w:keepNext/>
      <w:suppressLineNumbers/>
      <w:tabs>
        <w:tab w:val="left" w:leader="dot" w:pos="9356"/>
      </w:tabs>
      <w:suppressAutoHyphens/>
      <w:spacing w:line="300" w:lineRule="auto"/>
      <w:ind w:left="1200" w:hanging="240"/>
      <w:jc w:val="both"/>
    </w:pPr>
    <w:rPr>
      <w:rFonts w:ascii="Times New Roman" w:eastAsia="Times New Roman" w:hAnsi="Times New Roman" w:cs="Times New Roman"/>
      <w:sz w:val="24"/>
      <w:szCs w:val="24"/>
      <w:lang w:eastAsia="ru-RU"/>
    </w:rPr>
  </w:style>
  <w:style w:type="paragraph" w:styleId="62">
    <w:name w:val="index 6"/>
    <w:basedOn w:val="af0"/>
    <w:next w:val="af0"/>
    <w:autoRedefine/>
    <w:semiHidden/>
    <w:rsid w:val="007177AA"/>
    <w:pPr>
      <w:keepNext/>
      <w:suppressLineNumbers/>
      <w:tabs>
        <w:tab w:val="left" w:leader="dot" w:pos="9356"/>
      </w:tabs>
      <w:suppressAutoHyphens/>
      <w:spacing w:line="300" w:lineRule="auto"/>
      <w:ind w:left="1440" w:hanging="240"/>
      <w:jc w:val="both"/>
    </w:pPr>
    <w:rPr>
      <w:rFonts w:ascii="Times New Roman" w:eastAsia="Times New Roman" w:hAnsi="Times New Roman" w:cs="Times New Roman"/>
      <w:sz w:val="24"/>
      <w:szCs w:val="24"/>
      <w:lang w:eastAsia="ru-RU"/>
    </w:rPr>
  </w:style>
  <w:style w:type="paragraph" w:styleId="72">
    <w:name w:val="index 7"/>
    <w:basedOn w:val="af0"/>
    <w:next w:val="af0"/>
    <w:autoRedefine/>
    <w:semiHidden/>
    <w:rsid w:val="007177AA"/>
    <w:pPr>
      <w:keepNext/>
      <w:suppressLineNumbers/>
      <w:tabs>
        <w:tab w:val="left" w:leader="dot" w:pos="9356"/>
      </w:tabs>
      <w:suppressAutoHyphens/>
      <w:spacing w:line="300" w:lineRule="auto"/>
      <w:ind w:left="1680" w:hanging="240"/>
      <w:jc w:val="both"/>
    </w:pPr>
    <w:rPr>
      <w:rFonts w:ascii="Times New Roman" w:eastAsia="Times New Roman" w:hAnsi="Times New Roman" w:cs="Times New Roman"/>
      <w:sz w:val="24"/>
      <w:szCs w:val="24"/>
      <w:lang w:eastAsia="ru-RU"/>
    </w:rPr>
  </w:style>
  <w:style w:type="paragraph" w:styleId="82">
    <w:name w:val="index 8"/>
    <w:basedOn w:val="af0"/>
    <w:next w:val="af0"/>
    <w:autoRedefine/>
    <w:semiHidden/>
    <w:rsid w:val="007177AA"/>
    <w:pPr>
      <w:keepNext/>
      <w:suppressLineNumbers/>
      <w:tabs>
        <w:tab w:val="left" w:leader="dot" w:pos="9356"/>
      </w:tabs>
      <w:suppressAutoHyphens/>
      <w:spacing w:line="300" w:lineRule="auto"/>
      <w:ind w:left="1920" w:hanging="240"/>
      <w:jc w:val="both"/>
    </w:pPr>
    <w:rPr>
      <w:rFonts w:ascii="Times New Roman" w:eastAsia="Times New Roman" w:hAnsi="Times New Roman" w:cs="Times New Roman"/>
      <w:sz w:val="24"/>
      <w:szCs w:val="24"/>
      <w:lang w:eastAsia="ru-RU"/>
    </w:rPr>
  </w:style>
  <w:style w:type="paragraph" w:styleId="92">
    <w:name w:val="index 9"/>
    <w:basedOn w:val="af0"/>
    <w:next w:val="af0"/>
    <w:autoRedefine/>
    <w:semiHidden/>
    <w:rsid w:val="007177AA"/>
    <w:pPr>
      <w:keepNext/>
      <w:suppressLineNumbers/>
      <w:tabs>
        <w:tab w:val="left" w:leader="dot" w:pos="9356"/>
      </w:tabs>
      <w:suppressAutoHyphens/>
      <w:spacing w:line="300" w:lineRule="auto"/>
      <w:ind w:left="2160" w:hanging="240"/>
      <w:jc w:val="both"/>
    </w:pPr>
    <w:rPr>
      <w:rFonts w:ascii="Times New Roman" w:eastAsia="Times New Roman" w:hAnsi="Times New Roman" w:cs="Times New Roman"/>
      <w:sz w:val="24"/>
      <w:szCs w:val="24"/>
      <w:lang w:eastAsia="ru-RU"/>
    </w:rPr>
  </w:style>
  <w:style w:type="character" w:customStyle="1" w:styleId="1f3">
    <w:name w:val="заголовок табл Знак1"/>
    <w:basedOn w:val="af1"/>
    <w:link w:val="affffe"/>
    <w:rsid w:val="007177AA"/>
    <w:rPr>
      <w:rFonts w:ascii="Times New Roman" w:eastAsia="Times New Roman" w:hAnsi="Times New Roman" w:cs="Times New Roman"/>
      <w:b/>
      <w:bCs/>
      <w:sz w:val="24"/>
      <w:szCs w:val="24"/>
      <w:lang w:eastAsia="ru-RU"/>
    </w:rPr>
  </w:style>
  <w:style w:type="paragraph" w:customStyle="1" w:styleId="afffffb">
    <w:name w:val="Обычный без абзаца"/>
    <w:basedOn w:val="af0"/>
    <w:autoRedefine/>
    <w:rsid w:val="007177AA"/>
    <w:pPr>
      <w:keepNext/>
      <w:widowControl w:val="0"/>
      <w:tabs>
        <w:tab w:val="left" w:leader="dot" w:pos="9356"/>
      </w:tabs>
      <w:suppressAutoHyphens/>
      <w:spacing w:before="60"/>
      <w:ind w:left="1134" w:hanging="340"/>
    </w:pPr>
    <w:rPr>
      <w:rFonts w:ascii="Times New Roman" w:eastAsia="Times New Roman" w:hAnsi="Times New Roman" w:cs="Times New Roman"/>
      <w:sz w:val="24"/>
      <w:szCs w:val="24"/>
      <w:lang w:eastAsia="ru-RU"/>
    </w:rPr>
  </w:style>
  <w:style w:type="paragraph" w:customStyle="1" w:styleId="Normal">
    <w:name w:val="Normal Знак"/>
    <w:rsid w:val="007177AA"/>
    <w:pPr>
      <w:spacing w:before="120" w:after="120" w:line="240" w:lineRule="auto"/>
      <w:ind w:left="567"/>
      <w:jc w:val="both"/>
    </w:pPr>
    <w:rPr>
      <w:rFonts w:ascii="Times New Roman" w:eastAsia="Times New Roman" w:hAnsi="Times New Roman" w:cs="Times New Roman"/>
      <w:sz w:val="24"/>
      <w:szCs w:val="24"/>
      <w:lang w:eastAsia="ru-RU"/>
    </w:rPr>
  </w:style>
  <w:style w:type="character" w:customStyle="1" w:styleId="131">
    <w:name w:val="Обычный 13 Знак"/>
    <w:basedOn w:val="af1"/>
    <w:rsid w:val="007177AA"/>
    <w:rPr>
      <w:rFonts w:ascii="Times New Roman" w:hAnsi="Times New Roman" w:cs="Times New Roman"/>
      <w:sz w:val="26"/>
      <w:szCs w:val="26"/>
      <w:vertAlign w:val="baseline"/>
    </w:rPr>
  </w:style>
  <w:style w:type="paragraph" w:customStyle="1" w:styleId="132">
    <w:name w:val="Обычный 13 Знак Знак"/>
    <w:basedOn w:val="af0"/>
    <w:link w:val="134"/>
    <w:rsid w:val="007177AA"/>
    <w:pPr>
      <w:keepNext/>
      <w:suppressLineNumbers/>
      <w:tabs>
        <w:tab w:val="left" w:leader="dot" w:pos="9356"/>
      </w:tabs>
      <w:suppressAutoHyphens/>
      <w:jc w:val="both"/>
    </w:pPr>
    <w:rPr>
      <w:rFonts w:ascii="Times New Roman" w:eastAsia="Times New Roman" w:hAnsi="Times New Roman" w:cs="Times New Roman"/>
      <w:sz w:val="26"/>
      <w:szCs w:val="26"/>
      <w:lang w:eastAsia="ru-RU"/>
    </w:rPr>
  </w:style>
  <w:style w:type="character" w:customStyle="1" w:styleId="1320">
    <w:name w:val="Обычный 13 Знак2"/>
    <w:basedOn w:val="af1"/>
    <w:rsid w:val="007177AA"/>
    <w:rPr>
      <w:snapToGrid w:val="0"/>
      <w:sz w:val="26"/>
      <w:szCs w:val="26"/>
      <w:lang w:val="ru-RU" w:eastAsia="ru-RU"/>
    </w:rPr>
  </w:style>
  <w:style w:type="character" w:customStyle="1" w:styleId="afffffc">
    <w:name w:val="íîìåð ñòðàíèöû"/>
    <w:basedOn w:val="af1"/>
    <w:rsid w:val="007177AA"/>
  </w:style>
  <w:style w:type="character" w:customStyle="1" w:styleId="1310">
    <w:name w:val="Обычный 13 Знак1"/>
    <w:basedOn w:val="af1"/>
    <w:rsid w:val="007177AA"/>
    <w:rPr>
      <w:sz w:val="26"/>
      <w:szCs w:val="26"/>
      <w:lang w:val="ru-RU" w:eastAsia="ru-RU"/>
    </w:rPr>
  </w:style>
  <w:style w:type="paragraph" w:customStyle="1" w:styleId="1f6">
    <w:name w:val="Рис.1 Подрисуночная надпись"/>
    <w:basedOn w:val="af0"/>
    <w:autoRedefine/>
    <w:rsid w:val="007177AA"/>
    <w:pPr>
      <w:keepNext/>
      <w:widowControl w:val="0"/>
      <w:numPr>
        <w:ilvl w:val="12"/>
      </w:numPr>
      <w:tabs>
        <w:tab w:val="left" w:pos="709"/>
        <w:tab w:val="left" w:pos="993"/>
        <w:tab w:val="left" w:pos="1440"/>
      </w:tabs>
      <w:spacing w:before="20" w:after="20"/>
      <w:ind w:left="113"/>
      <w:jc w:val="both"/>
    </w:pPr>
    <w:rPr>
      <w:rFonts w:ascii="Times New Roman" w:eastAsia="Times New Roman" w:hAnsi="Times New Roman" w:cs="Times New Roman"/>
      <w:sz w:val="20"/>
      <w:szCs w:val="20"/>
      <w:lang w:eastAsia="ru-RU"/>
    </w:rPr>
  </w:style>
  <w:style w:type="character" w:customStyle="1" w:styleId="afffffd">
    <w:name w:val="Подрисуночная надпись Знак"/>
    <w:basedOn w:val="afffffe"/>
    <w:rsid w:val="007177AA"/>
    <w:rPr>
      <w:b/>
      <w:bCs/>
      <w:color w:val="000000"/>
      <w:sz w:val="24"/>
      <w:szCs w:val="24"/>
      <w:lang w:val="ru-RU" w:eastAsia="ru-RU"/>
    </w:rPr>
  </w:style>
  <w:style w:type="character" w:customStyle="1" w:styleId="afffffe">
    <w:name w:val="текст табл Знак"/>
    <w:basedOn w:val="af1"/>
    <w:rsid w:val="007177AA"/>
    <w:rPr>
      <w:sz w:val="24"/>
      <w:szCs w:val="24"/>
      <w:lang w:val="ru-RU" w:eastAsia="ru-RU"/>
    </w:rPr>
  </w:style>
  <w:style w:type="paragraph" w:customStyle="1" w:styleId="3c">
    <w:name w:val="Стиль Маркированный список + Перед:  3 пт"/>
    <w:basedOn w:val="a9"/>
    <w:rsid w:val="007177AA"/>
    <w:pPr>
      <w:tabs>
        <w:tab w:val="clear" w:pos="927"/>
        <w:tab w:val="clear" w:pos="993"/>
        <w:tab w:val="clear" w:pos="1440"/>
        <w:tab w:val="clear" w:pos="9356"/>
        <w:tab w:val="clear" w:pos="9639"/>
      </w:tabs>
      <w:spacing w:before="60"/>
    </w:pPr>
  </w:style>
  <w:style w:type="paragraph" w:customStyle="1" w:styleId="101">
    <w:name w:val="Стиль Оглавление 1 + Первая строка:  0 см"/>
    <w:basedOn w:val="1d"/>
    <w:rsid w:val="007177AA"/>
    <w:pPr>
      <w:keepNext/>
      <w:suppressLineNumbers/>
      <w:tabs>
        <w:tab w:val="clear" w:pos="567"/>
        <w:tab w:val="clear" w:pos="1100"/>
        <w:tab w:val="left" w:pos="540"/>
        <w:tab w:val="left" w:leader="dot" w:pos="9356"/>
      </w:tabs>
      <w:suppressAutoHyphens/>
      <w:spacing w:before="60" w:after="60"/>
      <w:ind w:left="540" w:right="0"/>
    </w:pPr>
    <w:rPr>
      <w:rFonts w:ascii="Times New Roman" w:eastAsia="Times New Roman" w:hAnsi="Times New Roman" w:cs="Times New Roman"/>
      <w:b/>
      <w:bCs/>
      <w:caps/>
      <w:noProof/>
      <w:sz w:val="26"/>
      <w:szCs w:val="26"/>
      <w:lang w:eastAsia="ru-RU"/>
    </w:rPr>
  </w:style>
  <w:style w:type="paragraph" w:customStyle="1" w:styleId="2f1">
    <w:name w:val="Стиль2"/>
    <w:basedOn w:val="af0"/>
    <w:rsid w:val="007177AA"/>
    <w:pPr>
      <w:keepNext/>
      <w:suppressLineNumbers/>
      <w:tabs>
        <w:tab w:val="left" w:leader="dot" w:pos="9356"/>
      </w:tabs>
      <w:suppressAutoHyphens/>
      <w:spacing w:before="60"/>
      <w:jc w:val="both"/>
    </w:pPr>
    <w:rPr>
      <w:rFonts w:ascii="Times New Roman" w:eastAsia="Times New Roman" w:hAnsi="Times New Roman" w:cs="Times New Roman"/>
      <w:sz w:val="26"/>
      <w:szCs w:val="26"/>
      <w:lang w:eastAsia="ru-RU"/>
    </w:rPr>
  </w:style>
  <w:style w:type="paragraph" w:customStyle="1" w:styleId="xl31">
    <w:name w:val="xl31"/>
    <w:basedOn w:val="af0"/>
    <w:rsid w:val="007177AA"/>
    <w:pPr>
      <w:pBdr>
        <w:left w:val="single" w:sz="4" w:space="0" w:color="auto"/>
        <w:bottom w:val="single" w:sz="4" w:space="0" w:color="auto"/>
        <w:right w:val="single" w:sz="4" w:space="0" w:color="auto"/>
      </w:pBdr>
      <w:spacing w:before="100" w:after="100"/>
      <w:jc w:val="right"/>
    </w:pPr>
    <w:rPr>
      <w:rFonts w:ascii="Times New Roman" w:eastAsia="Times New Roman" w:hAnsi="Times New Roman" w:cs="Times New Roman"/>
      <w:lang w:eastAsia="ru-RU"/>
    </w:rPr>
  </w:style>
  <w:style w:type="paragraph" w:customStyle="1" w:styleId="FR1">
    <w:name w:val="FR1"/>
    <w:rsid w:val="007177AA"/>
    <w:pPr>
      <w:widowControl w:val="0"/>
      <w:spacing w:before="500" w:after="0" w:line="300" w:lineRule="auto"/>
      <w:ind w:left="400"/>
    </w:pPr>
    <w:rPr>
      <w:rFonts w:ascii="Times New Roman" w:eastAsia="Times New Roman" w:hAnsi="Times New Roman" w:cs="Times New Roman"/>
      <w:sz w:val="24"/>
      <w:szCs w:val="24"/>
      <w:lang w:eastAsia="ru-RU"/>
    </w:rPr>
  </w:style>
  <w:style w:type="paragraph" w:customStyle="1" w:styleId="FR2">
    <w:name w:val="FR2"/>
    <w:rsid w:val="007177AA"/>
    <w:pPr>
      <w:widowControl w:val="0"/>
      <w:spacing w:after="20" w:line="240" w:lineRule="auto"/>
    </w:pPr>
    <w:rPr>
      <w:rFonts w:ascii="Times New Roman" w:eastAsia="Times New Roman" w:hAnsi="Times New Roman" w:cs="Times New Roman"/>
      <w:sz w:val="16"/>
      <w:szCs w:val="16"/>
      <w:lang w:eastAsia="ru-RU"/>
    </w:rPr>
  </w:style>
  <w:style w:type="paragraph" w:customStyle="1" w:styleId="3d">
    <w:name w:val="заголовок 3"/>
    <w:basedOn w:val="af0"/>
    <w:next w:val="af0"/>
    <w:autoRedefine/>
    <w:rsid w:val="007177AA"/>
    <w:pPr>
      <w:keepNext/>
      <w:keepLines/>
      <w:suppressLineNumbers/>
      <w:autoSpaceDE w:val="0"/>
      <w:autoSpaceDN w:val="0"/>
      <w:spacing w:before="120"/>
      <w:ind w:left="720" w:hanging="720"/>
    </w:pPr>
    <w:rPr>
      <w:rFonts w:ascii="Times New Roman" w:eastAsia="Times New Roman" w:hAnsi="Times New Roman" w:cs="Times New Roman"/>
      <w:b/>
      <w:bCs/>
      <w:sz w:val="24"/>
      <w:szCs w:val="24"/>
      <w:lang w:eastAsia="ru-RU"/>
    </w:rPr>
  </w:style>
  <w:style w:type="paragraph" w:customStyle="1" w:styleId="xl26">
    <w:name w:val="xl26"/>
    <w:basedOn w:val="af0"/>
    <w:rsid w:val="007177AA"/>
    <w:pPr>
      <w:pBdr>
        <w:left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27">
    <w:name w:val="xl27"/>
    <w:basedOn w:val="af0"/>
    <w:rsid w:val="007177AA"/>
    <w:pPr>
      <w:pBdr>
        <w:right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28">
    <w:name w:val="xl28"/>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29">
    <w:name w:val="xl29"/>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eastAsia="ru-RU"/>
    </w:rPr>
  </w:style>
  <w:style w:type="paragraph" w:customStyle="1" w:styleId="xl30">
    <w:name w:val="xl30"/>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eastAsia="ru-RU"/>
    </w:rPr>
  </w:style>
  <w:style w:type="paragraph" w:customStyle="1" w:styleId="xl32">
    <w:name w:val="xl32"/>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33">
    <w:name w:val="xl33"/>
    <w:basedOn w:val="af0"/>
    <w:rsid w:val="007177AA"/>
    <w:pPr>
      <w:pBdr>
        <w:top w:val="single" w:sz="8" w:space="0" w:color="auto"/>
        <w:left w:val="single" w:sz="8" w:space="0" w:color="auto"/>
        <w:bottom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34">
    <w:name w:val="xl34"/>
    <w:basedOn w:val="af0"/>
    <w:rsid w:val="007177AA"/>
    <w:pPr>
      <w:pBdr>
        <w:top w:val="single" w:sz="8" w:space="0" w:color="auto"/>
        <w:bottom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35">
    <w:name w:val="xl35"/>
    <w:basedOn w:val="af0"/>
    <w:rsid w:val="007177AA"/>
    <w:pPr>
      <w:pBdr>
        <w:top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36">
    <w:name w:val="xl36"/>
    <w:basedOn w:val="af0"/>
    <w:rsid w:val="007177AA"/>
    <w:pPr>
      <w:pBdr>
        <w:top w:val="single" w:sz="8" w:space="0" w:color="auto"/>
        <w:left w:val="single" w:sz="8" w:space="0" w:color="auto"/>
        <w:right w:val="single" w:sz="8" w:space="0" w:color="auto"/>
      </w:pBdr>
      <w:spacing w:before="100" w:beforeAutospacing="1" w:after="100" w:afterAutospacing="1"/>
      <w:jc w:val="left"/>
    </w:pPr>
    <w:rPr>
      <w:rFonts w:ascii="Times New Roman" w:eastAsia="Times New Roman" w:hAnsi="Times New Roman" w:cs="Times New Roman"/>
      <w:b/>
      <w:bCs/>
      <w:sz w:val="16"/>
      <w:szCs w:val="16"/>
      <w:lang w:eastAsia="ru-RU"/>
    </w:rPr>
  </w:style>
  <w:style w:type="paragraph" w:customStyle="1" w:styleId="xl37">
    <w:name w:val="xl37"/>
    <w:basedOn w:val="af0"/>
    <w:rsid w:val="007177AA"/>
    <w:pPr>
      <w:pBdr>
        <w:top w:val="single" w:sz="8" w:space="0" w:color="auto"/>
        <w:left w:val="single" w:sz="8" w:space="0" w:color="auto"/>
        <w:right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38">
    <w:name w:val="xl38"/>
    <w:basedOn w:val="af0"/>
    <w:rsid w:val="007177AA"/>
    <w:pPr>
      <w:pBdr>
        <w:top w:val="single" w:sz="8" w:space="0" w:color="auto"/>
        <w:right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39">
    <w:name w:val="xl39"/>
    <w:basedOn w:val="af0"/>
    <w:rsid w:val="007177AA"/>
    <w:pPr>
      <w:pBdr>
        <w:top w:val="single" w:sz="8" w:space="0" w:color="auto"/>
        <w:left w:val="single" w:sz="8" w:space="0" w:color="auto"/>
        <w:bottom w:val="single" w:sz="8" w:space="0" w:color="auto"/>
      </w:pBdr>
      <w:shd w:val="clear" w:color="auto" w:fill="FFFFFF"/>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40">
    <w:name w:val="xl40"/>
    <w:basedOn w:val="af0"/>
    <w:rsid w:val="007177AA"/>
    <w:pPr>
      <w:pBdr>
        <w:left w:val="single" w:sz="8" w:space="0" w:color="auto"/>
        <w:right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41">
    <w:name w:val="xl41"/>
    <w:basedOn w:val="af0"/>
    <w:rsid w:val="007177AA"/>
    <w:pPr>
      <w:pBdr>
        <w:left w:val="single" w:sz="8" w:space="0" w:color="auto"/>
        <w:right w:val="single" w:sz="8" w:space="0" w:color="auto"/>
      </w:pBdr>
      <w:spacing w:before="100" w:beforeAutospacing="1" w:after="100" w:afterAutospacing="1"/>
    </w:pPr>
    <w:rPr>
      <w:rFonts w:ascii="Times New Roman" w:eastAsia="Times New Roman" w:hAnsi="Times New Roman" w:cs="Times New Roman"/>
      <w:sz w:val="16"/>
      <w:szCs w:val="16"/>
      <w:lang w:eastAsia="ru-RU"/>
    </w:rPr>
  </w:style>
  <w:style w:type="paragraph" w:customStyle="1" w:styleId="xl42">
    <w:name w:val="xl42"/>
    <w:basedOn w:val="af0"/>
    <w:rsid w:val="007177AA"/>
    <w:pPr>
      <w:pBdr>
        <w:right w:val="single" w:sz="8" w:space="0" w:color="auto"/>
      </w:pBdr>
      <w:spacing w:before="100" w:beforeAutospacing="1" w:after="100" w:afterAutospacing="1"/>
    </w:pPr>
    <w:rPr>
      <w:rFonts w:ascii="Times New Roman" w:eastAsia="Times New Roman" w:hAnsi="Times New Roman" w:cs="Times New Roman"/>
      <w:sz w:val="16"/>
      <w:szCs w:val="16"/>
      <w:lang w:eastAsia="ru-RU"/>
    </w:rPr>
  </w:style>
  <w:style w:type="paragraph" w:customStyle="1" w:styleId="xl43">
    <w:name w:val="xl43"/>
    <w:basedOn w:val="af0"/>
    <w:rsid w:val="007177AA"/>
    <w:pPr>
      <w:pBdr>
        <w:top w:val="single" w:sz="8" w:space="0" w:color="auto"/>
        <w:left w:val="single" w:sz="8" w:space="0" w:color="auto"/>
        <w:right w:val="single" w:sz="8" w:space="0" w:color="auto"/>
      </w:pBdr>
      <w:spacing w:before="100" w:beforeAutospacing="1" w:after="100" w:afterAutospacing="1"/>
    </w:pPr>
    <w:rPr>
      <w:rFonts w:ascii="Times New Roman" w:eastAsia="Times New Roman" w:hAnsi="Times New Roman" w:cs="Times New Roman"/>
      <w:sz w:val="16"/>
      <w:szCs w:val="16"/>
      <w:lang w:eastAsia="ru-RU"/>
    </w:rPr>
  </w:style>
  <w:style w:type="paragraph" w:customStyle="1" w:styleId="xl44">
    <w:name w:val="xl44"/>
    <w:basedOn w:val="af0"/>
    <w:rsid w:val="007177AA"/>
    <w:pPr>
      <w:pBdr>
        <w:top w:val="single" w:sz="8" w:space="0" w:color="auto"/>
        <w:right w:val="single" w:sz="8" w:space="0" w:color="auto"/>
      </w:pBdr>
      <w:spacing w:before="100" w:beforeAutospacing="1" w:after="100" w:afterAutospacing="1"/>
    </w:pPr>
    <w:rPr>
      <w:rFonts w:ascii="Times New Roman" w:eastAsia="Times New Roman" w:hAnsi="Times New Roman" w:cs="Times New Roman"/>
      <w:sz w:val="16"/>
      <w:szCs w:val="16"/>
      <w:lang w:eastAsia="ru-RU"/>
    </w:rPr>
  </w:style>
  <w:style w:type="paragraph" w:customStyle="1" w:styleId="xl45">
    <w:name w:val="xl45"/>
    <w:basedOn w:val="af0"/>
    <w:rsid w:val="007177AA"/>
    <w:pPr>
      <w:pBdr>
        <w:top w:val="single" w:sz="8" w:space="0" w:color="auto"/>
        <w:left w:val="single" w:sz="8" w:space="0" w:color="auto"/>
      </w:pBdr>
      <w:spacing w:before="100" w:beforeAutospacing="1" w:after="100" w:afterAutospacing="1"/>
    </w:pPr>
    <w:rPr>
      <w:rFonts w:ascii="Times New Roman" w:eastAsia="Times New Roman" w:hAnsi="Times New Roman" w:cs="Times New Roman"/>
      <w:sz w:val="16"/>
      <w:szCs w:val="16"/>
      <w:lang w:eastAsia="ru-RU"/>
    </w:rPr>
  </w:style>
  <w:style w:type="paragraph" w:customStyle="1" w:styleId="xl46">
    <w:name w:val="xl46"/>
    <w:basedOn w:val="af0"/>
    <w:rsid w:val="007177AA"/>
    <w:pPr>
      <w:pBdr>
        <w:left w:val="single" w:sz="8" w:space="0" w:color="auto"/>
        <w:right w:val="single" w:sz="8" w:space="0" w:color="auto"/>
      </w:pBdr>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47">
    <w:name w:val="xl47"/>
    <w:basedOn w:val="af0"/>
    <w:rsid w:val="007177AA"/>
    <w:pPr>
      <w:pBdr>
        <w:left w:val="single" w:sz="8" w:space="0" w:color="auto"/>
      </w:pBdr>
      <w:spacing w:before="100" w:beforeAutospacing="1" w:after="100" w:afterAutospacing="1"/>
    </w:pPr>
    <w:rPr>
      <w:rFonts w:ascii="Times New Roman" w:eastAsia="Times New Roman" w:hAnsi="Times New Roman" w:cs="Times New Roman"/>
      <w:sz w:val="16"/>
      <w:szCs w:val="16"/>
      <w:lang w:eastAsia="ru-RU"/>
    </w:rPr>
  </w:style>
  <w:style w:type="paragraph" w:customStyle="1" w:styleId="xl48">
    <w:name w:val="xl48"/>
    <w:basedOn w:val="af0"/>
    <w:rsid w:val="007177AA"/>
    <w:pPr>
      <w:pBdr>
        <w:left w:val="single" w:sz="8" w:space="0" w:color="auto"/>
        <w:right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49">
    <w:name w:val="xl49"/>
    <w:basedOn w:val="af0"/>
    <w:rsid w:val="007177AA"/>
    <w:pPr>
      <w:pBdr>
        <w:right w:val="single" w:sz="8"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xl50">
    <w:name w:val="xl50"/>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51">
    <w:name w:val="xl51"/>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sz w:val="16"/>
      <w:szCs w:val="16"/>
      <w:lang w:eastAsia="ru-RU"/>
    </w:rPr>
  </w:style>
  <w:style w:type="paragraph" w:customStyle="1" w:styleId="xl52">
    <w:name w:val="xl52"/>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eastAsia="ru-RU"/>
    </w:rPr>
  </w:style>
  <w:style w:type="paragraph" w:customStyle="1" w:styleId="xl55">
    <w:name w:val="xl55"/>
    <w:basedOn w:val="af0"/>
    <w:rsid w:val="007177A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56">
    <w:name w:val="xl56"/>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eastAsia="ru-RU"/>
    </w:rPr>
  </w:style>
  <w:style w:type="paragraph" w:customStyle="1" w:styleId="xl57">
    <w:name w:val="xl57"/>
    <w:basedOn w:val="af0"/>
    <w:rsid w:val="007177A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pPr>
    <w:rPr>
      <w:rFonts w:ascii="Times New Roman" w:eastAsia="Times New Roman" w:hAnsi="Times New Roman" w:cs="Times New Roman"/>
      <w:b/>
      <w:bCs/>
      <w:sz w:val="16"/>
      <w:szCs w:val="16"/>
      <w:lang w:eastAsia="ru-RU"/>
    </w:rPr>
  </w:style>
  <w:style w:type="paragraph" w:customStyle="1" w:styleId="xl58">
    <w:name w:val="xl58"/>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59">
    <w:name w:val="xl59"/>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60">
    <w:name w:val="xl60"/>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61">
    <w:name w:val="xl61"/>
    <w:basedOn w:val="af0"/>
    <w:rsid w:val="007177AA"/>
    <w:pPr>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62">
    <w:name w:val="xl62"/>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16"/>
      <w:szCs w:val="16"/>
      <w:lang w:eastAsia="ru-RU"/>
    </w:rPr>
  </w:style>
  <w:style w:type="paragraph" w:customStyle="1" w:styleId="affffff">
    <w:name w:val="Стиль начало"/>
    <w:basedOn w:val="af0"/>
    <w:rsid w:val="007177AA"/>
    <w:pPr>
      <w:spacing w:line="264" w:lineRule="auto"/>
      <w:jc w:val="left"/>
    </w:pPr>
    <w:rPr>
      <w:rFonts w:ascii="Times New Roman" w:eastAsia="Times New Roman" w:hAnsi="Times New Roman" w:cs="Times New Roman"/>
      <w:sz w:val="28"/>
      <w:szCs w:val="28"/>
      <w:lang w:eastAsia="ru-RU"/>
    </w:rPr>
  </w:style>
  <w:style w:type="paragraph" w:customStyle="1" w:styleId="xl24">
    <w:name w:val="xl24"/>
    <w:basedOn w:val="af0"/>
    <w:rsid w:val="007177AA"/>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25">
    <w:name w:val="xl25"/>
    <w:basedOn w:val="af0"/>
    <w:rsid w:val="007177AA"/>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character" w:customStyle="1" w:styleId="affffff0">
    <w:name w:val="Основной текст Знак Знак"/>
    <w:aliases w:val="TabelTekst Знак,text Знак,Body Text2 Знак,Char Знак,Body Text2 Char Char Char Char Char Char Char Char Char Знак,Main text Знак,Body Text Char2 Char Знак,Body Text Char1 Char Char Знак"/>
    <w:basedOn w:val="af1"/>
    <w:rsid w:val="007177AA"/>
    <w:rPr>
      <w:sz w:val="28"/>
      <w:szCs w:val="28"/>
      <w:lang w:val="ru-RU" w:eastAsia="ru-RU"/>
    </w:rPr>
  </w:style>
  <w:style w:type="character" w:customStyle="1" w:styleId="14pt">
    <w:name w:val="Стиль 14 pt"/>
    <w:basedOn w:val="af1"/>
    <w:rsid w:val="007177AA"/>
    <w:rPr>
      <w:rFonts w:ascii="Times New Roman" w:hAnsi="Times New Roman" w:cs="Times New Roman"/>
      <w:b/>
      <w:bCs/>
      <w:spacing w:val="0"/>
      <w:position w:val="0"/>
      <w:sz w:val="28"/>
      <w:szCs w:val="28"/>
    </w:rPr>
  </w:style>
  <w:style w:type="paragraph" w:customStyle="1" w:styleId="xl53">
    <w:name w:val="xl53"/>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54">
    <w:name w:val="xl54"/>
    <w:basedOn w:val="af0"/>
    <w:rsid w:val="007177AA"/>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1331">
    <w:name w:val="Обычный 13 Знак3 Знак Знак Знак1 Знак"/>
    <w:basedOn w:val="af0"/>
    <w:autoRedefine/>
    <w:rsid w:val="007177AA"/>
    <w:pPr>
      <w:keepNext/>
      <w:tabs>
        <w:tab w:val="left" w:leader="dot" w:pos="9356"/>
      </w:tabs>
      <w:spacing w:before="120" w:line="252" w:lineRule="auto"/>
      <w:ind w:firstLine="567"/>
      <w:jc w:val="both"/>
    </w:pPr>
    <w:rPr>
      <w:rFonts w:ascii="Times New Roman" w:eastAsia="Times New Roman" w:hAnsi="Times New Roman" w:cs="Times New Roman"/>
      <w:sz w:val="26"/>
      <w:szCs w:val="26"/>
      <w:lang w:eastAsia="ru-RU"/>
    </w:rPr>
  </w:style>
  <w:style w:type="character" w:customStyle="1" w:styleId="13311">
    <w:name w:val="Обычный 13 Знак3 Знак Знак Знак1 Знак Знак1"/>
    <w:basedOn w:val="af1"/>
    <w:rsid w:val="007177AA"/>
    <w:rPr>
      <w:snapToGrid w:val="0"/>
      <w:sz w:val="26"/>
      <w:szCs w:val="26"/>
      <w:lang w:val="ru-RU" w:eastAsia="ru-RU"/>
    </w:rPr>
  </w:style>
  <w:style w:type="paragraph" w:customStyle="1" w:styleId="BodyText21">
    <w:name w:val="Body Text 21"/>
    <w:basedOn w:val="af0"/>
    <w:autoRedefine/>
    <w:rsid w:val="007177AA"/>
    <w:pPr>
      <w:tabs>
        <w:tab w:val="left" w:pos="0"/>
      </w:tabs>
      <w:spacing w:before="60"/>
      <w:ind w:firstLine="720"/>
      <w:jc w:val="both"/>
    </w:pPr>
    <w:rPr>
      <w:rFonts w:ascii="Times New Roman" w:eastAsia="Times New Roman" w:hAnsi="Times New Roman" w:cs="Times New Roman"/>
      <w:sz w:val="24"/>
      <w:szCs w:val="24"/>
      <w:lang w:eastAsia="ru-RU"/>
    </w:rPr>
  </w:style>
  <w:style w:type="character" w:customStyle="1" w:styleId="1f7">
    <w:name w:val="Строгий1"/>
    <w:basedOn w:val="af1"/>
    <w:rsid w:val="007177AA"/>
    <w:rPr>
      <w:b/>
      <w:bCs/>
      <w:color w:val="auto"/>
      <w:sz w:val="24"/>
      <w:szCs w:val="24"/>
    </w:rPr>
  </w:style>
  <w:style w:type="paragraph" w:customStyle="1" w:styleId="xl22">
    <w:name w:val="xl22"/>
    <w:basedOn w:val="af0"/>
    <w:rsid w:val="007177AA"/>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Arial Unicode MS" w:hAnsi="Times New Roman" w:cs="Times New Roman"/>
      <w:b/>
      <w:bCs/>
      <w:sz w:val="24"/>
      <w:szCs w:val="24"/>
      <w:lang w:eastAsia="ru-RU"/>
    </w:rPr>
  </w:style>
  <w:style w:type="paragraph" w:customStyle="1" w:styleId="1340">
    <w:name w:val="Обычный 13 Знак4"/>
    <w:basedOn w:val="af0"/>
    <w:autoRedefine/>
    <w:rsid w:val="007177AA"/>
    <w:pPr>
      <w:keepNext/>
      <w:tabs>
        <w:tab w:val="left" w:leader="dot" w:pos="9356"/>
      </w:tabs>
      <w:spacing w:before="120" w:line="252" w:lineRule="auto"/>
      <w:ind w:firstLine="567"/>
      <w:jc w:val="both"/>
    </w:pPr>
    <w:rPr>
      <w:rFonts w:ascii="Times New Roman" w:eastAsia="Times New Roman" w:hAnsi="Times New Roman" w:cs="Times New Roman"/>
      <w:b/>
      <w:bCs/>
      <w:sz w:val="26"/>
      <w:szCs w:val="26"/>
      <w:lang w:eastAsia="ru-RU"/>
    </w:rPr>
  </w:style>
  <w:style w:type="character" w:customStyle="1" w:styleId="1341">
    <w:name w:val="Обычный 13 Знак4 Знак"/>
    <w:basedOn w:val="af1"/>
    <w:rsid w:val="007177AA"/>
    <w:rPr>
      <w:b/>
      <w:bCs/>
      <w:sz w:val="26"/>
      <w:szCs w:val="26"/>
      <w:lang w:val="ru-RU" w:eastAsia="ru-RU"/>
    </w:rPr>
  </w:style>
  <w:style w:type="character" w:customStyle="1" w:styleId="1330">
    <w:name w:val="Обычный 13 Знак3 Знак Знак Знак"/>
    <w:basedOn w:val="af1"/>
    <w:rsid w:val="007177AA"/>
    <w:rPr>
      <w:sz w:val="26"/>
      <w:szCs w:val="26"/>
      <w:lang w:val="ru-RU" w:eastAsia="ru-RU"/>
    </w:rPr>
  </w:style>
  <w:style w:type="character" w:customStyle="1" w:styleId="1342">
    <w:name w:val="Обычный 13 Знак4 Знак Знак"/>
    <w:basedOn w:val="af1"/>
    <w:rsid w:val="007177AA"/>
    <w:rPr>
      <w:b/>
      <w:bCs/>
      <w:sz w:val="26"/>
      <w:szCs w:val="26"/>
      <w:lang w:val="ru-RU" w:eastAsia="ru-RU"/>
    </w:rPr>
  </w:style>
  <w:style w:type="character" w:customStyle="1" w:styleId="13310">
    <w:name w:val="Обычный 13 Знак3 Знак Знак1"/>
    <w:basedOn w:val="af1"/>
    <w:rsid w:val="007177AA"/>
    <w:rPr>
      <w:sz w:val="26"/>
      <w:szCs w:val="26"/>
      <w:lang w:val="ru-RU" w:eastAsia="ru-RU"/>
    </w:rPr>
  </w:style>
  <w:style w:type="paragraph" w:customStyle="1" w:styleId="1332">
    <w:name w:val="Обычный 13 Знак3 Знак Знак"/>
    <w:basedOn w:val="af0"/>
    <w:autoRedefine/>
    <w:rsid w:val="007177AA"/>
    <w:pPr>
      <w:keepNext/>
      <w:tabs>
        <w:tab w:val="left" w:leader="dot" w:pos="9356"/>
      </w:tabs>
      <w:spacing w:before="120" w:line="252" w:lineRule="auto"/>
      <w:ind w:firstLine="567"/>
      <w:jc w:val="both"/>
    </w:pPr>
    <w:rPr>
      <w:rFonts w:ascii="Times New Roman" w:eastAsia="Times New Roman" w:hAnsi="Times New Roman" w:cs="Times New Roman"/>
      <w:sz w:val="26"/>
      <w:szCs w:val="26"/>
      <w:lang w:eastAsia="ru-RU"/>
    </w:rPr>
  </w:style>
  <w:style w:type="character" w:customStyle="1" w:styleId="13312">
    <w:name w:val="Обычный 13 Знак3 Знак Знак Знак1 Знак Знак"/>
    <w:basedOn w:val="af1"/>
    <w:rsid w:val="007177AA"/>
    <w:rPr>
      <w:sz w:val="26"/>
      <w:szCs w:val="26"/>
      <w:lang w:val="ru-RU" w:eastAsia="ru-RU"/>
    </w:rPr>
  </w:style>
  <w:style w:type="character" w:customStyle="1" w:styleId="1333">
    <w:name w:val="Обычный 13 Знак3 Знак"/>
    <w:basedOn w:val="af1"/>
    <w:rsid w:val="007177AA"/>
    <w:rPr>
      <w:sz w:val="26"/>
      <w:szCs w:val="26"/>
      <w:lang w:val="ru-RU" w:eastAsia="ru-RU"/>
    </w:rPr>
  </w:style>
  <w:style w:type="paragraph" w:customStyle="1" w:styleId="xl23">
    <w:name w:val="xl23"/>
    <w:basedOn w:val="af0"/>
    <w:rsid w:val="007177AA"/>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Arial Unicode MS" w:hAnsi="Times New Roman" w:cs="Times New Roman"/>
      <w:b/>
      <w:bCs/>
      <w:sz w:val="24"/>
      <w:szCs w:val="24"/>
      <w:lang w:eastAsia="ru-RU"/>
    </w:rPr>
  </w:style>
  <w:style w:type="paragraph" w:customStyle="1" w:styleId="1130">
    <w:name w:val="1.1.Нумерованный 3"/>
    <w:basedOn w:val="130"/>
    <w:rsid w:val="007177AA"/>
    <w:pPr>
      <w:numPr>
        <w:ilvl w:val="1"/>
        <w:numId w:val="10"/>
      </w:numPr>
    </w:pPr>
    <w:rPr>
      <w:i/>
      <w:iCs/>
    </w:rPr>
  </w:style>
  <w:style w:type="paragraph" w:customStyle="1" w:styleId="1114">
    <w:name w:val="1.1.1.Нумерованный список 4"/>
    <w:basedOn w:val="130"/>
    <w:rsid w:val="007177AA"/>
    <w:pPr>
      <w:numPr>
        <w:ilvl w:val="2"/>
        <w:numId w:val="11"/>
      </w:numPr>
      <w:tabs>
        <w:tab w:val="clear" w:pos="6804"/>
        <w:tab w:val="clear" w:pos="6946"/>
        <w:tab w:val="left" w:pos="1430"/>
      </w:tabs>
    </w:pPr>
  </w:style>
  <w:style w:type="paragraph" w:customStyle="1" w:styleId="af">
    <w:name w:val="подпись таблицы"/>
    <w:basedOn w:val="af0"/>
    <w:autoRedefine/>
    <w:rsid w:val="007177AA"/>
    <w:pPr>
      <w:numPr>
        <w:numId w:val="13"/>
      </w:numPr>
      <w:suppressLineNumbers/>
      <w:tabs>
        <w:tab w:val="clear" w:pos="2160"/>
      </w:tabs>
      <w:spacing w:line="324" w:lineRule="auto"/>
      <w:ind w:left="0" w:firstLine="720"/>
    </w:pPr>
    <w:rPr>
      <w:rFonts w:ascii="Times New Roman" w:eastAsia="Times New Roman" w:hAnsi="Times New Roman" w:cs="Times New Roman"/>
      <w:b/>
      <w:sz w:val="24"/>
      <w:szCs w:val="24"/>
      <w:lang w:eastAsia="ru-RU"/>
    </w:rPr>
  </w:style>
  <w:style w:type="paragraph" w:customStyle="1" w:styleId="15">
    <w:name w:val="Стиль Рис.1. Подрисуночная надпись + полужирный"/>
    <w:basedOn w:val="af0"/>
    <w:autoRedefine/>
    <w:rsid w:val="007177AA"/>
    <w:pPr>
      <w:keepNext/>
      <w:numPr>
        <w:numId w:val="14"/>
      </w:numPr>
      <w:suppressLineNumbers/>
      <w:tabs>
        <w:tab w:val="left" w:pos="851"/>
        <w:tab w:val="left" w:leader="dot" w:pos="9356"/>
      </w:tabs>
      <w:suppressAutoHyphens/>
    </w:pPr>
    <w:rPr>
      <w:rFonts w:ascii="Times New Roman" w:eastAsia="Times New Roman" w:hAnsi="Times New Roman" w:cs="Times New Roman"/>
      <w:b/>
      <w:bCs/>
      <w:sz w:val="24"/>
      <w:szCs w:val="24"/>
      <w:lang w:eastAsia="ru-RU"/>
    </w:rPr>
  </w:style>
  <w:style w:type="paragraph" w:customStyle="1" w:styleId="ab">
    <w:name w:val="подпись рисунка"/>
    <w:basedOn w:val="af0"/>
    <w:autoRedefine/>
    <w:rsid w:val="007177AA"/>
    <w:pPr>
      <w:widowControl w:val="0"/>
      <w:numPr>
        <w:numId w:val="12"/>
      </w:numPr>
      <w:shd w:val="clear" w:color="auto" w:fill="FFFFFF"/>
      <w:tabs>
        <w:tab w:val="clear" w:pos="3154"/>
        <w:tab w:val="left" w:pos="0"/>
        <w:tab w:val="num" w:pos="1560"/>
      </w:tabs>
      <w:autoSpaceDE w:val="0"/>
      <w:autoSpaceDN w:val="0"/>
      <w:adjustRightInd w:val="0"/>
      <w:spacing w:before="240"/>
      <w:ind w:left="0" w:firstLine="720"/>
    </w:pPr>
    <w:rPr>
      <w:rFonts w:ascii="Times New Roman" w:eastAsia="Times New Roman" w:hAnsi="Times New Roman" w:cs="Times New Roman"/>
      <w:b/>
      <w:sz w:val="24"/>
      <w:szCs w:val="20"/>
      <w:lang w:eastAsia="ru-RU"/>
    </w:rPr>
  </w:style>
  <w:style w:type="character" w:customStyle="1" w:styleId="affffff1">
    <w:name w:val="подпись рисунка Знак"/>
    <w:basedOn w:val="af1"/>
    <w:rsid w:val="007177AA"/>
    <w:rPr>
      <w:b/>
      <w:sz w:val="24"/>
      <w:lang w:val="ru-RU" w:eastAsia="ru-RU" w:bidi="ar-SA"/>
    </w:rPr>
  </w:style>
  <w:style w:type="paragraph" w:customStyle="1" w:styleId="111">
    <w:name w:val="Стиль Рис.1. Подрисуночная надпись + полужирный1"/>
    <w:basedOn w:val="af0"/>
    <w:autoRedefine/>
    <w:rsid w:val="007177AA"/>
    <w:pPr>
      <w:keepNext/>
      <w:numPr>
        <w:numId w:val="15"/>
      </w:numPr>
      <w:suppressLineNumbers/>
      <w:tabs>
        <w:tab w:val="left" w:pos="851"/>
        <w:tab w:val="left" w:leader="dot" w:pos="9356"/>
      </w:tabs>
      <w:suppressAutoHyphens/>
    </w:pPr>
    <w:rPr>
      <w:rFonts w:ascii="Times New Roman" w:eastAsia="Times New Roman" w:hAnsi="Times New Roman" w:cs="Times New Roman"/>
      <w:b/>
      <w:bCs/>
      <w:sz w:val="24"/>
      <w:szCs w:val="24"/>
      <w:lang w:eastAsia="ru-RU"/>
    </w:rPr>
  </w:style>
  <w:style w:type="character" w:customStyle="1" w:styleId="afffff2">
    <w:name w:val="Подрисуночная надпись Знак Знак"/>
    <w:basedOn w:val="afffffe"/>
    <w:link w:val="afffff1"/>
    <w:rsid w:val="007177AA"/>
    <w:rPr>
      <w:rFonts w:ascii="Times New Roman" w:eastAsia="Times New Roman" w:hAnsi="Times New Roman" w:cs="Times New Roman"/>
      <w:b/>
      <w:bCs/>
      <w:sz w:val="24"/>
      <w:szCs w:val="24"/>
      <w:lang w:val="ru-RU" w:eastAsia="ru-RU"/>
    </w:rPr>
  </w:style>
  <w:style w:type="table" w:customStyle="1" w:styleId="1f8">
    <w:name w:val="Сетка таблицы1"/>
    <w:basedOn w:val="af2"/>
    <w:next w:val="aff5"/>
    <w:uiPriority w:val="59"/>
    <w:rsid w:val="007177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Текст-2"/>
    <w:basedOn w:val="af0"/>
    <w:link w:val="-20"/>
    <w:qFormat/>
    <w:rsid w:val="007177AA"/>
    <w:pPr>
      <w:suppressLineNumbers/>
      <w:tabs>
        <w:tab w:val="left" w:leader="dot" w:pos="540"/>
      </w:tabs>
      <w:suppressAutoHyphens/>
      <w:spacing w:before="120"/>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basedOn w:val="af1"/>
    <w:link w:val="-2"/>
    <w:rsid w:val="007177AA"/>
    <w:rPr>
      <w:rFonts w:ascii="Times New Roman CYR" w:eastAsia="Times New Roman" w:hAnsi="Times New Roman CYR" w:cs="Times New Roman CYR"/>
      <w:sz w:val="26"/>
      <w:szCs w:val="26"/>
      <w:lang w:eastAsia="ru-RU"/>
    </w:rPr>
  </w:style>
  <w:style w:type="paragraph" w:customStyle="1" w:styleId="a6">
    <w:name w:val="таблица"/>
    <w:basedOn w:val="affffff2"/>
    <w:autoRedefine/>
    <w:rsid w:val="007177AA"/>
    <w:pPr>
      <w:numPr>
        <w:numId w:val="16"/>
      </w:numPr>
    </w:pPr>
    <w:rPr>
      <w:rFonts w:ascii="Times New Roman" w:hAnsi="Times New Roman"/>
      <w:bCs w:val="0"/>
      <w:szCs w:val="20"/>
    </w:rPr>
  </w:style>
  <w:style w:type="paragraph" w:styleId="affffff2">
    <w:name w:val="toa heading"/>
    <w:basedOn w:val="af0"/>
    <w:next w:val="af0"/>
    <w:semiHidden/>
    <w:rsid w:val="007177AA"/>
    <w:pPr>
      <w:spacing w:before="120"/>
    </w:pPr>
    <w:rPr>
      <w:rFonts w:ascii="Arial" w:eastAsia="Times New Roman" w:hAnsi="Arial" w:cs="Arial"/>
      <w:b/>
      <w:bCs/>
      <w:sz w:val="24"/>
      <w:szCs w:val="24"/>
      <w:lang w:eastAsia="ru-RU"/>
    </w:rPr>
  </w:style>
  <w:style w:type="paragraph" w:customStyle="1" w:styleId="118">
    <w:name w:val="Обычный11"/>
    <w:rsid w:val="007177AA"/>
    <w:pPr>
      <w:spacing w:after="0" w:line="240" w:lineRule="auto"/>
      <w:jc w:val="center"/>
    </w:pPr>
    <w:rPr>
      <w:rFonts w:ascii="Times New Roman" w:eastAsia="Times New Roman" w:hAnsi="Times New Roman" w:cs="Times New Roman"/>
      <w:snapToGrid w:val="0"/>
      <w:sz w:val="24"/>
      <w:szCs w:val="20"/>
      <w:lang w:eastAsia="ru-RU"/>
    </w:rPr>
  </w:style>
  <w:style w:type="numbering" w:customStyle="1" w:styleId="a4">
    <w:name w:val="Рис."/>
    <w:rsid w:val="007177AA"/>
    <w:pPr>
      <w:numPr>
        <w:numId w:val="17"/>
      </w:numPr>
    </w:pPr>
  </w:style>
  <w:style w:type="paragraph" w:customStyle="1" w:styleId="13">
    <w:name w:val="Рис.1. Подрисуночная надпись"/>
    <w:basedOn w:val="af0"/>
    <w:autoRedefine/>
    <w:rsid w:val="007177AA"/>
    <w:pPr>
      <w:keepNext/>
      <w:numPr>
        <w:numId w:val="18"/>
      </w:numPr>
      <w:suppressLineNumbers/>
      <w:tabs>
        <w:tab w:val="left" w:pos="851"/>
        <w:tab w:val="left" w:leader="dot" w:pos="9356"/>
      </w:tabs>
      <w:suppressAutoHyphens/>
    </w:pPr>
    <w:rPr>
      <w:rFonts w:ascii="Times New Roman" w:eastAsia="Times New Roman" w:hAnsi="Times New Roman" w:cs="Times New Roman"/>
      <w:b/>
      <w:bCs/>
      <w:sz w:val="24"/>
      <w:szCs w:val="24"/>
      <w:lang w:eastAsia="ru-RU"/>
    </w:rPr>
  </w:style>
  <w:style w:type="paragraph" w:styleId="2f2">
    <w:name w:val="List Continue 2"/>
    <w:basedOn w:val="af0"/>
    <w:rsid w:val="007177AA"/>
    <w:pPr>
      <w:keepNext/>
      <w:keepLines/>
      <w:suppressLineNumbers/>
      <w:suppressAutoHyphens/>
      <w:spacing w:after="120"/>
      <w:ind w:left="566"/>
      <w:jc w:val="left"/>
    </w:pPr>
    <w:rPr>
      <w:rFonts w:ascii="Times New Roman" w:eastAsia="Times New Roman" w:hAnsi="Times New Roman" w:cs="Times New Roman"/>
      <w:b/>
      <w:sz w:val="28"/>
      <w:szCs w:val="24"/>
      <w:lang w:eastAsia="ru-RU"/>
    </w:rPr>
  </w:style>
  <w:style w:type="paragraph" w:customStyle="1" w:styleId="BodyText23">
    <w:name w:val="Body Text 23"/>
    <w:basedOn w:val="af0"/>
    <w:rsid w:val="007177AA"/>
    <w:pPr>
      <w:suppressLineNumbers/>
      <w:tabs>
        <w:tab w:val="left" w:leader="dot" w:pos="9639"/>
      </w:tabs>
      <w:spacing w:before="20" w:after="20"/>
    </w:pPr>
    <w:rPr>
      <w:rFonts w:ascii="Times New Roman" w:eastAsia="Times New Roman" w:hAnsi="Times New Roman" w:cs="Times New Roman"/>
      <w:snapToGrid w:val="0"/>
      <w:sz w:val="20"/>
      <w:szCs w:val="20"/>
      <w:lang w:eastAsia="ru-RU"/>
    </w:rPr>
  </w:style>
  <w:style w:type="paragraph" w:customStyle="1" w:styleId="affffff3">
    <w:name w:val="НПС"/>
    <w:basedOn w:val="af0"/>
    <w:link w:val="affffff4"/>
    <w:rsid w:val="007177AA"/>
    <w:pPr>
      <w:keepNext/>
      <w:ind w:firstLine="709"/>
      <w:jc w:val="both"/>
    </w:pPr>
    <w:rPr>
      <w:rFonts w:ascii="Times New Roman" w:eastAsia="Times New Roman" w:hAnsi="Times New Roman" w:cs="Times New Roman"/>
      <w:sz w:val="24"/>
      <w:szCs w:val="24"/>
      <w:lang w:eastAsia="ru-RU"/>
    </w:rPr>
  </w:style>
  <w:style w:type="character" w:customStyle="1" w:styleId="affffff4">
    <w:name w:val="НПС Знак"/>
    <w:basedOn w:val="af1"/>
    <w:link w:val="affffff3"/>
    <w:rsid w:val="007177AA"/>
    <w:rPr>
      <w:rFonts w:ascii="Times New Roman" w:eastAsia="Times New Roman" w:hAnsi="Times New Roman" w:cs="Times New Roman"/>
      <w:sz w:val="24"/>
      <w:szCs w:val="24"/>
      <w:lang w:eastAsia="ru-RU"/>
    </w:rPr>
  </w:style>
  <w:style w:type="paragraph" w:customStyle="1" w:styleId="1f9">
    <w:name w:val="Таблица 1"/>
    <w:basedOn w:val="af0"/>
    <w:link w:val="1fa"/>
    <w:qFormat/>
    <w:rsid w:val="007177AA"/>
    <w:pPr>
      <w:autoSpaceDE w:val="0"/>
      <w:autoSpaceDN w:val="0"/>
      <w:adjustRightInd w:val="0"/>
      <w:ind w:left="-113" w:right="-113"/>
    </w:pPr>
    <w:rPr>
      <w:rFonts w:ascii="Times New Roman" w:eastAsia="Times New Roman" w:hAnsi="Times New Roman" w:cs="Times New Roman"/>
      <w:color w:val="000000"/>
      <w:sz w:val="20"/>
      <w:szCs w:val="20"/>
      <w:lang w:eastAsia="ru-RU"/>
    </w:rPr>
  </w:style>
  <w:style w:type="paragraph" w:customStyle="1" w:styleId="-1">
    <w:name w:val="Текст - 1"/>
    <w:basedOn w:val="133"/>
    <w:link w:val="-11"/>
    <w:rsid w:val="007177AA"/>
    <w:pPr>
      <w:widowControl/>
      <w:tabs>
        <w:tab w:val="clear" w:pos="9356"/>
        <w:tab w:val="left" w:leader="dot" w:pos="540"/>
      </w:tabs>
      <w:adjustRightInd/>
      <w:spacing w:before="120" w:line="240" w:lineRule="auto"/>
      <w:ind w:firstLine="547"/>
      <w:jc w:val="left"/>
      <w:textAlignment w:val="auto"/>
    </w:pPr>
    <w:rPr>
      <w:rFonts w:ascii="Times New Roman CYR" w:hAnsi="Times New Roman CYR" w:cs="Times New Roman CYR"/>
      <w:b/>
      <w:sz w:val="24"/>
      <w:szCs w:val="24"/>
    </w:rPr>
  </w:style>
  <w:style w:type="character" w:customStyle="1" w:styleId="1fa">
    <w:name w:val="Таблица 1 Знак"/>
    <w:basedOn w:val="af1"/>
    <w:link w:val="1f9"/>
    <w:rsid w:val="007177AA"/>
    <w:rPr>
      <w:rFonts w:ascii="Times New Roman" w:eastAsia="Times New Roman" w:hAnsi="Times New Roman" w:cs="Times New Roman"/>
      <w:color w:val="000000"/>
      <w:sz w:val="20"/>
      <w:szCs w:val="20"/>
      <w:lang w:eastAsia="ru-RU"/>
    </w:rPr>
  </w:style>
  <w:style w:type="paragraph" w:customStyle="1" w:styleId="FR3">
    <w:name w:val="FR3"/>
    <w:rsid w:val="007177AA"/>
    <w:pPr>
      <w:widowControl w:val="0"/>
      <w:spacing w:after="0" w:line="240" w:lineRule="auto"/>
      <w:jc w:val="center"/>
    </w:pPr>
    <w:rPr>
      <w:rFonts w:ascii="Arial" w:eastAsia="Times New Roman" w:hAnsi="Arial" w:cs="Times New Roman"/>
      <w:sz w:val="24"/>
      <w:szCs w:val="20"/>
      <w:lang w:eastAsia="ru-RU"/>
    </w:rPr>
  </w:style>
  <w:style w:type="character" w:customStyle="1" w:styleId="-10">
    <w:name w:val="Текст - 1 Знак"/>
    <w:basedOn w:val="1333"/>
    <w:rsid w:val="007177AA"/>
    <w:rPr>
      <w:rFonts w:ascii="Times New Roman CYR" w:hAnsi="Times New Roman CYR" w:cs="Times New Roman CYR"/>
      <w:sz w:val="26"/>
      <w:szCs w:val="26"/>
      <w:lang w:val="ru-RU" w:eastAsia="ru-RU"/>
    </w:rPr>
  </w:style>
  <w:style w:type="character" w:styleId="affffff5">
    <w:name w:val="Subtle Emphasis"/>
    <w:basedOn w:val="af1"/>
    <w:qFormat/>
    <w:rsid w:val="007177AA"/>
    <w:rPr>
      <w:i/>
      <w:iCs/>
      <w:color w:val="808080"/>
    </w:rPr>
  </w:style>
  <w:style w:type="character" w:customStyle="1" w:styleId="211">
    <w:name w:val="Основной текст 2 Знак1"/>
    <w:basedOn w:val="af1"/>
    <w:rsid w:val="007177AA"/>
    <w:rPr>
      <w:b/>
      <w:sz w:val="24"/>
      <w:lang w:val="ru-RU" w:eastAsia="ru-RU" w:bidi="ar-SA"/>
    </w:rPr>
  </w:style>
  <w:style w:type="paragraph" w:customStyle="1" w:styleId="2110">
    <w:name w:val="Основной текст 211"/>
    <w:basedOn w:val="af0"/>
    <w:rsid w:val="007177AA"/>
    <w:pPr>
      <w:spacing w:line="360" w:lineRule="auto"/>
      <w:ind w:firstLine="720"/>
      <w:jc w:val="left"/>
    </w:pPr>
    <w:rPr>
      <w:rFonts w:ascii="Arial" w:eastAsia="Times New Roman" w:hAnsi="Arial" w:cs="Times New Roman"/>
      <w:sz w:val="24"/>
      <w:szCs w:val="20"/>
      <w:lang w:eastAsia="ru-RU"/>
    </w:rPr>
  </w:style>
  <w:style w:type="paragraph" w:customStyle="1" w:styleId="2f3">
    <w:name w:val="Таблица 2"/>
    <w:basedOn w:val="1f9"/>
    <w:link w:val="2f4"/>
    <w:qFormat/>
    <w:rsid w:val="007177AA"/>
    <w:pPr>
      <w:ind w:left="-34" w:right="-76"/>
    </w:pPr>
  </w:style>
  <w:style w:type="character" w:customStyle="1" w:styleId="2f4">
    <w:name w:val="Таблица 2 Знак"/>
    <w:basedOn w:val="1fa"/>
    <w:link w:val="2f3"/>
    <w:rsid w:val="007177AA"/>
    <w:rPr>
      <w:rFonts w:ascii="Times New Roman" w:eastAsia="Times New Roman" w:hAnsi="Times New Roman" w:cs="Times New Roman"/>
      <w:color w:val="000000"/>
      <w:sz w:val="20"/>
      <w:szCs w:val="20"/>
      <w:lang w:eastAsia="ru-RU"/>
    </w:rPr>
  </w:style>
  <w:style w:type="paragraph" w:customStyle="1" w:styleId="affffff6">
    <w:name w:val="Заголовок рис."/>
    <w:basedOn w:val="afffff1"/>
    <w:link w:val="affffff7"/>
    <w:qFormat/>
    <w:rsid w:val="007177AA"/>
    <w:pPr>
      <w:suppressLineNumbers/>
      <w:tabs>
        <w:tab w:val="clear" w:pos="851"/>
        <w:tab w:val="left" w:pos="709"/>
      </w:tabs>
      <w:spacing w:before="60"/>
      <w:ind w:firstLine="288"/>
    </w:pPr>
    <w:rPr>
      <w:bCs w:val="0"/>
      <w:szCs w:val="20"/>
    </w:rPr>
  </w:style>
  <w:style w:type="paragraph" w:customStyle="1" w:styleId="-12">
    <w:name w:val="Текст-1"/>
    <w:basedOn w:val="-1"/>
    <w:link w:val="-13"/>
    <w:rsid w:val="007177AA"/>
  </w:style>
  <w:style w:type="character" w:customStyle="1" w:styleId="1fb">
    <w:name w:val="Подрисуночная надпись Знак1"/>
    <w:basedOn w:val="af1"/>
    <w:rsid w:val="007177AA"/>
    <w:rPr>
      <w:b/>
      <w:sz w:val="24"/>
    </w:rPr>
  </w:style>
  <w:style w:type="character" w:customStyle="1" w:styleId="affffff7">
    <w:name w:val="Заголовок рис. Знак"/>
    <w:basedOn w:val="1fb"/>
    <w:link w:val="affffff6"/>
    <w:rsid w:val="007177AA"/>
    <w:rPr>
      <w:rFonts w:ascii="Times New Roman" w:eastAsia="Times New Roman" w:hAnsi="Times New Roman" w:cs="Times New Roman"/>
      <w:b/>
      <w:sz w:val="24"/>
      <w:szCs w:val="20"/>
      <w:lang w:eastAsia="ru-RU"/>
    </w:rPr>
  </w:style>
  <w:style w:type="character" w:customStyle="1" w:styleId="-11">
    <w:name w:val="Текст - 1 Знак1"/>
    <w:basedOn w:val="1333"/>
    <w:link w:val="-1"/>
    <w:rsid w:val="007177AA"/>
    <w:rPr>
      <w:rFonts w:ascii="Times New Roman CYR" w:eastAsia="Times New Roman" w:hAnsi="Times New Roman CYR" w:cs="Times New Roman CYR"/>
      <w:b/>
      <w:sz w:val="24"/>
      <w:szCs w:val="24"/>
      <w:lang w:val="ru-RU" w:eastAsia="ru-RU"/>
    </w:rPr>
  </w:style>
  <w:style w:type="character" w:customStyle="1" w:styleId="-13">
    <w:name w:val="Текст-1 Знак"/>
    <w:basedOn w:val="-11"/>
    <w:link w:val="-12"/>
    <w:rsid w:val="007177AA"/>
    <w:rPr>
      <w:rFonts w:ascii="Times New Roman CYR" w:eastAsia="Times New Roman" w:hAnsi="Times New Roman CYR" w:cs="Times New Roman CYR"/>
      <w:b/>
      <w:sz w:val="24"/>
      <w:szCs w:val="24"/>
      <w:lang w:val="ru-RU" w:eastAsia="ru-RU"/>
    </w:rPr>
  </w:style>
  <w:style w:type="paragraph" w:customStyle="1" w:styleId="-14">
    <w:name w:val="Рис-1"/>
    <w:basedOn w:val="afffff1"/>
    <w:link w:val="-15"/>
    <w:qFormat/>
    <w:rsid w:val="007177AA"/>
  </w:style>
  <w:style w:type="paragraph" w:customStyle="1" w:styleId="-16">
    <w:name w:val="Табл-1"/>
    <w:basedOn w:val="af0"/>
    <w:link w:val="-17"/>
    <w:qFormat/>
    <w:rsid w:val="007177AA"/>
    <w:pPr>
      <w:keepNext/>
      <w:suppressLineNumbers/>
      <w:tabs>
        <w:tab w:val="num" w:pos="1440"/>
        <w:tab w:val="left" w:leader="dot" w:pos="9356"/>
      </w:tabs>
      <w:suppressAutoHyphens/>
      <w:spacing w:before="120" w:after="120"/>
      <w:ind w:left="900" w:hanging="900"/>
    </w:pPr>
    <w:rPr>
      <w:rFonts w:ascii="Times New Roman" w:eastAsia="Times New Roman" w:hAnsi="Times New Roman" w:cs="Times New Roman"/>
      <w:b/>
      <w:bCs/>
      <w:sz w:val="24"/>
      <w:szCs w:val="24"/>
      <w:lang w:eastAsia="ru-RU"/>
    </w:rPr>
  </w:style>
  <w:style w:type="character" w:customStyle="1" w:styleId="-15">
    <w:name w:val="Рис-1 Знак"/>
    <w:basedOn w:val="1fb"/>
    <w:link w:val="-14"/>
    <w:rsid w:val="007177AA"/>
    <w:rPr>
      <w:rFonts w:ascii="Times New Roman" w:eastAsia="Times New Roman" w:hAnsi="Times New Roman" w:cs="Times New Roman"/>
      <w:b/>
      <w:bCs/>
      <w:sz w:val="24"/>
      <w:szCs w:val="24"/>
      <w:lang w:eastAsia="ru-RU"/>
    </w:rPr>
  </w:style>
  <w:style w:type="character" w:customStyle="1" w:styleId="-17">
    <w:name w:val="Табл-1 Знак"/>
    <w:basedOn w:val="af1"/>
    <w:link w:val="-16"/>
    <w:rsid w:val="007177AA"/>
    <w:rPr>
      <w:rFonts w:ascii="Times New Roman" w:eastAsia="Times New Roman" w:hAnsi="Times New Roman" w:cs="Times New Roman"/>
      <w:b/>
      <w:bCs/>
      <w:sz w:val="24"/>
      <w:szCs w:val="24"/>
      <w:lang w:eastAsia="ru-RU"/>
    </w:rPr>
  </w:style>
  <w:style w:type="paragraph" w:customStyle="1" w:styleId="-18">
    <w:name w:val="Таблица-1"/>
    <w:basedOn w:val="af0"/>
    <w:link w:val="-19"/>
    <w:qFormat/>
    <w:rsid w:val="007177AA"/>
    <w:pPr>
      <w:autoSpaceDE w:val="0"/>
      <w:autoSpaceDN w:val="0"/>
      <w:adjustRightInd w:val="0"/>
    </w:pPr>
    <w:rPr>
      <w:rFonts w:ascii="Times New Roman" w:eastAsia="Times New Roman" w:hAnsi="Times New Roman" w:cs="Times New Roman"/>
      <w:color w:val="000000"/>
      <w:sz w:val="20"/>
      <w:szCs w:val="20"/>
      <w:lang w:eastAsia="ru-RU"/>
    </w:rPr>
  </w:style>
  <w:style w:type="character" w:customStyle="1" w:styleId="-19">
    <w:name w:val="Таблица-1 Знак"/>
    <w:basedOn w:val="af1"/>
    <w:link w:val="-18"/>
    <w:rsid w:val="007177AA"/>
    <w:rPr>
      <w:rFonts w:ascii="Times New Roman" w:eastAsia="Times New Roman" w:hAnsi="Times New Roman" w:cs="Times New Roman"/>
      <w:color w:val="000000"/>
      <w:sz w:val="20"/>
      <w:szCs w:val="20"/>
      <w:lang w:eastAsia="ru-RU"/>
    </w:rPr>
  </w:style>
  <w:style w:type="paragraph" w:customStyle="1" w:styleId="xl97">
    <w:name w:val="xl97"/>
    <w:basedOn w:val="af0"/>
    <w:rsid w:val="007177AA"/>
    <w:pPr>
      <w:pBdr>
        <w:top w:val="single" w:sz="4" w:space="0" w:color="auto"/>
        <w:left w:val="single" w:sz="8" w:space="0" w:color="auto"/>
        <w:bottom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8">
    <w:name w:val="xl98"/>
    <w:basedOn w:val="af0"/>
    <w:rsid w:val="007177AA"/>
    <w:pPr>
      <w:pBdr>
        <w:top w:val="single" w:sz="4" w:space="0" w:color="auto"/>
        <w:lef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99">
    <w:name w:val="xl99"/>
    <w:basedOn w:val="af0"/>
    <w:rsid w:val="007177AA"/>
    <w:pPr>
      <w:pBdr>
        <w:top w:val="single" w:sz="4" w:space="0" w:color="auto"/>
        <w:bottom w:val="single" w:sz="4" w:space="0" w:color="auto"/>
        <w:right w:val="single" w:sz="8" w:space="0" w:color="auto"/>
      </w:pBdr>
      <w:shd w:val="clear" w:color="auto" w:fill="CCFFCC"/>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00">
    <w:name w:val="xl100"/>
    <w:basedOn w:val="af0"/>
    <w:rsid w:val="007177AA"/>
    <w:pPr>
      <w:pBdr>
        <w:top w:val="single" w:sz="4" w:space="0" w:color="auto"/>
        <w:bottom w:val="single" w:sz="4" w:space="0" w:color="auto"/>
        <w:right w:val="single" w:sz="8" w:space="0" w:color="auto"/>
      </w:pBdr>
      <w:shd w:val="clear" w:color="auto" w:fill="C0C0C0"/>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01">
    <w:name w:val="xl101"/>
    <w:basedOn w:val="af0"/>
    <w:rsid w:val="007177AA"/>
    <w:pPr>
      <w:pBdr>
        <w:top w:val="single" w:sz="4" w:space="0" w:color="auto"/>
        <w:bottom w:val="single" w:sz="4" w:space="0" w:color="auto"/>
        <w:right w:val="single" w:sz="8" w:space="0" w:color="auto"/>
      </w:pBdr>
      <w:shd w:val="clear" w:color="auto" w:fill="C0C0C0"/>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02">
    <w:name w:val="xl102"/>
    <w:basedOn w:val="af0"/>
    <w:rsid w:val="007177AA"/>
    <w:pPr>
      <w:pBdr>
        <w:top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03">
    <w:name w:val="xl103"/>
    <w:basedOn w:val="af0"/>
    <w:rsid w:val="007177AA"/>
    <w:pPr>
      <w:pBdr>
        <w:top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04">
    <w:name w:val="xl104"/>
    <w:basedOn w:val="af0"/>
    <w:rsid w:val="007177AA"/>
    <w:pPr>
      <w:pBdr>
        <w:top w:val="single" w:sz="4" w:space="0" w:color="auto"/>
        <w:left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05">
    <w:name w:val="xl105"/>
    <w:basedOn w:val="af0"/>
    <w:rsid w:val="007177A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06">
    <w:name w:val="xl106"/>
    <w:basedOn w:val="af0"/>
    <w:rsid w:val="007177AA"/>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07">
    <w:name w:val="xl107"/>
    <w:basedOn w:val="af0"/>
    <w:rsid w:val="007177AA"/>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08">
    <w:name w:val="xl108"/>
    <w:basedOn w:val="af0"/>
    <w:rsid w:val="007177A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character" w:customStyle="1" w:styleId="2212111">
    <w:name w:val="Заголовок 2;Заголовок 2 Знак1;Заголовок 2 Знак Знак;Знак1 Знак Знак;Знак1 Знак1"/>
    <w:basedOn w:val="af1"/>
    <w:rsid w:val="007177AA"/>
    <w:rPr>
      <w:b/>
      <w:bCs/>
      <w:kern w:val="28"/>
      <w:sz w:val="24"/>
      <w:szCs w:val="26"/>
      <w:lang w:val="ru-RU" w:eastAsia="ru-RU" w:bidi="ar-SA"/>
    </w:rPr>
  </w:style>
  <w:style w:type="character" w:customStyle="1" w:styleId="affffff8">
    <w:name w:val="заголовок табл Знак Знак"/>
    <w:basedOn w:val="af1"/>
    <w:rsid w:val="007177AA"/>
    <w:rPr>
      <w:b/>
      <w:bCs/>
      <w:sz w:val="24"/>
      <w:szCs w:val="24"/>
      <w:lang w:val="ru-RU" w:eastAsia="ru-RU" w:bidi="ar-SA"/>
    </w:rPr>
  </w:style>
  <w:style w:type="paragraph" w:customStyle="1" w:styleId="affffff9">
    <w:name w:val="Заголовок таблицы"/>
    <w:basedOn w:val="af0"/>
    <w:rsid w:val="007177AA"/>
    <w:pPr>
      <w:keepNext/>
      <w:tabs>
        <w:tab w:val="left" w:leader="dot" w:pos="9356"/>
      </w:tabs>
      <w:suppressAutoHyphens/>
      <w:jc w:val="both"/>
    </w:pPr>
    <w:rPr>
      <w:rFonts w:ascii="Times New Roman" w:eastAsia="Times New Roman" w:hAnsi="Times New Roman" w:cs="Times New Roman"/>
      <w:sz w:val="24"/>
      <w:szCs w:val="24"/>
      <w:lang w:eastAsia="ru-RU"/>
    </w:rPr>
  </w:style>
  <w:style w:type="paragraph" w:customStyle="1" w:styleId="a">
    <w:name w:val="маркированный"/>
    <w:basedOn w:val="af0"/>
    <w:autoRedefine/>
    <w:rsid w:val="007177AA"/>
    <w:pPr>
      <w:numPr>
        <w:numId w:val="19"/>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jc w:val="both"/>
    </w:pPr>
    <w:rPr>
      <w:rFonts w:ascii="Times New Roman" w:eastAsia="Times New Roman" w:hAnsi="Times New Roman" w:cs="Times New Roman"/>
      <w:sz w:val="24"/>
      <w:szCs w:val="24"/>
      <w:lang w:eastAsia="ru-RU"/>
    </w:rPr>
  </w:style>
  <w:style w:type="paragraph" w:customStyle="1" w:styleId="18">
    <w:name w:val="Подрисуночная надпись Знак1 Знак Знак Знак"/>
    <w:basedOn w:val="af0"/>
    <w:autoRedefine/>
    <w:rsid w:val="007177AA"/>
    <w:pPr>
      <w:keepNext/>
      <w:numPr>
        <w:numId w:val="20"/>
      </w:numPr>
      <w:tabs>
        <w:tab w:val="left" w:pos="709"/>
        <w:tab w:val="left" w:pos="851"/>
        <w:tab w:val="left" w:pos="1418"/>
      </w:tabs>
    </w:pPr>
    <w:rPr>
      <w:rFonts w:ascii="Times New Roman" w:eastAsia="Times New Roman" w:hAnsi="Times New Roman" w:cs="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1"/>
    <w:rsid w:val="007177AA"/>
    <w:rPr>
      <w:b/>
      <w:bCs/>
      <w:kern w:val="28"/>
      <w:sz w:val="26"/>
      <w:szCs w:val="26"/>
      <w:lang w:val="ru-RU" w:eastAsia="ru-RU" w:bidi="ar-SA"/>
    </w:rPr>
  </w:style>
  <w:style w:type="paragraph" w:customStyle="1" w:styleId="affffffa">
    <w:name w:val="Заголовок табл."/>
    <w:basedOn w:val="affffe"/>
    <w:link w:val="affffffb"/>
    <w:qFormat/>
    <w:rsid w:val="007177AA"/>
    <w:pPr>
      <w:widowControl w:val="0"/>
      <w:tabs>
        <w:tab w:val="clear" w:pos="9356"/>
        <w:tab w:val="right" w:pos="-3969"/>
        <w:tab w:val="left" w:pos="426"/>
        <w:tab w:val="left" w:pos="567"/>
        <w:tab w:val="left" w:pos="3686"/>
        <w:tab w:val="left" w:pos="5387"/>
        <w:tab w:val="left" w:pos="5670"/>
      </w:tabs>
      <w:suppressAutoHyphens w:val="0"/>
      <w:ind w:left="0" w:firstLine="288"/>
    </w:pPr>
    <w:rPr>
      <w:bCs w:val="0"/>
      <w:szCs w:val="20"/>
    </w:rPr>
  </w:style>
  <w:style w:type="character" w:customStyle="1" w:styleId="affffffb">
    <w:name w:val="Заголовок табл. Знак"/>
    <w:basedOn w:val="1f3"/>
    <w:link w:val="affffffa"/>
    <w:rsid w:val="007177AA"/>
    <w:rPr>
      <w:rFonts w:ascii="Times New Roman" w:eastAsia="Times New Roman" w:hAnsi="Times New Roman" w:cs="Times New Roman"/>
      <w:b/>
      <w:bCs w:val="0"/>
      <w:sz w:val="24"/>
      <w:szCs w:val="20"/>
      <w:lang w:eastAsia="ru-RU"/>
    </w:rPr>
  </w:style>
  <w:style w:type="character" w:customStyle="1" w:styleId="affffffc">
    <w:name w:val="заголовок таблицы Знак Знак"/>
    <w:basedOn w:val="af1"/>
    <w:rsid w:val="007177AA"/>
    <w:rPr>
      <w:b/>
      <w:sz w:val="24"/>
    </w:rPr>
  </w:style>
  <w:style w:type="paragraph" w:customStyle="1" w:styleId="SmartView3">
    <w:name w:val="Smart View 3"/>
    <w:basedOn w:val="af0"/>
    <w:qFormat/>
    <w:rsid w:val="007177AA"/>
    <w:pPr>
      <w:keepNext/>
      <w:keepLines/>
      <w:contextualSpacing/>
      <w:jc w:val="left"/>
    </w:pPr>
    <w:rPr>
      <w:rFonts w:ascii="Arial" w:eastAsia="Times New Roman" w:hAnsi="Arial" w:cs="Times New Roman"/>
      <w:b/>
      <w:bCs/>
      <w:sz w:val="24"/>
      <w:szCs w:val="28"/>
      <w:lang w:val="en-US"/>
    </w:rPr>
  </w:style>
  <w:style w:type="paragraph" w:customStyle="1" w:styleId="SmartView">
    <w:name w:val="Smart View"/>
    <w:basedOn w:val="af0"/>
    <w:qFormat/>
    <w:rsid w:val="007177AA"/>
    <w:pPr>
      <w:contextualSpacing/>
      <w:jc w:val="left"/>
    </w:pPr>
    <w:rPr>
      <w:rFonts w:ascii="Arial" w:eastAsia="Calibri" w:hAnsi="Arial" w:cs="Times New Roman"/>
      <w:sz w:val="20"/>
      <w:szCs w:val="20"/>
      <w:lang w:val="en-US"/>
    </w:rPr>
  </w:style>
  <w:style w:type="paragraph" w:customStyle="1" w:styleId="2f5">
    <w:name w:val="Обычный2"/>
    <w:rsid w:val="007177AA"/>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220">
    <w:name w:val="Основной текст 22"/>
    <w:basedOn w:val="af0"/>
    <w:rsid w:val="007177AA"/>
    <w:pPr>
      <w:spacing w:line="360" w:lineRule="auto"/>
      <w:ind w:firstLine="720"/>
      <w:jc w:val="left"/>
    </w:pPr>
    <w:rPr>
      <w:rFonts w:ascii="Arial" w:eastAsia="Times New Roman" w:hAnsi="Arial" w:cs="Times New Roman"/>
      <w:sz w:val="24"/>
      <w:szCs w:val="20"/>
      <w:lang w:eastAsia="ru-RU"/>
    </w:rPr>
  </w:style>
  <w:style w:type="paragraph" w:customStyle="1" w:styleId="affffffd">
    <w:name w:val="Стиль По центру"/>
    <w:basedOn w:val="af0"/>
    <w:rsid w:val="007177AA"/>
    <w:rPr>
      <w:rFonts w:ascii="Times New Roman" w:eastAsia="Times New Roman" w:hAnsi="Times New Roman" w:cs="Times New Roman"/>
      <w:sz w:val="24"/>
      <w:szCs w:val="20"/>
      <w:lang w:eastAsia="ru-RU"/>
    </w:rPr>
  </w:style>
  <w:style w:type="paragraph" w:customStyle="1" w:styleId="affffffe">
    <w:name w:val="Заголовок таблиц"/>
    <w:basedOn w:val="afff3"/>
    <w:autoRedefine/>
    <w:rsid w:val="007177AA"/>
    <w:pPr>
      <w:keepNext/>
      <w:keepLines/>
      <w:suppressLineNumbers/>
      <w:suppressAutoHyphens/>
      <w:spacing w:after="0"/>
      <w:ind w:firstLine="567"/>
      <w:jc w:val="both"/>
    </w:pPr>
    <w:rPr>
      <w:rFonts w:ascii="Times New Roman" w:eastAsia="Times New Roman" w:hAnsi="Times New Roman" w:cs="Times New Roman"/>
      <w:sz w:val="28"/>
      <w:szCs w:val="28"/>
      <w:lang w:eastAsia="ru-RU"/>
    </w:rPr>
  </w:style>
  <w:style w:type="character" w:customStyle="1" w:styleId="afffffff">
    <w:name w:val="заголовок табл Знак"/>
    <w:basedOn w:val="af1"/>
    <w:rsid w:val="007177AA"/>
    <w:rPr>
      <w:b/>
      <w:bCs/>
      <w:sz w:val="24"/>
      <w:szCs w:val="24"/>
      <w:lang w:val="ru-RU" w:eastAsia="ru-RU" w:bidi="ar-SA"/>
    </w:rPr>
  </w:style>
  <w:style w:type="character" w:customStyle="1" w:styleId="93">
    <w:name w:val="Знак Знак9"/>
    <w:basedOn w:val="af1"/>
    <w:rsid w:val="007177AA"/>
    <w:rPr>
      <w:lang w:val="ru-RU" w:eastAsia="ru-RU" w:bidi="ar-SA"/>
    </w:rPr>
  </w:style>
  <w:style w:type="paragraph" w:customStyle="1" w:styleId="221">
    <w:name w:val="стиль2 заголовок2"/>
    <w:basedOn w:val="23"/>
    <w:autoRedefine/>
    <w:rsid w:val="007177AA"/>
    <w:pPr>
      <w:suppressLineNumbers/>
      <w:tabs>
        <w:tab w:val="num" w:pos="1944"/>
      </w:tabs>
      <w:suppressAutoHyphens/>
      <w:spacing w:before="120" w:after="0" w:line="240" w:lineRule="auto"/>
      <w:ind w:left="1584"/>
      <w:jc w:val="left"/>
    </w:pPr>
    <w:rPr>
      <w:rFonts w:eastAsia="Times New Roman" w:cs="Times New Roman"/>
      <w:kern w:val="28"/>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1"/>
    <w:rsid w:val="007177AA"/>
    <w:rPr>
      <w:b/>
      <w:kern w:val="28"/>
      <w:sz w:val="24"/>
      <w:szCs w:val="24"/>
      <w:lang w:val="ru-RU" w:eastAsia="ru-RU" w:bidi="ar-SA"/>
    </w:rPr>
  </w:style>
  <w:style w:type="paragraph" w:customStyle="1" w:styleId="13313">
    <w:name w:val="Стиль Обычный 13 Знак3 + Первая строка:  1 см"/>
    <w:basedOn w:val="af0"/>
    <w:rsid w:val="007177AA"/>
    <w:pPr>
      <w:keepNext/>
      <w:keepLines/>
      <w:suppressLineNumbers/>
      <w:tabs>
        <w:tab w:val="left" w:leader="dot" w:pos="9356"/>
      </w:tabs>
      <w:suppressAutoHyphens/>
      <w:spacing w:before="60" w:line="324" w:lineRule="auto"/>
      <w:ind w:firstLine="567"/>
      <w:jc w:val="both"/>
    </w:pPr>
    <w:rPr>
      <w:rFonts w:ascii="Times New Roman" w:eastAsia="Times New Roman" w:hAnsi="Times New Roman" w:cs="Times New Roman"/>
      <w:sz w:val="26"/>
      <w:szCs w:val="20"/>
      <w:lang w:eastAsia="ru-RU"/>
    </w:rPr>
  </w:style>
  <w:style w:type="paragraph" w:customStyle="1" w:styleId="afffffff0">
    <w:name w:val="основной текст"/>
    <w:basedOn w:val="af0"/>
    <w:autoRedefine/>
    <w:rsid w:val="007177AA"/>
    <w:pPr>
      <w:keepNext/>
      <w:keepLines/>
      <w:suppressLineNumbers/>
      <w:suppressAutoHyphens/>
      <w:spacing w:line="324" w:lineRule="auto"/>
      <w:ind w:firstLine="567"/>
      <w:jc w:val="both"/>
    </w:pPr>
    <w:rPr>
      <w:rFonts w:ascii="Times New Roman" w:eastAsia="Times New Roman" w:hAnsi="Times New Roman" w:cs="Times New Roman"/>
      <w:sz w:val="26"/>
      <w:szCs w:val="20"/>
      <w:lang w:eastAsia="ru-RU"/>
    </w:rPr>
  </w:style>
  <w:style w:type="paragraph" w:customStyle="1" w:styleId="-">
    <w:name w:val="таблица-заголовок"/>
    <w:basedOn w:val="af0"/>
    <w:autoRedefine/>
    <w:rsid w:val="007177AA"/>
    <w:pPr>
      <w:keepNext/>
      <w:numPr>
        <w:numId w:val="21"/>
      </w:numPr>
      <w:tabs>
        <w:tab w:val="clear" w:pos="1724"/>
        <w:tab w:val="num" w:pos="1260"/>
      </w:tabs>
      <w:ind w:left="1260" w:right="-190"/>
    </w:pPr>
    <w:rPr>
      <w:rFonts w:ascii="Times New Roman" w:eastAsia="Times New Roman" w:hAnsi="Times New Roman" w:cs="Times New Roman"/>
      <w:b/>
      <w:bCs/>
      <w:sz w:val="24"/>
      <w:szCs w:val="24"/>
      <w:lang w:eastAsia="ru-RU"/>
    </w:rPr>
  </w:style>
  <w:style w:type="paragraph" w:customStyle="1" w:styleId="10">
    <w:name w:val="Заг 1"/>
    <w:basedOn w:val="af0"/>
    <w:rsid w:val="007177AA"/>
    <w:pPr>
      <w:numPr>
        <w:numId w:val="22"/>
      </w:numPr>
      <w:suppressLineNumbers/>
      <w:spacing w:line="324" w:lineRule="auto"/>
      <w:jc w:val="both"/>
    </w:pPr>
    <w:rPr>
      <w:rFonts w:ascii="Times New Roman" w:eastAsia="Times New Roman" w:hAnsi="Times New Roman" w:cs="Times New Roman"/>
      <w:sz w:val="24"/>
      <w:szCs w:val="20"/>
      <w:lang w:eastAsia="ru-RU"/>
    </w:rPr>
  </w:style>
  <w:style w:type="paragraph" w:customStyle="1" w:styleId="14">
    <w:name w:val="Стиль Заголовок 1"/>
    <w:aliases w:val="Заголовок 1 (табл) + Times New Roman 12 пт"/>
    <w:basedOn w:val="1a"/>
    <w:autoRedefine/>
    <w:rsid w:val="007177AA"/>
    <w:pPr>
      <w:keepLines w:val="0"/>
      <w:numPr>
        <w:numId w:val="23"/>
      </w:numPr>
      <w:suppressLineNumbers/>
      <w:spacing w:before="240" w:after="60" w:line="324" w:lineRule="auto"/>
    </w:pPr>
    <w:rPr>
      <w:rFonts w:ascii="Times New Roman" w:eastAsia="Times New Roman" w:hAnsi="Times New Roman" w:cs="Arial"/>
      <w:color w:val="auto"/>
      <w:kern w:val="32"/>
      <w:sz w:val="24"/>
      <w:szCs w:val="32"/>
      <w:lang w:eastAsia="ru-RU"/>
    </w:rPr>
  </w:style>
  <w:style w:type="paragraph" w:customStyle="1" w:styleId="313">
    <w:name w:val="Заголовок 3 + 13 пт не полужирный Авто По левому краю сни..."/>
    <w:basedOn w:val="31"/>
    <w:rsid w:val="007177AA"/>
    <w:pPr>
      <w:numPr>
        <w:ilvl w:val="2"/>
      </w:numPr>
      <w:shd w:val="clear" w:color="auto" w:fill="FFFFFF"/>
      <w:tabs>
        <w:tab w:val="left" w:pos="1134"/>
        <w:tab w:val="num" w:pos="1260"/>
        <w:tab w:val="left" w:pos="1440"/>
        <w:tab w:val="left" w:leader="dot" w:pos="9356"/>
        <w:tab w:val="left" w:leader="dot" w:pos="9639"/>
      </w:tabs>
      <w:suppressAutoHyphens/>
      <w:autoSpaceDE w:val="0"/>
      <w:autoSpaceDN w:val="0"/>
      <w:adjustRightInd w:val="0"/>
      <w:spacing w:before="60" w:after="60"/>
      <w:ind w:left="1151" w:firstLine="170"/>
      <w:jc w:val="both"/>
      <w:textAlignment w:val="baseline"/>
    </w:pPr>
    <w:rPr>
      <w:rFonts w:ascii="Times New Roman" w:eastAsia="Times New Roman" w:hAnsi="Times New Roman" w:cs="Times New Roman"/>
      <w:b w:val="0"/>
      <w:color w:val="auto"/>
      <w:sz w:val="26"/>
      <w:szCs w:val="26"/>
      <w:lang w:eastAsia="ru-RU"/>
    </w:rPr>
  </w:style>
  <w:style w:type="character" w:customStyle="1" w:styleId="1fc">
    <w:name w:val="Рис.1 Подрисуночная надпись Знак"/>
    <w:basedOn w:val="af1"/>
    <w:rsid w:val="007177AA"/>
    <w:rPr>
      <w:rFonts w:ascii="Times New Roman" w:hAnsi="Times New Roman"/>
      <w:b/>
      <w:bCs/>
      <w:iCs/>
      <w:sz w:val="24"/>
      <w:szCs w:val="24"/>
      <w:lang w:val="ru-RU" w:eastAsia="ru-RU" w:bidi="ar-SA"/>
    </w:rPr>
  </w:style>
  <w:style w:type="paragraph" w:customStyle="1" w:styleId="afffffff1">
    <w:name w:val="рисунок"/>
    <w:basedOn w:val="af0"/>
    <w:autoRedefine/>
    <w:rsid w:val="007177AA"/>
    <w:pPr>
      <w:keepNext/>
      <w:keepLines/>
      <w:widowControl w:val="0"/>
      <w:suppressLineNumbers/>
      <w:tabs>
        <w:tab w:val="left" w:pos="709"/>
        <w:tab w:val="left" w:pos="1134"/>
        <w:tab w:val="num" w:pos="3154"/>
      </w:tabs>
      <w:autoSpaceDE w:val="0"/>
      <w:autoSpaceDN w:val="0"/>
      <w:adjustRightInd w:val="0"/>
      <w:spacing w:before="60"/>
      <w:ind w:left="2434" w:hanging="360"/>
    </w:pPr>
    <w:rPr>
      <w:rFonts w:ascii="Arial" w:eastAsia="Times New Roman" w:hAnsi="Arial" w:cs="Arial"/>
      <w:b/>
      <w:sz w:val="20"/>
      <w:szCs w:val="20"/>
      <w:lang w:eastAsia="ru-RU"/>
    </w:rPr>
  </w:style>
  <w:style w:type="paragraph" w:customStyle="1" w:styleId="1111">
    <w:name w:val="Стиль Заголовок 1Заголовок 1 (табл)заголовок 1Заголовок 1 Знакз..."/>
    <w:basedOn w:val="1a"/>
    <w:autoRedefine/>
    <w:rsid w:val="007177AA"/>
    <w:pPr>
      <w:keepLines w:val="0"/>
      <w:widowControl w:val="0"/>
      <w:tabs>
        <w:tab w:val="num" w:pos="556"/>
        <w:tab w:val="num" w:pos="1080"/>
      </w:tabs>
      <w:autoSpaceDE w:val="0"/>
      <w:autoSpaceDN w:val="0"/>
      <w:adjustRightInd w:val="0"/>
      <w:spacing w:before="0"/>
      <w:ind w:left="556" w:hanging="72"/>
    </w:pPr>
    <w:rPr>
      <w:rFonts w:ascii="Arial" w:eastAsia="Times New Roman" w:hAnsi="Arial" w:cs="Arial"/>
      <w:b w:val="0"/>
      <w:caps/>
      <w:color w:val="auto"/>
      <w:kern w:val="28"/>
      <w:szCs w:val="20"/>
      <w:lang w:eastAsia="ru-RU"/>
    </w:rPr>
  </w:style>
  <w:style w:type="character" w:customStyle="1" w:styleId="22121111">
    <w:name w:val="Заголовок 2;Заголовок 2 Знак1;Заголовок 2 Знак Знак;Знак1 Знак Знак;Знак1 Знак11"/>
    <w:basedOn w:val="af1"/>
    <w:rsid w:val="007177AA"/>
    <w:rPr>
      <w:b/>
      <w:bCs/>
      <w:kern w:val="28"/>
      <w:sz w:val="24"/>
      <w:szCs w:val="26"/>
      <w:lang w:val="ru-RU" w:eastAsia="ru-RU" w:bidi="ar-SA"/>
    </w:rPr>
  </w:style>
  <w:style w:type="table" w:styleId="-3">
    <w:name w:val="Table Web 3"/>
    <w:basedOn w:val="af2"/>
    <w:rsid w:val="007177AA"/>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0"/>
    <w:rsid w:val="007177AA"/>
    <w:pPr>
      <w:widowControl w:val="0"/>
      <w:autoSpaceDE w:val="0"/>
      <w:autoSpaceDN w:val="0"/>
      <w:adjustRightInd w:val="0"/>
      <w:jc w:val="left"/>
    </w:pPr>
    <w:rPr>
      <w:rFonts w:ascii="Century Schoolbook" w:eastAsia="Times New Roman" w:hAnsi="Century Schoolbook" w:cs="Times New Roman"/>
      <w:sz w:val="24"/>
      <w:szCs w:val="24"/>
      <w:lang w:eastAsia="ru-RU"/>
    </w:rPr>
  </w:style>
  <w:style w:type="character" w:customStyle="1" w:styleId="FontStyle11">
    <w:name w:val="Font Style11"/>
    <w:basedOn w:val="af1"/>
    <w:rsid w:val="007177AA"/>
    <w:rPr>
      <w:rFonts w:ascii="Century Schoolbook" w:hAnsi="Century Schoolbook" w:cs="Century Schoolbook"/>
      <w:color w:val="000000"/>
      <w:sz w:val="22"/>
      <w:szCs w:val="22"/>
    </w:rPr>
  </w:style>
  <w:style w:type="character" w:customStyle="1" w:styleId="134">
    <w:name w:val="Обычный 13 Знак Знак Знак"/>
    <w:basedOn w:val="af1"/>
    <w:link w:val="132"/>
    <w:rsid w:val="007177AA"/>
    <w:rPr>
      <w:rFonts w:ascii="Times New Roman" w:eastAsia="Times New Roman" w:hAnsi="Times New Roman" w:cs="Times New Roman"/>
      <w:sz w:val="26"/>
      <w:szCs w:val="26"/>
      <w:lang w:eastAsia="ru-RU"/>
    </w:rPr>
  </w:style>
  <w:style w:type="paragraph" w:customStyle="1" w:styleId="1fd">
    <w:name w:val="1. Заголовок"/>
    <w:basedOn w:val="1a"/>
    <w:link w:val="1fe"/>
    <w:qFormat/>
    <w:rsid w:val="007177AA"/>
    <w:pPr>
      <w:suppressLineNumbers/>
      <w:tabs>
        <w:tab w:val="num" w:pos="643"/>
        <w:tab w:val="left" w:leader="dot" w:pos="9356"/>
      </w:tabs>
      <w:suppressAutoHyphens/>
      <w:spacing w:before="120" w:after="120"/>
      <w:ind w:left="643" w:hanging="360"/>
    </w:pPr>
    <w:rPr>
      <w:rFonts w:ascii="Times New Roman" w:eastAsia="Times New Roman" w:hAnsi="Times New Roman" w:cs="Times New Roman"/>
      <w:bCs w:val="0"/>
      <w:caps/>
      <w:color w:val="auto"/>
      <w:kern w:val="28"/>
      <w:szCs w:val="26"/>
    </w:rPr>
  </w:style>
  <w:style w:type="character" w:customStyle="1" w:styleId="1fe">
    <w:name w:val="1. Заголовок Знак"/>
    <w:basedOn w:val="116"/>
    <w:link w:val="1fd"/>
    <w:rsid w:val="007177AA"/>
    <w:rPr>
      <w:rFonts w:ascii="Times New Roman" w:eastAsia="Times New Roman" w:hAnsi="Times New Roman" w:cs="Times New Roman"/>
      <w:b/>
      <w:bCs w:val="0"/>
      <w:caps/>
      <w:kern w:val="28"/>
      <w:sz w:val="28"/>
      <w:szCs w:val="26"/>
    </w:rPr>
  </w:style>
  <w:style w:type="paragraph" w:customStyle="1" w:styleId="2f6">
    <w:name w:val="заголовок 2"/>
    <w:basedOn w:val="affff8"/>
    <w:link w:val="212"/>
    <w:qFormat/>
    <w:rsid w:val="007177AA"/>
    <w:pPr>
      <w:keepNext/>
      <w:pBdr>
        <w:bottom w:val="none" w:sz="0" w:space="0" w:color="auto"/>
      </w:pBdr>
      <w:spacing w:after="0"/>
      <w:contextualSpacing w:val="0"/>
    </w:pPr>
    <w:rPr>
      <w:rFonts w:ascii="Times New Roman" w:hAnsi="Times New Roman"/>
      <w:b/>
      <w:i/>
      <w:color w:val="auto"/>
      <w:spacing w:val="0"/>
      <w:kern w:val="0"/>
      <w:sz w:val="26"/>
      <w:szCs w:val="20"/>
    </w:rPr>
  </w:style>
  <w:style w:type="character" w:customStyle="1" w:styleId="212">
    <w:name w:val="заголовок 2 Знак1"/>
    <w:link w:val="2f6"/>
    <w:rsid w:val="007177AA"/>
    <w:rPr>
      <w:rFonts w:ascii="Times New Roman" w:eastAsia="Times New Roman" w:hAnsi="Times New Roman" w:cs="Times New Roman"/>
      <w:b/>
      <w:i/>
      <w:sz w:val="26"/>
      <w:szCs w:val="20"/>
    </w:rPr>
  </w:style>
  <w:style w:type="paragraph" w:customStyle="1" w:styleId="afffffff2">
    <w:name w:val="отчетный"/>
    <w:basedOn w:val="af0"/>
    <w:link w:val="afffffff3"/>
    <w:qFormat/>
    <w:rsid w:val="007177AA"/>
    <w:pPr>
      <w:suppressLineNumbers/>
      <w:tabs>
        <w:tab w:val="left" w:leader="dot" w:pos="540"/>
      </w:tabs>
      <w:suppressAutoHyphens/>
      <w:spacing w:before="120"/>
      <w:ind w:firstLine="539"/>
      <w:jc w:val="both"/>
    </w:pPr>
    <w:rPr>
      <w:rFonts w:ascii="Times New Roman CYR" w:eastAsia="Times New Roman" w:hAnsi="Times New Roman CYR" w:cs="Times New Roman"/>
      <w:sz w:val="26"/>
      <w:szCs w:val="26"/>
    </w:rPr>
  </w:style>
  <w:style w:type="character" w:customStyle="1" w:styleId="afffffff3">
    <w:name w:val="отчетный Знак"/>
    <w:link w:val="afffffff2"/>
    <w:rsid w:val="007177AA"/>
    <w:rPr>
      <w:rFonts w:ascii="Times New Roman CYR" w:eastAsia="Times New Roman" w:hAnsi="Times New Roman CYR" w:cs="Times New Roman"/>
      <w:sz w:val="26"/>
      <w:szCs w:val="26"/>
    </w:rPr>
  </w:style>
  <w:style w:type="character" w:customStyle="1" w:styleId="310">
    <w:name w:val="Заголовок 3 Знак1"/>
    <w:aliases w:val="Знак2 Знак,Знак Знак1,Заголовок 3 Знак Знак,Заголовок 3 Знак + 12 pt Знак,не полужирный Знак,влево Знак,Перед:  0 пт Знак,Пос... Знак,Заголовок 3 Знак + Знак,Пер... Знак,Знак Знак Знак,Заголовок 3 Знак Знак Знак Знак1"/>
    <w:basedOn w:val="af1"/>
    <w:rsid w:val="007177AA"/>
    <w:rPr>
      <w:b/>
      <w:bCs/>
      <w:sz w:val="24"/>
      <w:szCs w:val="24"/>
    </w:rPr>
  </w:style>
  <w:style w:type="paragraph" w:styleId="z-">
    <w:name w:val="HTML Top of Form"/>
    <w:basedOn w:val="af0"/>
    <w:next w:val="af0"/>
    <w:link w:val="z-0"/>
    <w:hidden/>
    <w:uiPriority w:val="99"/>
    <w:unhideWhenUsed/>
    <w:rsid w:val="007177AA"/>
    <w:pPr>
      <w:pBdr>
        <w:bottom w:val="single" w:sz="6" w:space="1" w:color="auto"/>
      </w:pBdr>
    </w:pPr>
    <w:rPr>
      <w:rFonts w:ascii="Arial" w:eastAsia="Times New Roman" w:hAnsi="Arial" w:cs="Arial"/>
      <w:vanish/>
      <w:sz w:val="16"/>
      <w:szCs w:val="16"/>
      <w:lang w:eastAsia="ru-RU"/>
    </w:rPr>
  </w:style>
  <w:style w:type="character" w:customStyle="1" w:styleId="z-0">
    <w:name w:val="z-Начало формы Знак"/>
    <w:basedOn w:val="af1"/>
    <w:link w:val="z-"/>
    <w:uiPriority w:val="99"/>
    <w:rsid w:val="007177AA"/>
    <w:rPr>
      <w:rFonts w:ascii="Arial" w:eastAsia="Times New Roman" w:hAnsi="Arial" w:cs="Arial"/>
      <w:vanish/>
      <w:sz w:val="16"/>
      <w:szCs w:val="16"/>
      <w:lang w:eastAsia="ru-RU"/>
    </w:rPr>
  </w:style>
  <w:style w:type="paragraph" w:styleId="z-1">
    <w:name w:val="HTML Bottom of Form"/>
    <w:basedOn w:val="af0"/>
    <w:next w:val="af0"/>
    <w:link w:val="z-2"/>
    <w:hidden/>
    <w:uiPriority w:val="99"/>
    <w:unhideWhenUsed/>
    <w:rsid w:val="007177AA"/>
    <w:pPr>
      <w:pBdr>
        <w:top w:val="single" w:sz="6" w:space="1" w:color="auto"/>
      </w:pBdr>
    </w:pPr>
    <w:rPr>
      <w:rFonts w:ascii="Arial" w:eastAsia="Times New Roman" w:hAnsi="Arial" w:cs="Arial"/>
      <w:vanish/>
      <w:sz w:val="16"/>
      <w:szCs w:val="16"/>
      <w:lang w:eastAsia="ru-RU"/>
    </w:rPr>
  </w:style>
  <w:style w:type="character" w:customStyle="1" w:styleId="z-2">
    <w:name w:val="z-Конец формы Знак"/>
    <w:basedOn w:val="af1"/>
    <w:link w:val="z-1"/>
    <w:uiPriority w:val="99"/>
    <w:rsid w:val="007177AA"/>
    <w:rPr>
      <w:rFonts w:ascii="Arial" w:eastAsia="Times New Roman" w:hAnsi="Arial" w:cs="Arial"/>
      <w:vanish/>
      <w:sz w:val="16"/>
      <w:szCs w:val="16"/>
      <w:lang w:eastAsia="ru-RU"/>
    </w:rPr>
  </w:style>
  <w:style w:type="paragraph" w:customStyle="1" w:styleId="ConsNormal">
    <w:name w:val="ConsNormal"/>
    <w:rsid w:val="007177AA"/>
    <w:pPr>
      <w:widowControl w:val="0"/>
      <w:autoSpaceDE w:val="0"/>
      <w:autoSpaceDN w:val="0"/>
      <w:adjustRightInd w:val="0"/>
      <w:spacing w:after="0" w:line="240" w:lineRule="auto"/>
      <w:ind w:right="19772" w:firstLine="720"/>
    </w:pPr>
    <w:rPr>
      <w:rFonts w:ascii="Arial" w:eastAsia="Times New Roman" w:hAnsi="Arial" w:cs="Arial"/>
      <w:sz w:val="16"/>
      <w:szCs w:val="16"/>
      <w:lang w:eastAsia="ru-RU"/>
    </w:rPr>
  </w:style>
  <w:style w:type="character" w:styleId="afffffff4">
    <w:name w:val="Placeholder Text"/>
    <w:basedOn w:val="af1"/>
    <w:uiPriority w:val="99"/>
    <w:semiHidden/>
    <w:rsid w:val="007177AA"/>
    <w:rPr>
      <w:color w:val="808080"/>
    </w:rPr>
  </w:style>
  <w:style w:type="character" w:styleId="afffffff5">
    <w:name w:val="line number"/>
    <w:basedOn w:val="af1"/>
    <w:uiPriority w:val="99"/>
    <w:unhideWhenUsed/>
    <w:rsid w:val="007177AA"/>
  </w:style>
  <w:style w:type="paragraph" w:customStyle="1" w:styleId="afffffff6">
    <w:name w:val="Для записок"/>
    <w:basedOn w:val="af0"/>
    <w:rsid w:val="007177AA"/>
    <w:pPr>
      <w:spacing w:before="120"/>
      <w:ind w:firstLine="720"/>
      <w:jc w:val="both"/>
    </w:pPr>
    <w:rPr>
      <w:rFonts w:ascii="Times New Roman" w:eastAsia="Times New Roman" w:hAnsi="Times New Roman" w:cs="Times New Roman"/>
      <w:sz w:val="24"/>
      <w:szCs w:val="20"/>
      <w:lang w:eastAsia="ru-RU"/>
    </w:rPr>
  </w:style>
  <w:style w:type="paragraph" w:customStyle="1" w:styleId="maintext">
    <w:name w:val="maintext"/>
    <w:basedOn w:val="af0"/>
    <w:rsid w:val="007177AA"/>
    <w:pPr>
      <w:ind w:left="480" w:right="480"/>
      <w:jc w:val="both"/>
    </w:pPr>
    <w:rPr>
      <w:rFonts w:ascii="Arial" w:eastAsia="Times New Roman" w:hAnsi="Arial" w:cs="Arial"/>
      <w:color w:val="202020"/>
      <w:sz w:val="20"/>
      <w:szCs w:val="20"/>
      <w:lang w:eastAsia="ru-RU"/>
    </w:rPr>
  </w:style>
  <w:style w:type="paragraph" w:customStyle="1" w:styleId="maintextbi">
    <w:name w:val="maintextbi"/>
    <w:basedOn w:val="af0"/>
    <w:rsid w:val="007177AA"/>
    <w:pPr>
      <w:ind w:left="480" w:right="480"/>
    </w:pPr>
    <w:rPr>
      <w:rFonts w:ascii="Arial" w:eastAsia="Times New Roman" w:hAnsi="Arial" w:cs="Arial"/>
      <w:b/>
      <w:bCs/>
      <w:i/>
      <w:iCs/>
      <w:color w:val="202020"/>
      <w:sz w:val="20"/>
      <w:szCs w:val="20"/>
      <w:lang w:eastAsia="ru-RU"/>
    </w:rPr>
  </w:style>
  <w:style w:type="numbering" w:customStyle="1" w:styleId="119">
    <w:name w:val="Нет списка11"/>
    <w:next w:val="af3"/>
    <w:uiPriority w:val="99"/>
    <w:semiHidden/>
    <w:unhideWhenUsed/>
    <w:rsid w:val="007177AA"/>
  </w:style>
  <w:style w:type="table" w:customStyle="1" w:styleId="TableGridReport11">
    <w:name w:val="Table Grid Report11"/>
    <w:basedOn w:val="af2"/>
    <w:next w:val="aff5"/>
    <w:uiPriority w:val="59"/>
    <w:rsid w:val="007177A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
    <w:name w:val="Абзац списка1"/>
    <w:basedOn w:val="af0"/>
    <w:rsid w:val="007177AA"/>
    <w:pPr>
      <w:ind w:left="720"/>
    </w:pPr>
    <w:rPr>
      <w:rFonts w:ascii="Calibri" w:eastAsia="Times New Roman" w:hAnsi="Calibri" w:cs="Calibri"/>
    </w:rPr>
  </w:style>
  <w:style w:type="paragraph" w:customStyle="1" w:styleId="2f7">
    <w:name w:val="Абзац списка2"/>
    <w:basedOn w:val="af0"/>
    <w:rsid w:val="007177AA"/>
    <w:pPr>
      <w:ind w:left="720"/>
    </w:pPr>
    <w:rPr>
      <w:rFonts w:ascii="Calibri" w:eastAsia="Times New Roman" w:hAnsi="Calibri" w:cs="Calibri"/>
    </w:rPr>
  </w:style>
  <w:style w:type="table" w:customStyle="1" w:styleId="11a">
    <w:name w:val="Сетка таблицы11"/>
    <w:basedOn w:val="af2"/>
    <w:next w:val="aff5"/>
    <w:uiPriority w:val="59"/>
    <w:rsid w:val="007177A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l1985">
    <w:name w:val="xl1985"/>
    <w:basedOn w:val="af0"/>
    <w:rsid w:val="007177AA"/>
    <w:pPr>
      <w:spacing w:before="100" w:beforeAutospacing="1" w:after="100" w:afterAutospacing="1"/>
    </w:pPr>
    <w:rPr>
      <w:rFonts w:ascii="Times New Roman" w:eastAsia="Times New Roman" w:hAnsi="Times New Roman" w:cs="Times New Roman"/>
      <w:sz w:val="20"/>
      <w:szCs w:val="20"/>
      <w:lang w:eastAsia="ru-RU"/>
    </w:rPr>
  </w:style>
  <w:style w:type="paragraph" w:customStyle="1" w:styleId="xl1986">
    <w:name w:val="xl1986"/>
    <w:basedOn w:val="af0"/>
    <w:rsid w:val="007177AA"/>
    <w:pPr>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1987">
    <w:name w:val="xl1987"/>
    <w:basedOn w:val="af0"/>
    <w:rsid w:val="007177AA"/>
    <w:pPr>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1988">
    <w:name w:val="xl1988"/>
    <w:basedOn w:val="af0"/>
    <w:rsid w:val="007177AA"/>
    <w:pPr>
      <w:pBdr>
        <w:top w:val="single" w:sz="8" w:space="0" w:color="auto"/>
        <w:lef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1989">
    <w:name w:val="xl1989"/>
    <w:basedOn w:val="af0"/>
    <w:rsid w:val="007177AA"/>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1990">
    <w:name w:val="xl1990"/>
    <w:basedOn w:val="af0"/>
    <w:rsid w:val="007177AA"/>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1991">
    <w:name w:val="xl1991"/>
    <w:basedOn w:val="af0"/>
    <w:rsid w:val="007177AA"/>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1992">
    <w:name w:val="xl1992"/>
    <w:basedOn w:val="af0"/>
    <w:rsid w:val="007177AA"/>
    <w:pPr>
      <w:pBdr>
        <w:top w:val="single" w:sz="8" w:space="0" w:color="auto"/>
        <w:lef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1993">
    <w:name w:val="xl1993"/>
    <w:basedOn w:val="af0"/>
    <w:rsid w:val="007177AA"/>
    <w:pPr>
      <w:pBdr>
        <w:top w:val="single" w:sz="8" w:space="0" w:color="auto"/>
        <w:left w:val="single" w:sz="8"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1994">
    <w:name w:val="xl1994"/>
    <w:basedOn w:val="af0"/>
    <w:rsid w:val="007177AA"/>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1995">
    <w:name w:val="xl1995"/>
    <w:basedOn w:val="af0"/>
    <w:rsid w:val="007177A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1996">
    <w:name w:val="xl1996"/>
    <w:basedOn w:val="af0"/>
    <w:rsid w:val="007177AA"/>
    <w:pPr>
      <w:pBdr>
        <w:top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1997">
    <w:name w:val="xl1997"/>
    <w:basedOn w:val="af0"/>
    <w:rsid w:val="007177AA"/>
    <w:pPr>
      <w:pBdr>
        <w:top w:val="single" w:sz="8" w:space="0" w:color="auto"/>
        <w:lef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b/>
      <w:bCs/>
      <w:color w:val="000000"/>
      <w:sz w:val="20"/>
      <w:szCs w:val="20"/>
      <w:lang w:eastAsia="ru-RU"/>
    </w:rPr>
  </w:style>
  <w:style w:type="paragraph" w:customStyle="1" w:styleId="xl1998">
    <w:name w:val="xl1998"/>
    <w:basedOn w:val="af0"/>
    <w:rsid w:val="007177AA"/>
    <w:pPr>
      <w:pBdr>
        <w:top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1999">
    <w:name w:val="xl1999"/>
    <w:basedOn w:val="af0"/>
    <w:rsid w:val="007177AA"/>
    <w:pPr>
      <w:pBdr>
        <w:top w:val="single" w:sz="8" w:space="0" w:color="auto"/>
        <w:lef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2000">
    <w:name w:val="xl2000"/>
    <w:basedOn w:val="af0"/>
    <w:rsid w:val="007177AA"/>
    <w:pPr>
      <w:pBdr>
        <w:top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01">
    <w:name w:val="xl2001"/>
    <w:basedOn w:val="af0"/>
    <w:rsid w:val="007177AA"/>
    <w:pPr>
      <w:pBdr>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02">
    <w:name w:val="xl2002"/>
    <w:basedOn w:val="af0"/>
    <w:rsid w:val="007177AA"/>
    <w:pPr>
      <w:pBdr>
        <w:lef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2003">
    <w:name w:val="xl2003"/>
    <w:basedOn w:val="af0"/>
    <w:rsid w:val="007177AA"/>
    <w:pPr>
      <w:pBdr>
        <w:top w:val="single" w:sz="8"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04">
    <w:name w:val="xl2004"/>
    <w:basedOn w:val="af0"/>
    <w:rsid w:val="007177AA"/>
    <w:pPr>
      <w:pBdr>
        <w:top w:val="single" w:sz="8" w:space="0" w:color="auto"/>
        <w:left w:val="single" w:sz="8" w:space="0" w:color="auto"/>
        <w:bottom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2005">
    <w:name w:val="xl2005"/>
    <w:basedOn w:val="af0"/>
    <w:rsid w:val="007177AA"/>
    <w:pPr>
      <w:pBdr>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06">
    <w:name w:val="xl2006"/>
    <w:basedOn w:val="af0"/>
    <w:rsid w:val="007177AA"/>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07">
    <w:name w:val="xl2007"/>
    <w:basedOn w:val="af0"/>
    <w:rsid w:val="007177AA"/>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08">
    <w:name w:val="xl2008"/>
    <w:basedOn w:val="af0"/>
    <w:rsid w:val="007177AA"/>
    <w:pPr>
      <w:pBdr>
        <w:left w:val="single" w:sz="8"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2009">
    <w:name w:val="xl2009"/>
    <w:basedOn w:val="af0"/>
    <w:rsid w:val="007177AA"/>
    <w:pP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10">
    <w:name w:val="xl2010"/>
    <w:basedOn w:val="af0"/>
    <w:rsid w:val="007177AA"/>
    <w:pPr>
      <w:pBdr>
        <w:left w:val="single" w:sz="8" w:space="0" w:color="auto"/>
        <w:bottom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2011">
    <w:name w:val="xl2011"/>
    <w:basedOn w:val="af0"/>
    <w:rsid w:val="007177AA"/>
    <w:pPr>
      <w:pBdr>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2012">
    <w:name w:val="xl2012"/>
    <w:basedOn w:val="af0"/>
    <w:rsid w:val="007177AA"/>
    <w:pPr>
      <w:pBdr>
        <w:lef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b/>
      <w:bCs/>
      <w:color w:val="000000"/>
      <w:sz w:val="20"/>
      <w:szCs w:val="20"/>
      <w:lang w:eastAsia="ru-RU"/>
    </w:rPr>
  </w:style>
  <w:style w:type="paragraph" w:customStyle="1" w:styleId="xl109">
    <w:name w:val="xl109"/>
    <w:basedOn w:val="af0"/>
    <w:rsid w:val="007177A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10">
    <w:name w:val="xl110"/>
    <w:basedOn w:val="af0"/>
    <w:rsid w:val="007177AA"/>
    <w:pPr>
      <w:pBdr>
        <w:left w:val="single" w:sz="8"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11">
    <w:name w:val="xl111"/>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12">
    <w:name w:val="xl112"/>
    <w:basedOn w:val="af0"/>
    <w:rsid w:val="007177A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13">
    <w:name w:val="xl113"/>
    <w:basedOn w:val="af0"/>
    <w:rsid w:val="007177A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14">
    <w:name w:val="xl114"/>
    <w:basedOn w:val="af0"/>
    <w:rsid w:val="007177AA"/>
    <w:pPr>
      <w:pBdr>
        <w:top w:val="single" w:sz="8"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i/>
      <w:iCs/>
      <w:color w:val="000000"/>
      <w:sz w:val="18"/>
      <w:szCs w:val="18"/>
      <w:lang w:eastAsia="ru-RU"/>
    </w:rPr>
  </w:style>
  <w:style w:type="paragraph" w:customStyle="1" w:styleId="xl115">
    <w:name w:val="xl115"/>
    <w:basedOn w:val="af0"/>
    <w:rsid w:val="007177AA"/>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i/>
      <w:iCs/>
      <w:color w:val="000000"/>
      <w:sz w:val="18"/>
      <w:szCs w:val="18"/>
      <w:lang w:eastAsia="ru-RU"/>
    </w:rPr>
  </w:style>
  <w:style w:type="paragraph" w:customStyle="1" w:styleId="xl116">
    <w:name w:val="xl116"/>
    <w:basedOn w:val="af0"/>
    <w:rsid w:val="007177AA"/>
    <w:pPr>
      <w:pBdr>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17">
    <w:name w:val="xl117"/>
    <w:basedOn w:val="af0"/>
    <w:rsid w:val="007177AA"/>
    <w:pPr>
      <w:pBdr>
        <w:top w:val="single" w:sz="8"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18">
    <w:name w:val="xl118"/>
    <w:basedOn w:val="af0"/>
    <w:rsid w:val="007177A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19">
    <w:name w:val="xl119"/>
    <w:basedOn w:val="af0"/>
    <w:rsid w:val="007177AA"/>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20">
    <w:name w:val="xl120"/>
    <w:basedOn w:val="af0"/>
    <w:rsid w:val="007177A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21">
    <w:name w:val="xl121"/>
    <w:basedOn w:val="af0"/>
    <w:rsid w:val="007177A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22">
    <w:name w:val="xl122"/>
    <w:basedOn w:val="af0"/>
    <w:rsid w:val="007177AA"/>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23">
    <w:name w:val="xl123"/>
    <w:basedOn w:val="af0"/>
    <w:rsid w:val="007177AA"/>
    <w:pPr>
      <w:pBdr>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24">
    <w:name w:val="xl124"/>
    <w:basedOn w:val="af0"/>
    <w:rsid w:val="007177A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25">
    <w:name w:val="xl125"/>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26">
    <w:name w:val="xl126"/>
    <w:basedOn w:val="af0"/>
    <w:rsid w:val="007177A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27">
    <w:name w:val="xl127"/>
    <w:basedOn w:val="af0"/>
    <w:rsid w:val="007177A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28">
    <w:name w:val="xl128"/>
    <w:basedOn w:val="af0"/>
    <w:rsid w:val="007177AA"/>
    <w:pPr>
      <w:pBdr>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29">
    <w:name w:val="xl129"/>
    <w:basedOn w:val="af0"/>
    <w:rsid w:val="007177AA"/>
    <w:pPr>
      <w:pBdr>
        <w:left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30">
    <w:name w:val="xl130"/>
    <w:basedOn w:val="af0"/>
    <w:rsid w:val="007177AA"/>
    <w:pPr>
      <w:pBdr>
        <w:lef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31">
    <w:name w:val="xl131"/>
    <w:basedOn w:val="af0"/>
    <w:rsid w:val="007177AA"/>
    <w:pPr>
      <w:pBdr>
        <w:left w:val="single" w:sz="4" w:space="0" w:color="auto"/>
        <w:right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32">
    <w:name w:val="xl132"/>
    <w:basedOn w:val="af0"/>
    <w:rsid w:val="007177AA"/>
    <w:pPr>
      <w:pBdr>
        <w:top w:val="single" w:sz="8" w:space="0" w:color="auto"/>
        <w:left w:val="single" w:sz="8" w:space="0" w:color="auto"/>
        <w:bottom w:val="single" w:sz="8" w:space="0" w:color="auto"/>
        <w:right w:val="single" w:sz="4" w:space="0" w:color="auto"/>
      </w:pBdr>
      <w:shd w:val="clear" w:color="000000" w:fill="E5FFFF"/>
      <w:spacing w:before="100" w:beforeAutospacing="1" w:after="100" w:afterAutospacing="1"/>
      <w:jc w:val="left"/>
      <w:textAlignment w:val="center"/>
    </w:pPr>
    <w:rPr>
      <w:rFonts w:ascii="Times New Roman" w:eastAsia="Times New Roman" w:hAnsi="Times New Roman" w:cs="Times New Roman"/>
      <w:b/>
      <w:bCs/>
      <w:i/>
      <w:iCs/>
      <w:sz w:val="20"/>
      <w:szCs w:val="20"/>
      <w:lang w:eastAsia="ru-RU"/>
    </w:rPr>
  </w:style>
  <w:style w:type="paragraph" w:customStyle="1" w:styleId="xl133">
    <w:name w:val="xl133"/>
    <w:basedOn w:val="af0"/>
    <w:rsid w:val="007177AA"/>
    <w:pPr>
      <w:pBdr>
        <w:top w:val="single" w:sz="8" w:space="0" w:color="auto"/>
        <w:left w:val="single" w:sz="4" w:space="0" w:color="auto"/>
        <w:bottom w:val="single" w:sz="8" w:space="0" w:color="auto"/>
        <w:right w:val="single" w:sz="4" w:space="0" w:color="auto"/>
      </w:pBdr>
      <w:shd w:val="clear" w:color="000000" w:fill="E5FFFF"/>
      <w:spacing w:before="100" w:beforeAutospacing="1" w:after="100" w:afterAutospacing="1"/>
      <w:jc w:val="left"/>
      <w:textAlignment w:val="center"/>
    </w:pPr>
    <w:rPr>
      <w:rFonts w:ascii="Times New Roman" w:eastAsia="Times New Roman" w:hAnsi="Times New Roman" w:cs="Times New Roman"/>
      <w:b/>
      <w:bCs/>
      <w:i/>
      <w:iCs/>
      <w:sz w:val="20"/>
      <w:szCs w:val="20"/>
      <w:lang w:eastAsia="ru-RU"/>
    </w:rPr>
  </w:style>
  <w:style w:type="paragraph" w:customStyle="1" w:styleId="xl134">
    <w:name w:val="xl134"/>
    <w:basedOn w:val="af0"/>
    <w:rsid w:val="007177AA"/>
    <w:pPr>
      <w:pBdr>
        <w:top w:val="single" w:sz="8" w:space="0" w:color="auto"/>
        <w:left w:val="single" w:sz="4" w:space="0" w:color="auto"/>
        <w:bottom w:val="single" w:sz="8" w:space="0" w:color="auto"/>
      </w:pBdr>
      <w:shd w:val="clear" w:color="000000" w:fill="E5FFFF"/>
      <w:spacing w:before="100" w:beforeAutospacing="1" w:after="100" w:afterAutospacing="1"/>
      <w:jc w:val="left"/>
      <w:textAlignment w:val="center"/>
    </w:pPr>
    <w:rPr>
      <w:rFonts w:ascii="Times New Roman" w:eastAsia="Times New Roman" w:hAnsi="Times New Roman" w:cs="Times New Roman"/>
      <w:b/>
      <w:bCs/>
      <w:i/>
      <w:iCs/>
      <w:sz w:val="20"/>
      <w:szCs w:val="20"/>
      <w:lang w:eastAsia="ru-RU"/>
    </w:rPr>
  </w:style>
  <w:style w:type="paragraph" w:customStyle="1" w:styleId="xl135">
    <w:name w:val="xl135"/>
    <w:basedOn w:val="af0"/>
    <w:rsid w:val="007177AA"/>
    <w:pPr>
      <w:pBdr>
        <w:top w:val="single" w:sz="8" w:space="0" w:color="auto"/>
        <w:left w:val="single" w:sz="4" w:space="0" w:color="auto"/>
        <w:bottom w:val="single" w:sz="8" w:space="0" w:color="auto"/>
        <w:right w:val="single" w:sz="8" w:space="0" w:color="auto"/>
      </w:pBdr>
      <w:shd w:val="clear" w:color="000000" w:fill="E5FFFF"/>
      <w:spacing w:before="100" w:beforeAutospacing="1" w:after="100" w:afterAutospacing="1"/>
      <w:jc w:val="left"/>
      <w:textAlignment w:val="center"/>
    </w:pPr>
    <w:rPr>
      <w:rFonts w:ascii="Times New Roman" w:eastAsia="Times New Roman" w:hAnsi="Times New Roman" w:cs="Times New Roman"/>
      <w:b/>
      <w:bCs/>
      <w:i/>
      <w:iCs/>
      <w:sz w:val="20"/>
      <w:szCs w:val="20"/>
      <w:lang w:eastAsia="ru-RU"/>
    </w:rPr>
  </w:style>
  <w:style w:type="paragraph" w:customStyle="1" w:styleId="xl136">
    <w:name w:val="xl136"/>
    <w:basedOn w:val="af0"/>
    <w:rsid w:val="007177AA"/>
    <w:pPr>
      <w:pBdr>
        <w:top w:val="single" w:sz="8" w:space="0" w:color="auto"/>
        <w:left w:val="single" w:sz="4" w:space="0" w:color="auto"/>
        <w:bottom w:val="single" w:sz="8" w:space="0" w:color="auto"/>
        <w:right w:val="single" w:sz="4" w:space="0" w:color="auto"/>
      </w:pBdr>
      <w:shd w:val="clear" w:color="000000" w:fill="E5FFFF"/>
      <w:spacing w:before="100" w:beforeAutospacing="1" w:after="100" w:afterAutospacing="1"/>
      <w:textAlignment w:val="center"/>
    </w:pPr>
    <w:rPr>
      <w:rFonts w:ascii="Times New Roman" w:eastAsia="Times New Roman" w:hAnsi="Times New Roman" w:cs="Times New Roman"/>
      <w:b/>
      <w:bCs/>
      <w:i/>
      <w:iCs/>
      <w:sz w:val="20"/>
      <w:szCs w:val="20"/>
      <w:lang w:eastAsia="ru-RU"/>
    </w:rPr>
  </w:style>
  <w:style w:type="paragraph" w:customStyle="1" w:styleId="xl137">
    <w:name w:val="xl137"/>
    <w:basedOn w:val="af0"/>
    <w:rsid w:val="007177AA"/>
    <w:pPr>
      <w:pBdr>
        <w:top w:val="single" w:sz="8" w:space="0" w:color="auto"/>
        <w:left w:val="single" w:sz="4" w:space="0" w:color="auto"/>
        <w:bottom w:val="single" w:sz="8" w:space="0" w:color="auto"/>
      </w:pBdr>
      <w:shd w:val="clear" w:color="000000" w:fill="E5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38">
    <w:name w:val="xl138"/>
    <w:basedOn w:val="af0"/>
    <w:rsid w:val="007177AA"/>
    <w:pPr>
      <w:pBdr>
        <w:top w:val="single" w:sz="8" w:space="0" w:color="auto"/>
        <w:left w:val="single" w:sz="4" w:space="0" w:color="auto"/>
        <w:bottom w:val="single" w:sz="8" w:space="0" w:color="auto"/>
        <w:right w:val="single" w:sz="8" w:space="0" w:color="auto"/>
      </w:pBdr>
      <w:shd w:val="clear" w:color="000000" w:fill="E5FFFF"/>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139">
    <w:name w:val="xl139"/>
    <w:basedOn w:val="af0"/>
    <w:rsid w:val="007177AA"/>
    <w:pPr>
      <w:pBdr>
        <w:top w:val="single" w:sz="4" w:space="0" w:color="auto"/>
        <w:left w:val="single" w:sz="4"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40">
    <w:name w:val="xl140"/>
    <w:basedOn w:val="af0"/>
    <w:rsid w:val="007177AA"/>
    <w:pPr>
      <w:pBdr>
        <w:top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41">
    <w:name w:val="xl141"/>
    <w:basedOn w:val="af0"/>
    <w:rsid w:val="007177AA"/>
    <w:pPr>
      <w:pBdr>
        <w:top w:val="single" w:sz="4" w:space="0" w:color="auto"/>
        <w:left w:val="single" w:sz="4"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42">
    <w:name w:val="xl142"/>
    <w:basedOn w:val="af0"/>
    <w:rsid w:val="007177AA"/>
    <w:pPr>
      <w:pBdr>
        <w:top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43">
    <w:name w:val="xl143"/>
    <w:basedOn w:val="af0"/>
    <w:rsid w:val="007177AA"/>
    <w:pPr>
      <w:pBdr>
        <w:top w:val="single" w:sz="8"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44">
    <w:name w:val="xl144"/>
    <w:basedOn w:val="af0"/>
    <w:rsid w:val="007177AA"/>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45">
    <w:name w:val="xl145"/>
    <w:basedOn w:val="af0"/>
    <w:rsid w:val="007177AA"/>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46">
    <w:name w:val="xl146"/>
    <w:basedOn w:val="af0"/>
    <w:rsid w:val="007177AA"/>
    <w:pPr>
      <w:pBdr>
        <w:top w:val="single" w:sz="8"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47">
    <w:name w:val="xl147"/>
    <w:basedOn w:val="af0"/>
    <w:rsid w:val="007177AA"/>
    <w:pPr>
      <w:pBdr>
        <w:top w:val="single" w:sz="8" w:space="0" w:color="auto"/>
        <w:left w:val="single" w:sz="8" w:space="0" w:color="auto"/>
        <w:bottom w:val="single" w:sz="8" w:space="0" w:color="auto"/>
      </w:pBdr>
      <w:shd w:val="clear" w:color="000000" w:fill="E5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148">
    <w:name w:val="xl148"/>
    <w:basedOn w:val="af0"/>
    <w:rsid w:val="007177AA"/>
    <w:pPr>
      <w:pBdr>
        <w:top w:val="single" w:sz="8" w:space="0" w:color="auto"/>
        <w:bottom w:val="single" w:sz="8" w:space="0" w:color="auto"/>
        <w:right w:val="single" w:sz="8" w:space="0" w:color="auto"/>
      </w:pBdr>
      <w:shd w:val="clear" w:color="000000" w:fill="E5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149">
    <w:name w:val="xl149"/>
    <w:basedOn w:val="af0"/>
    <w:rsid w:val="007177AA"/>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50">
    <w:name w:val="xl150"/>
    <w:basedOn w:val="af0"/>
    <w:rsid w:val="007177AA"/>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51">
    <w:name w:val="xl151"/>
    <w:basedOn w:val="af0"/>
    <w:rsid w:val="007177AA"/>
    <w:pPr>
      <w:pBdr>
        <w:top w:val="single" w:sz="8"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52">
    <w:name w:val="xl152"/>
    <w:basedOn w:val="af0"/>
    <w:rsid w:val="007177AA"/>
    <w:pPr>
      <w:pBdr>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53">
    <w:name w:val="xl153"/>
    <w:basedOn w:val="af0"/>
    <w:rsid w:val="007177AA"/>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54">
    <w:name w:val="xl154"/>
    <w:basedOn w:val="af0"/>
    <w:rsid w:val="007177AA"/>
    <w:pPr>
      <w:pBdr>
        <w:top w:val="single" w:sz="8"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55">
    <w:name w:val="xl155"/>
    <w:basedOn w:val="af0"/>
    <w:rsid w:val="007177AA"/>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56">
    <w:name w:val="xl156"/>
    <w:basedOn w:val="af0"/>
    <w:rsid w:val="007177AA"/>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57">
    <w:name w:val="xl157"/>
    <w:basedOn w:val="af0"/>
    <w:rsid w:val="007177AA"/>
    <w:pPr>
      <w:pBdr>
        <w:top w:val="single" w:sz="8"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58">
    <w:name w:val="xl158"/>
    <w:basedOn w:val="af0"/>
    <w:rsid w:val="007177AA"/>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59">
    <w:name w:val="xl159"/>
    <w:basedOn w:val="af0"/>
    <w:rsid w:val="007177AA"/>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60">
    <w:name w:val="xl160"/>
    <w:basedOn w:val="af0"/>
    <w:rsid w:val="007177AA"/>
    <w:pPr>
      <w:pBdr>
        <w:top w:val="single" w:sz="8"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61">
    <w:name w:val="xl161"/>
    <w:basedOn w:val="af0"/>
    <w:rsid w:val="007177AA"/>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62">
    <w:name w:val="xl162"/>
    <w:basedOn w:val="af0"/>
    <w:rsid w:val="007177AA"/>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63">
    <w:name w:val="xl163"/>
    <w:basedOn w:val="af0"/>
    <w:rsid w:val="007177AA"/>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64">
    <w:name w:val="xl164"/>
    <w:basedOn w:val="af0"/>
    <w:rsid w:val="007177AA"/>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65">
    <w:name w:val="xl165"/>
    <w:basedOn w:val="af0"/>
    <w:rsid w:val="007177AA"/>
    <w:pPr>
      <w:pBdr>
        <w:top w:val="single" w:sz="8"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66">
    <w:name w:val="xl166"/>
    <w:basedOn w:val="af0"/>
    <w:rsid w:val="007177AA"/>
    <w:pPr>
      <w:pBdr>
        <w:top w:val="single" w:sz="8" w:space="0" w:color="auto"/>
        <w:lef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67">
    <w:name w:val="xl167"/>
    <w:basedOn w:val="af0"/>
    <w:rsid w:val="007177AA"/>
    <w:pPr>
      <w:pBdr>
        <w:lef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68">
    <w:name w:val="xl168"/>
    <w:basedOn w:val="af0"/>
    <w:rsid w:val="007177AA"/>
    <w:pPr>
      <w:pBdr>
        <w:left w:val="single" w:sz="4"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69">
    <w:name w:val="xl169"/>
    <w:basedOn w:val="af0"/>
    <w:rsid w:val="007177AA"/>
    <w:pPr>
      <w:pBdr>
        <w:top w:val="single" w:sz="8"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70">
    <w:name w:val="xl170"/>
    <w:basedOn w:val="af0"/>
    <w:rsid w:val="007177AA"/>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71">
    <w:name w:val="xl171"/>
    <w:basedOn w:val="af0"/>
    <w:rsid w:val="007177AA"/>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72">
    <w:name w:val="xl172"/>
    <w:basedOn w:val="af0"/>
    <w:rsid w:val="007177AA"/>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73">
    <w:name w:val="xl173"/>
    <w:basedOn w:val="af0"/>
    <w:rsid w:val="007177AA"/>
    <w:pPr>
      <w:pBdr>
        <w:top w:val="single" w:sz="8" w:space="0" w:color="auto"/>
        <w:lef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74">
    <w:name w:val="xl174"/>
    <w:basedOn w:val="af0"/>
    <w:rsid w:val="007177AA"/>
    <w:pPr>
      <w:pBdr>
        <w:left w:val="single" w:sz="4"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75">
    <w:name w:val="xl175"/>
    <w:basedOn w:val="af0"/>
    <w:rsid w:val="007177AA"/>
    <w:pPr>
      <w:pBdr>
        <w:left w:val="single" w:sz="4" w:space="0" w:color="auto"/>
        <w:bottom w:val="single" w:sz="8" w:space="0" w:color="auto"/>
      </w:pBdr>
      <w:spacing w:before="100" w:beforeAutospacing="1" w:after="100" w:afterAutospacing="1"/>
      <w:textAlignment w:val="center"/>
    </w:pPr>
    <w:rPr>
      <w:rFonts w:ascii="Times New Roman" w:eastAsia="Times New Roman" w:hAnsi="Times New Roman" w:cs="Times New Roman"/>
      <w:i/>
      <w:iCs/>
      <w:color w:val="000000"/>
      <w:sz w:val="18"/>
      <w:szCs w:val="18"/>
      <w:lang w:eastAsia="ru-RU"/>
    </w:rPr>
  </w:style>
  <w:style w:type="paragraph" w:customStyle="1" w:styleId="xl176">
    <w:name w:val="xl176"/>
    <w:basedOn w:val="af0"/>
    <w:rsid w:val="007177AA"/>
    <w:pPr>
      <w:pBdr>
        <w:top w:val="single" w:sz="8" w:space="0" w:color="auto"/>
        <w:lef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77">
    <w:name w:val="xl177"/>
    <w:basedOn w:val="af0"/>
    <w:rsid w:val="007177AA"/>
    <w:pPr>
      <w:pBdr>
        <w:lef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78">
    <w:name w:val="xl178"/>
    <w:basedOn w:val="af0"/>
    <w:rsid w:val="007177AA"/>
    <w:pPr>
      <w:pBdr>
        <w:left w:val="single" w:sz="4" w:space="0" w:color="auto"/>
        <w:bottom w:val="single" w:sz="8"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79">
    <w:name w:val="xl179"/>
    <w:basedOn w:val="af0"/>
    <w:rsid w:val="007177AA"/>
    <w:pPr>
      <w:pBdr>
        <w:lef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80">
    <w:name w:val="xl180"/>
    <w:basedOn w:val="af0"/>
    <w:rsid w:val="007177AA"/>
    <w:pPr>
      <w:pBdr>
        <w:left w:val="single" w:sz="4" w:space="0" w:color="auto"/>
        <w:bottom w:val="single" w:sz="8"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181">
    <w:name w:val="xl181"/>
    <w:basedOn w:val="af0"/>
    <w:rsid w:val="007177AA"/>
    <w:pP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182">
    <w:name w:val="xl182"/>
    <w:basedOn w:val="af0"/>
    <w:rsid w:val="007177AA"/>
    <w:pPr>
      <w:pBdr>
        <w:top w:val="single" w:sz="8" w:space="0" w:color="auto"/>
        <w:left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83">
    <w:name w:val="xl183"/>
    <w:basedOn w:val="af0"/>
    <w:rsid w:val="007177AA"/>
    <w:pPr>
      <w:pBdr>
        <w:top w:val="single" w:sz="8" w:space="0" w:color="auto"/>
        <w:left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84">
    <w:name w:val="xl184"/>
    <w:basedOn w:val="af0"/>
    <w:rsid w:val="007177AA"/>
    <w:pPr>
      <w:pBdr>
        <w:top w:val="single" w:sz="8"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85">
    <w:name w:val="xl185"/>
    <w:basedOn w:val="af0"/>
    <w:rsid w:val="007177AA"/>
    <w:pPr>
      <w:pBdr>
        <w:top w:val="single" w:sz="8" w:space="0" w:color="auto"/>
        <w:left w:val="single" w:sz="4" w:space="0" w:color="auto"/>
      </w:pBdr>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86">
    <w:name w:val="xl186"/>
    <w:basedOn w:val="af0"/>
    <w:rsid w:val="007177AA"/>
    <w:pPr>
      <w:pBdr>
        <w:top w:val="single" w:sz="8" w:space="0" w:color="auto"/>
        <w:lef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87">
    <w:name w:val="xl187"/>
    <w:basedOn w:val="af0"/>
    <w:rsid w:val="007177A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88">
    <w:name w:val="xl188"/>
    <w:basedOn w:val="af0"/>
    <w:rsid w:val="007177A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89">
    <w:name w:val="xl189"/>
    <w:basedOn w:val="af0"/>
    <w:rsid w:val="007177A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90">
    <w:name w:val="xl190"/>
    <w:basedOn w:val="af0"/>
    <w:rsid w:val="007177A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91">
    <w:name w:val="xl191"/>
    <w:basedOn w:val="af0"/>
    <w:rsid w:val="007177AA"/>
    <w:pPr>
      <w:pBdr>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92">
    <w:name w:val="xl192"/>
    <w:basedOn w:val="af0"/>
    <w:rsid w:val="007177AA"/>
    <w:pPr>
      <w:pBdr>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93">
    <w:name w:val="xl193"/>
    <w:basedOn w:val="af0"/>
    <w:rsid w:val="007177AA"/>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194">
    <w:name w:val="xl194"/>
    <w:basedOn w:val="af0"/>
    <w:rsid w:val="007177AA"/>
    <w:pPr>
      <w:pBdr>
        <w:left w:val="single" w:sz="4" w:space="0" w:color="auto"/>
        <w:bottom w:val="single" w:sz="8" w:space="0" w:color="auto"/>
      </w:pBdr>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217">
    <w:name w:val="xl217"/>
    <w:basedOn w:val="af0"/>
    <w:rsid w:val="007177AA"/>
    <w:pPr>
      <w:pBdr>
        <w:left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i/>
      <w:iCs/>
      <w:sz w:val="18"/>
      <w:szCs w:val="18"/>
      <w:lang w:eastAsia="ru-RU"/>
    </w:rPr>
  </w:style>
  <w:style w:type="paragraph" w:customStyle="1" w:styleId="xl218">
    <w:name w:val="xl218"/>
    <w:basedOn w:val="af0"/>
    <w:rsid w:val="007177AA"/>
    <w:pPr>
      <w:pBdr>
        <w:left w:val="single" w:sz="4" w:space="0" w:color="auto"/>
        <w:right w:val="single" w:sz="8" w:space="0" w:color="auto"/>
      </w:pBdr>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219">
    <w:name w:val="xl219"/>
    <w:basedOn w:val="af0"/>
    <w:rsid w:val="007177AA"/>
    <w:pPr>
      <w:pBdr>
        <w:left w:val="single" w:sz="4" w:space="0" w:color="auto"/>
        <w:bottom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220">
    <w:name w:val="xl220"/>
    <w:basedOn w:val="af0"/>
    <w:rsid w:val="007177AA"/>
    <w:pPr>
      <w:pBdr>
        <w:left w:val="single" w:sz="4" w:space="0" w:color="auto"/>
        <w:right w:val="single" w:sz="8" w:space="0" w:color="auto"/>
      </w:pBdr>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paragraph" w:customStyle="1" w:styleId="xl221">
    <w:name w:val="xl221"/>
    <w:basedOn w:val="af0"/>
    <w:rsid w:val="007177AA"/>
    <w:pPr>
      <w:pBdr>
        <w:left w:val="single" w:sz="4" w:space="0" w:color="auto"/>
        <w:bottom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cs="Times New Roman"/>
      <w:i/>
      <w:iCs/>
      <w:sz w:val="18"/>
      <w:szCs w:val="18"/>
      <w:lang w:eastAsia="ru-RU"/>
    </w:rPr>
  </w:style>
  <w:style w:type="character" w:customStyle="1" w:styleId="29pt">
    <w:name w:val="Основной текст (2) + 9 pt;Полужирный"/>
    <w:basedOn w:val="2a"/>
    <w:rsid w:val="007177A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
    <w:basedOn w:val="2a"/>
    <w:rsid w:val="007177A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1">
    <w:name w:val="Основной текст (2) + 9 pt;Малые прописные"/>
    <w:basedOn w:val="2a"/>
    <w:rsid w:val="007177AA"/>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0"/>
    <w:rsid w:val="007177AA"/>
    <w:pPr>
      <w:pBdr>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14">
    <w:name w:val="xl2014"/>
    <w:basedOn w:val="af0"/>
    <w:rsid w:val="007177AA"/>
    <w:pPr>
      <w:pBdr>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15">
    <w:name w:val="xl2015"/>
    <w:basedOn w:val="af0"/>
    <w:rsid w:val="007177AA"/>
    <w:pPr>
      <w:pBdr>
        <w:left w:val="single" w:sz="8"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016">
    <w:name w:val="xl2016"/>
    <w:basedOn w:val="af0"/>
    <w:rsid w:val="007177AA"/>
    <w:pPr>
      <w:pBdr>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2017">
    <w:name w:val="xl2017"/>
    <w:basedOn w:val="af0"/>
    <w:rsid w:val="007177AA"/>
    <w:pPr>
      <w:pBdr>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18">
    <w:name w:val="xl2018"/>
    <w:basedOn w:val="af0"/>
    <w:rsid w:val="007177AA"/>
    <w:pPr>
      <w:pBdr>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19">
    <w:name w:val="xl2019"/>
    <w:basedOn w:val="af0"/>
    <w:rsid w:val="007177AA"/>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20">
    <w:name w:val="xl2020"/>
    <w:basedOn w:val="af0"/>
    <w:rsid w:val="007177AA"/>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21">
    <w:name w:val="xl2021"/>
    <w:basedOn w:val="af0"/>
    <w:rsid w:val="007177AA"/>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22">
    <w:name w:val="xl2022"/>
    <w:basedOn w:val="af0"/>
    <w:rsid w:val="007177AA"/>
    <w:pPr>
      <w:pBdr>
        <w:left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023">
    <w:name w:val="xl2023"/>
    <w:basedOn w:val="af0"/>
    <w:rsid w:val="007177AA"/>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character" w:customStyle="1" w:styleId="211pt">
    <w:name w:val="Основной текст (2) + 11 pt;Полужирный"/>
    <w:basedOn w:val="2a"/>
    <w:rsid w:val="007177A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basedOn w:val="2a"/>
    <w:rsid w:val="007177A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basedOn w:val="af1"/>
    <w:rsid w:val="007177AA"/>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basedOn w:val="2a"/>
    <w:rsid w:val="007177A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3">
    <w:name w:val="Основной текст (7)_"/>
    <w:basedOn w:val="af1"/>
    <w:link w:val="74"/>
    <w:rsid w:val="007177AA"/>
    <w:rPr>
      <w:b/>
      <w:bCs/>
      <w:shd w:val="clear" w:color="auto" w:fill="FFFFFF"/>
    </w:rPr>
  </w:style>
  <w:style w:type="paragraph" w:customStyle="1" w:styleId="74">
    <w:name w:val="Основной текст (7)"/>
    <w:basedOn w:val="af0"/>
    <w:link w:val="73"/>
    <w:rsid w:val="007177AA"/>
    <w:pPr>
      <w:widowControl w:val="0"/>
      <w:shd w:val="clear" w:color="auto" w:fill="FFFFFF"/>
      <w:spacing w:line="0" w:lineRule="atLeast"/>
    </w:pPr>
    <w:rPr>
      <w:b/>
      <w:bCs/>
    </w:rPr>
  </w:style>
  <w:style w:type="character" w:customStyle="1" w:styleId="280">
    <w:name w:val="Подпись к картинке (28)_"/>
    <w:basedOn w:val="af1"/>
    <w:link w:val="281"/>
    <w:rsid w:val="007177AA"/>
    <w:rPr>
      <w:b/>
      <w:bCs/>
      <w:shd w:val="clear" w:color="auto" w:fill="FFFFFF"/>
    </w:rPr>
  </w:style>
  <w:style w:type="paragraph" w:customStyle="1" w:styleId="281">
    <w:name w:val="Подпись к картинке (28)"/>
    <w:basedOn w:val="af0"/>
    <w:link w:val="280"/>
    <w:rsid w:val="007177AA"/>
    <w:pPr>
      <w:widowControl w:val="0"/>
      <w:shd w:val="clear" w:color="auto" w:fill="FFFFFF"/>
      <w:spacing w:line="0" w:lineRule="atLeast"/>
      <w:jc w:val="left"/>
    </w:pPr>
    <w:rPr>
      <w:b/>
      <w:bCs/>
    </w:rPr>
  </w:style>
  <w:style w:type="character" w:customStyle="1" w:styleId="7Candara13pt-2pt">
    <w:name w:val="Основной текст (7) + Candara;13 pt;Не полужирный;Интервал -2 pt"/>
    <w:basedOn w:val="73"/>
    <w:rsid w:val="007177AA"/>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ff0">
    <w:name w:val="Заголовок №1_"/>
    <w:basedOn w:val="af1"/>
    <w:link w:val="1ff1"/>
    <w:rsid w:val="007177AA"/>
    <w:rPr>
      <w:b/>
      <w:bCs/>
      <w:sz w:val="28"/>
      <w:szCs w:val="28"/>
      <w:shd w:val="clear" w:color="auto" w:fill="FFFFFF"/>
    </w:rPr>
  </w:style>
  <w:style w:type="paragraph" w:customStyle="1" w:styleId="1ff1">
    <w:name w:val="Заголовок №1"/>
    <w:basedOn w:val="af0"/>
    <w:link w:val="1ff0"/>
    <w:rsid w:val="007177AA"/>
    <w:pPr>
      <w:widowControl w:val="0"/>
      <w:shd w:val="clear" w:color="auto" w:fill="FFFFFF"/>
      <w:spacing w:after="60" w:line="0" w:lineRule="atLeast"/>
      <w:outlineLvl w:val="0"/>
    </w:pPr>
    <w:rPr>
      <w:b/>
      <w:bCs/>
      <w:sz w:val="28"/>
      <w:szCs w:val="28"/>
    </w:rPr>
  </w:style>
  <w:style w:type="character" w:customStyle="1" w:styleId="afffffff7">
    <w:name w:val="Колонтитул_"/>
    <w:basedOn w:val="af1"/>
    <w:link w:val="afffffff8"/>
    <w:rsid w:val="007177AA"/>
    <w:rPr>
      <w:sz w:val="19"/>
      <w:szCs w:val="19"/>
      <w:shd w:val="clear" w:color="auto" w:fill="FFFFFF"/>
    </w:rPr>
  </w:style>
  <w:style w:type="character" w:customStyle="1" w:styleId="13pt">
    <w:name w:val="Колонтитул + 13 pt"/>
    <w:basedOn w:val="afffffff7"/>
    <w:rsid w:val="007177AA"/>
    <w:rPr>
      <w:color w:val="000000"/>
      <w:spacing w:val="0"/>
      <w:w w:val="100"/>
      <w:position w:val="0"/>
      <w:sz w:val="26"/>
      <w:szCs w:val="26"/>
      <w:shd w:val="clear" w:color="auto" w:fill="FFFFFF"/>
      <w:lang w:val="ru-RU" w:eastAsia="ru-RU" w:bidi="ru-RU"/>
    </w:rPr>
  </w:style>
  <w:style w:type="paragraph" w:customStyle="1" w:styleId="afffffff8">
    <w:name w:val="Колонтитул"/>
    <w:basedOn w:val="af0"/>
    <w:link w:val="afffffff7"/>
    <w:rsid w:val="007177AA"/>
    <w:pPr>
      <w:widowControl w:val="0"/>
      <w:shd w:val="clear" w:color="auto" w:fill="FFFFFF"/>
      <w:spacing w:line="0" w:lineRule="atLeast"/>
      <w:jc w:val="left"/>
    </w:pPr>
    <w:rPr>
      <w:sz w:val="19"/>
      <w:szCs w:val="19"/>
    </w:rPr>
  </w:style>
  <w:style w:type="paragraph" w:customStyle="1" w:styleId="afffffff9">
    <w:name w:val="Содержимое таблицы"/>
    <w:basedOn w:val="af0"/>
    <w:rsid w:val="007177AA"/>
    <w:pPr>
      <w:suppressLineNumbers/>
      <w:suppressAutoHyphens/>
      <w:jc w:val="left"/>
    </w:pPr>
    <w:rPr>
      <w:rFonts w:ascii="Times New Roman" w:eastAsia="Times New Roman" w:hAnsi="Times New Roman" w:cs="Times New Roman"/>
      <w:sz w:val="20"/>
      <w:szCs w:val="20"/>
      <w:lang w:eastAsia="ar-SA"/>
    </w:rPr>
  </w:style>
  <w:style w:type="character" w:customStyle="1" w:styleId="63">
    <w:name w:val="Основной текст (6)_"/>
    <w:basedOn w:val="af1"/>
    <w:link w:val="64"/>
    <w:rsid w:val="007177AA"/>
    <w:rPr>
      <w:b/>
      <w:bCs/>
      <w:sz w:val="28"/>
      <w:szCs w:val="28"/>
      <w:shd w:val="clear" w:color="auto" w:fill="FFFFFF"/>
    </w:rPr>
  </w:style>
  <w:style w:type="paragraph" w:customStyle="1" w:styleId="64">
    <w:name w:val="Основной текст (6)"/>
    <w:basedOn w:val="af0"/>
    <w:link w:val="63"/>
    <w:rsid w:val="007177AA"/>
    <w:pPr>
      <w:widowControl w:val="0"/>
      <w:shd w:val="clear" w:color="auto" w:fill="FFFFFF"/>
      <w:spacing w:before="60" w:after="420" w:line="0" w:lineRule="atLeast"/>
      <w:jc w:val="left"/>
    </w:pPr>
    <w:rPr>
      <w:b/>
      <w:bCs/>
      <w:sz w:val="28"/>
      <w:szCs w:val="28"/>
    </w:rPr>
  </w:style>
  <w:style w:type="character" w:customStyle="1" w:styleId="2f8">
    <w:name w:val="Основной текст (2) + Полужирный"/>
    <w:basedOn w:val="2a"/>
    <w:rsid w:val="007177AA"/>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15pt0pt">
    <w:name w:val="Основной текст (2) + 11;5 pt;Интервал 0 pt"/>
    <w:basedOn w:val="2a"/>
    <w:rsid w:val="007177AA"/>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basedOn w:val="af1"/>
    <w:rsid w:val="007177AA"/>
    <w:rPr>
      <w:rFonts w:ascii="Times New Roman" w:eastAsia="Times New Roman" w:hAnsi="Times New Roman" w:cs="Times New Roman"/>
      <w:b w:val="0"/>
      <w:bCs w:val="0"/>
      <w:i w:val="0"/>
      <w:iCs w:val="0"/>
      <w:smallCaps w:val="0"/>
      <w:strike w:val="0"/>
      <w:sz w:val="28"/>
      <w:szCs w:val="28"/>
      <w:u w:val="none"/>
    </w:rPr>
  </w:style>
  <w:style w:type="paragraph" w:customStyle="1" w:styleId="213">
    <w:name w:val="Основной текст (2)1"/>
    <w:basedOn w:val="af0"/>
    <w:rsid w:val="007177AA"/>
    <w:pPr>
      <w:widowControl w:val="0"/>
      <w:shd w:val="clear" w:color="auto" w:fill="FFFFFF"/>
      <w:spacing w:line="0" w:lineRule="atLeast"/>
      <w:jc w:val="left"/>
    </w:pPr>
    <w:rPr>
      <w:rFonts w:ascii="Times New Roman" w:eastAsia="Times New Roman" w:hAnsi="Times New Roman" w:cs="Times New Roman"/>
      <w:color w:val="000000"/>
      <w:sz w:val="28"/>
      <w:szCs w:val="28"/>
      <w:lang w:eastAsia="ru-RU" w:bidi="ru-RU"/>
    </w:rPr>
  </w:style>
  <w:style w:type="character" w:customStyle="1" w:styleId="2115pt1">
    <w:name w:val="Основной текст (2) + 11;5 pt1"/>
    <w:basedOn w:val="2a"/>
    <w:rsid w:val="007177A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0"/>
    <w:rsid w:val="007177AA"/>
    <w:pPr>
      <w:widowControl w:val="0"/>
      <w:shd w:val="clear" w:color="auto" w:fill="FFFFFF"/>
      <w:spacing w:line="0" w:lineRule="atLeast"/>
    </w:pPr>
    <w:rPr>
      <w:rFonts w:ascii="Times New Roman" w:eastAsia="Times New Roman" w:hAnsi="Times New Roman" w:cs="Times New Roman"/>
      <w:b/>
      <w:bCs/>
      <w:color w:val="000000"/>
      <w:lang w:eastAsia="ru-RU" w:bidi="ru-RU"/>
    </w:rPr>
  </w:style>
  <w:style w:type="paragraph" w:customStyle="1" w:styleId="xl2096">
    <w:name w:val="xl2096"/>
    <w:basedOn w:val="af0"/>
    <w:rsid w:val="007177AA"/>
    <w:pP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097">
    <w:name w:val="xl2097"/>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098">
    <w:name w:val="xl2098"/>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099">
    <w:name w:val="xl2099"/>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00">
    <w:name w:val="xl2100"/>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01">
    <w:name w:val="xl2101"/>
    <w:basedOn w:val="af0"/>
    <w:rsid w:val="007177AA"/>
    <w:pPr>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102">
    <w:name w:val="xl2102"/>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03">
    <w:name w:val="xl2103"/>
    <w:basedOn w:val="af0"/>
    <w:rsid w:val="007177AA"/>
    <w:pP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04">
    <w:name w:val="xl2104"/>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05">
    <w:name w:val="xl2105"/>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06">
    <w:name w:val="xl2106"/>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07">
    <w:name w:val="xl2107"/>
    <w:basedOn w:val="af0"/>
    <w:rsid w:val="007177AA"/>
    <w:pP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08">
    <w:name w:val="xl2108"/>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09">
    <w:name w:val="xl2109"/>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10">
    <w:name w:val="xl2110"/>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11">
    <w:name w:val="xl2111"/>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12">
    <w:name w:val="xl2112"/>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13">
    <w:name w:val="xl2113"/>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14">
    <w:name w:val="xl2114"/>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15">
    <w:name w:val="xl2115"/>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16">
    <w:name w:val="xl2116"/>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17">
    <w:name w:val="xl2117"/>
    <w:basedOn w:val="af0"/>
    <w:rsid w:val="007177AA"/>
    <w:pPr>
      <w:pBdr>
        <w:top w:val="single" w:sz="8" w:space="0" w:color="auto"/>
        <w:lef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18"/>
      <w:szCs w:val="18"/>
      <w:lang w:eastAsia="ru-RU"/>
    </w:rPr>
  </w:style>
  <w:style w:type="paragraph" w:customStyle="1" w:styleId="xl2118">
    <w:name w:val="xl2118"/>
    <w:basedOn w:val="af0"/>
    <w:rsid w:val="007177AA"/>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18"/>
      <w:szCs w:val="18"/>
      <w:lang w:eastAsia="ru-RU"/>
    </w:rPr>
  </w:style>
  <w:style w:type="paragraph" w:customStyle="1" w:styleId="xl2119">
    <w:name w:val="xl2119"/>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20">
    <w:name w:val="xl2120"/>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121">
    <w:name w:val="xl2121"/>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22">
    <w:name w:val="xl2122"/>
    <w:basedOn w:val="af0"/>
    <w:rsid w:val="007177A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23">
    <w:name w:val="xl2123"/>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124">
    <w:name w:val="xl2124"/>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25">
    <w:name w:val="xl2125"/>
    <w:basedOn w:val="af0"/>
    <w:rsid w:val="007177A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26">
    <w:name w:val="xl2126"/>
    <w:basedOn w:val="af0"/>
    <w:rsid w:val="007177A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27">
    <w:name w:val="xl2127"/>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28">
    <w:name w:val="xl2128"/>
    <w:basedOn w:val="af0"/>
    <w:rsid w:val="007177AA"/>
    <w:pP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29">
    <w:name w:val="xl2129"/>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0">
    <w:name w:val="xl2130"/>
    <w:basedOn w:val="af0"/>
    <w:rsid w:val="007177A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1">
    <w:name w:val="xl2131"/>
    <w:basedOn w:val="af0"/>
    <w:rsid w:val="007177A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2">
    <w:name w:val="xl2132"/>
    <w:basedOn w:val="af0"/>
    <w:rsid w:val="007177AA"/>
    <w:pPr>
      <w:pBdr>
        <w:top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3">
    <w:name w:val="xl2133"/>
    <w:basedOn w:val="af0"/>
    <w:rsid w:val="007177AA"/>
    <w:pPr>
      <w:pBdr>
        <w:top w:val="single" w:sz="4" w:space="0" w:color="auto"/>
        <w:lef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4">
    <w:name w:val="xl2134"/>
    <w:basedOn w:val="af0"/>
    <w:rsid w:val="007177AA"/>
    <w:pPr>
      <w:pBdr>
        <w:top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5">
    <w:name w:val="xl2135"/>
    <w:basedOn w:val="af0"/>
    <w:rsid w:val="007177AA"/>
    <w:pPr>
      <w:pBdr>
        <w:top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6">
    <w:name w:val="xl2136"/>
    <w:basedOn w:val="af0"/>
    <w:rsid w:val="007177A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7">
    <w:name w:val="xl2137"/>
    <w:basedOn w:val="af0"/>
    <w:rsid w:val="007177AA"/>
    <w:pPr>
      <w:pBdr>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38">
    <w:name w:val="xl2138"/>
    <w:basedOn w:val="af0"/>
    <w:rsid w:val="007177AA"/>
    <w:pPr>
      <w:pBdr>
        <w:top w:val="single" w:sz="4" w:space="0" w:color="auto"/>
        <w:left w:val="single" w:sz="4" w:space="0" w:color="auto"/>
        <w:bottom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2139">
    <w:name w:val="xl2139"/>
    <w:basedOn w:val="af0"/>
    <w:rsid w:val="007177AA"/>
    <w:pPr>
      <w:pBdr>
        <w:top w:val="single" w:sz="4" w:space="0" w:color="auto"/>
        <w:bottom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2140">
    <w:name w:val="xl2140"/>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2141">
    <w:name w:val="xl2141"/>
    <w:basedOn w:val="af0"/>
    <w:rsid w:val="007177AA"/>
    <w:pPr>
      <w:pBdr>
        <w:top w:val="single" w:sz="4" w:space="0" w:color="auto"/>
        <w:bottom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42">
    <w:name w:val="xl2142"/>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2143">
    <w:name w:val="xl2143"/>
    <w:basedOn w:val="af0"/>
    <w:rsid w:val="007177AA"/>
    <w:pPr>
      <w:pBdr>
        <w:top w:val="single" w:sz="4" w:space="0" w:color="auto"/>
        <w:bottom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44">
    <w:name w:val="xl2144"/>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eastAsia="ru-RU"/>
    </w:rPr>
  </w:style>
  <w:style w:type="paragraph" w:customStyle="1" w:styleId="xl2145">
    <w:name w:val="xl2145"/>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2146">
    <w:name w:val="xl2146"/>
    <w:basedOn w:val="af0"/>
    <w:rsid w:val="007177AA"/>
    <w:pPr>
      <w:pBdr>
        <w:top w:val="single" w:sz="4" w:space="0" w:color="auto"/>
        <w:bottom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47">
    <w:name w:val="xl2147"/>
    <w:basedOn w:val="af0"/>
    <w:rsid w:val="007177AA"/>
    <w:pPr>
      <w:pBdr>
        <w:top w:val="single" w:sz="4" w:space="0" w:color="auto"/>
        <w:left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48">
    <w:name w:val="xl2148"/>
    <w:basedOn w:val="af0"/>
    <w:rsid w:val="007177AA"/>
    <w:pPr>
      <w:pBdr>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49">
    <w:name w:val="xl2149"/>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50">
    <w:name w:val="xl2150"/>
    <w:basedOn w:val="af0"/>
    <w:rsid w:val="007177AA"/>
    <w:pPr>
      <w:pBdr>
        <w:top w:val="single" w:sz="8" w:space="0" w:color="auto"/>
        <w:lef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18"/>
      <w:szCs w:val="18"/>
      <w:lang w:eastAsia="ru-RU"/>
    </w:rPr>
  </w:style>
  <w:style w:type="paragraph" w:customStyle="1" w:styleId="xl2151">
    <w:name w:val="xl2151"/>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52">
    <w:name w:val="xl2152"/>
    <w:basedOn w:val="af0"/>
    <w:rsid w:val="007177AA"/>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18"/>
      <w:szCs w:val="18"/>
      <w:lang w:eastAsia="ru-RU"/>
    </w:rPr>
  </w:style>
  <w:style w:type="paragraph" w:customStyle="1" w:styleId="xl2153">
    <w:name w:val="xl2153"/>
    <w:basedOn w:val="af0"/>
    <w:rsid w:val="007177AA"/>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54">
    <w:name w:val="xl2154"/>
    <w:basedOn w:val="af0"/>
    <w:rsid w:val="007177AA"/>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55">
    <w:name w:val="xl2155"/>
    <w:basedOn w:val="af0"/>
    <w:rsid w:val="007177AA"/>
    <w:pPr>
      <w:spacing w:before="100" w:beforeAutospacing="1" w:after="100" w:afterAutospacing="1"/>
      <w:textAlignment w:val="center"/>
    </w:pPr>
    <w:rPr>
      <w:rFonts w:ascii="Times New Roman" w:eastAsia="Times New Roman" w:hAnsi="Times New Roman" w:cs="Times New Roman"/>
      <w:sz w:val="20"/>
      <w:szCs w:val="20"/>
      <w:lang w:eastAsia="ru-RU"/>
    </w:rPr>
  </w:style>
  <w:style w:type="character" w:customStyle="1" w:styleId="214">
    <w:name w:val="Знак2 Знак1"/>
    <w:aliases w:val="Заголовок 3 Знак + 12 pt Знак1,не полужирный Знак1,влево Знак1,Перед:  0 пт Знак1,Пос... Знак1,Заголовок 3 Знак + Знак1,Пер... Знак1,Знак Знак Знак2"/>
    <w:basedOn w:val="af1"/>
    <w:rsid w:val="007177AA"/>
    <w:rPr>
      <w:rFonts w:asciiTheme="majorHAnsi" w:eastAsiaTheme="majorEastAsia" w:hAnsiTheme="majorHAnsi" w:cstheme="majorBidi"/>
      <w:b/>
      <w:bCs/>
      <w:color w:val="4F81BD" w:themeColor="accent1"/>
    </w:rPr>
  </w:style>
  <w:style w:type="paragraph" w:customStyle="1" w:styleId="215">
    <w:name w:val="Знак Знак Знак2 Знак Знак Знак Знак Знак Знак Знак1"/>
    <w:basedOn w:val="af0"/>
    <w:rsid w:val="007177AA"/>
    <w:pPr>
      <w:jc w:val="left"/>
    </w:pPr>
    <w:rPr>
      <w:rFonts w:ascii="Verdana" w:eastAsia="Times New Roman" w:hAnsi="Verdana" w:cs="Verdana"/>
      <w:sz w:val="20"/>
      <w:szCs w:val="20"/>
      <w:lang w:val="en-US"/>
    </w:rPr>
  </w:style>
  <w:style w:type="character" w:customStyle="1" w:styleId="affffd">
    <w:name w:val="Маркированный список Знак"/>
    <w:basedOn w:val="af1"/>
    <w:link w:val="a9"/>
    <w:locked/>
    <w:rsid w:val="007177AA"/>
    <w:rPr>
      <w:rFonts w:ascii="Times New Roman" w:eastAsia="Times New Roman" w:hAnsi="Times New Roman" w:cs="Times New Roman"/>
      <w:sz w:val="26"/>
      <w:szCs w:val="26"/>
      <w:lang w:eastAsia="ru-RU"/>
    </w:rPr>
  </w:style>
  <w:style w:type="character" w:customStyle="1" w:styleId="1334">
    <w:name w:val="Обычный 13 Знак Знак3"/>
    <w:rsid w:val="007177AA"/>
    <w:rPr>
      <w:rFonts w:ascii="Times New Roman" w:eastAsia="Times New Roman" w:hAnsi="Times New Roman"/>
      <w:sz w:val="26"/>
    </w:rPr>
  </w:style>
  <w:style w:type="paragraph" w:styleId="4">
    <w:name w:val="List Number 4"/>
    <w:basedOn w:val="af0"/>
    <w:rsid w:val="007177AA"/>
    <w:pPr>
      <w:keepNext/>
      <w:numPr>
        <w:numId w:val="24"/>
      </w:numPr>
      <w:suppressLineNumbers/>
      <w:tabs>
        <w:tab w:val="left" w:leader="dot" w:pos="9356"/>
      </w:tabs>
      <w:suppressAutoHyphens/>
      <w:spacing w:before="240" w:after="60" w:line="288" w:lineRule="auto"/>
      <w:jc w:val="both"/>
    </w:pPr>
    <w:rPr>
      <w:rFonts w:ascii="Times New Roman" w:eastAsia="Times New Roman" w:hAnsi="Times New Roman" w:cs="Times New Roman"/>
      <w:sz w:val="24"/>
      <w:szCs w:val="20"/>
      <w:lang w:eastAsia="ru-RU"/>
    </w:rPr>
  </w:style>
  <w:style w:type="paragraph" w:customStyle="1" w:styleId="txt1">
    <w:name w:val="txt1"/>
    <w:basedOn w:val="af0"/>
    <w:rsid w:val="007177AA"/>
    <w:pPr>
      <w:spacing w:before="45" w:after="45"/>
      <w:ind w:left="20" w:right="20" w:firstLine="400"/>
      <w:jc w:val="both"/>
    </w:pPr>
    <w:rPr>
      <w:rFonts w:ascii="Arial" w:eastAsia="Times New Roman" w:hAnsi="Arial" w:cs="Arial"/>
      <w:color w:val="000000"/>
      <w:sz w:val="18"/>
      <w:szCs w:val="18"/>
      <w:lang w:eastAsia="ru-RU"/>
    </w:rPr>
  </w:style>
  <w:style w:type="paragraph" w:customStyle="1" w:styleId="afffffffa">
    <w:name w:val="ТЕКСТ"/>
    <w:basedOn w:val="af0"/>
    <w:link w:val="afffffffb"/>
    <w:qFormat/>
    <w:rsid w:val="007177AA"/>
    <w:pPr>
      <w:keepNext/>
      <w:widowControl w:val="0"/>
      <w:suppressAutoHyphens/>
      <w:spacing w:before="120" w:after="120" w:line="360" w:lineRule="auto"/>
      <w:ind w:right="-108" w:firstLine="720"/>
      <w:jc w:val="both"/>
    </w:pPr>
    <w:rPr>
      <w:rFonts w:ascii="Times New Roman" w:eastAsia="Times New Roman" w:hAnsi="Times New Roman" w:cs="Times New Roman"/>
      <w:sz w:val="26"/>
      <w:szCs w:val="20"/>
    </w:rPr>
  </w:style>
  <w:style w:type="character" w:customStyle="1" w:styleId="afffffffb">
    <w:name w:val="ТЕКСТ Знак"/>
    <w:link w:val="afffffffa"/>
    <w:rsid w:val="007177AA"/>
    <w:rPr>
      <w:rFonts w:ascii="Times New Roman" w:eastAsia="Times New Roman" w:hAnsi="Times New Roman" w:cs="Times New Roman"/>
      <w:sz w:val="26"/>
      <w:szCs w:val="20"/>
    </w:rPr>
  </w:style>
  <w:style w:type="paragraph" w:styleId="afffffffc">
    <w:name w:val="No Spacing"/>
    <w:link w:val="afffffffd"/>
    <w:uiPriority w:val="1"/>
    <w:qFormat/>
    <w:rsid w:val="007177AA"/>
    <w:pPr>
      <w:spacing w:after="0" w:line="240" w:lineRule="auto"/>
    </w:pPr>
    <w:rPr>
      <w:rFonts w:ascii="Calibri" w:eastAsia="Calibri" w:hAnsi="Calibri" w:cs="Times New Roman"/>
    </w:rPr>
  </w:style>
  <w:style w:type="character" w:customStyle="1" w:styleId="-110">
    <w:name w:val="Текст-1 Знак1"/>
    <w:basedOn w:val="afffffffb"/>
    <w:locked/>
    <w:rsid w:val="007177AA"/>
    <w:rPr>
      <w:rFonts w:ascii="Times New Roman" w:eastAsia="Times New Roman" w:hAnsi="Times New Roman" w:cs="Times New Roman"/>
      <w:sz w:val="26"/>
      <w:szCs w:val="20"/>
    </w:rPr>
  </w:style>
  <w:style w:type="paragraph" w:customStyle="1" w:styleId="a3">
    <w:name w:val="ТАБЛ."/>
    <w:basedOn w:val="-12"/>
    <w:next w:val="-12"/>
    <w:link w:val="afffffffe"/>
    <w:rsid w:val="007177AA"/>
    <w:pPr>
      <w:keepNext w:val="0"/>
      <w:keepLines w:val="0"/>
      <w:widowControl w:val="0"/>
      <w:numPr>
        <w:numId w:val="26"/>
      </w:numPr>
      <w:suppressLineNumbers w:val="0"/>
      <w:tabs>
        <w:tab w:val="clear" w:pos="540"/>
      </w:tabs>
      <w:spacing w:after="120" w:line="360" w:lineRule="auto"/>
      <w:ind w:right="-108"/>
    </w:pPr>
    <w:rPr>
      <w:rFonts w:ascii="Times New Roman" w:hAnsi="Times New Roman" w:cs="Times New Roman"/>
      <w:sz w:val="26"/>
      <w:szCs w:val="20"/>
    </w:rPr>
  </w:style>
  <w:style w:type="character" w:customStyle="1" w:styleId="afffffffe">
    <w:name w:val="ТАБЛ. Знак"/>
    <w:link w:val="a3"/>
    <w:locked/>
    <w:rsid w:val="007177AA"/>
    <w:rPr>
      <w:rFonts w:ascii="Times New Roman" w:eastAsia="Times New Roman" w:hAnsi="Times New Roman" w:cs="Times New Roman"/>
      <w:b/>
      <w:sz w:val="26"/>
      <w:szCs w:val="20"/>
      <w:lang w:eastAsia="ru-RU"/>
    </w:rPr>
  </w:style>
  <w:style w:type="paragraph" w:customStyle="1" w:styleId="12-">
    <w:name w:val="ТАБ 12-Заг."/>
    <w:basedOn w:val="af0"/>
    <w:qFormat/>
    <w:rsid w:val="007177AA"/>
    <w:pPr>
      <w:widowControl w:val="0"/>
      <w:ind w:left="-57" w:right="-57"/>
    </w:pPr>
    <w:rPr>
      <w:rFonts w:ascii="Times New Roman" w:eastAsia="Times New Roman" w:hAnsi="Times New Roman" w:cs="Times New Roman"/>
      <w:b/>
      <w:sz w:val="24"/>
      <w:szCs w:val="26"/>
      <w:lang w:eastAsia="ru-RU"/>
    </w:rPr>
  </w:style>
  <w:style w:type="character" w:customStyle="1" w:styleId="affffffff">
    <w:name w:val="Рис. Знак"/>
    <w:locked/>
    <w:rsid w:val="007177AA"/>
    <w:rPr>
      <w:rFonts w:ascii="Times New Roman" w:eastAsia="Times New Roman" w:hAnsi="Times New Roman"/>
      <w:b/>
      <w:sz w:val="26"/>
    </w:rPr>
  </w:style>
  <w:style w:type="paragraph" w:customStyle="1" w:styleId="affffffff0">
    <w:name w:val="Базовый"/>
    <w:rsid w:val="007177AA"/>
    <w:pPr>
      <w:tabs>
        <w:tab w:val="left" w:pos="708"/>
      </w:tabs>
      <w:suppressAutoHyphens/>
    </w:pPr>
    <w:rPr>
      <w:rFonts w:ascii="Times New Roman" w:eastAsia="Calibri" w:hAnsi="Times New Roman" w:cs="Times New Roman"/>
      <w:sz w:val="24"/>
      <w:szCs w:val="20"/>
      <w:lang w:eastAsia="ru-RU"/>
    </w:rPr>
  </w:style>
  <w:style w:type="paragraph" w:customStyle="1" w:styleId="10-">
    <w:name w:val="ТАБ 10-Заг."/>
    <w:basedOn w:val="12-"/>
    <w:qFormat/>
    <w:rsid w:val="007177AA"/>
    <w:rPr>
      <w:sz w:val="20"/>
    </w:rPr>
  </w:style>
  <w:style w:type="paragraph" w:customStyle="1" w:styleId="1ff2">
    <w:name w:val="Для таблицы (приложения 1)"/>
    <w:basedOn w:val="af0"/>
    <w:uiPriority w:val="99"/>
    <w:qFormat/>
    <w:rsid w:val="007177AA"/>
    <w:pPr>
      <w:widowControl w:val="0"/>
      <w:adjustRightInd w:val="0"/>
      <w:spacing w:line="240" w:lineRule="atLeast"/>
      <w:jc w:val="left"/>
      <w:textAlignment w:val="baseline"/>
    </w:pPr>
    <w:rPr>
      <w:rFonts w:ascii="Arial" w:eastAsia="Times New Roman" w:hAnsi="Arial" w:cs="Times New Roman"/>
      <w:bCs/>
      <w:color w:val="000000"/>
      <w:spacing w:val="-5"/>
      <w:sz w:val="18"/>
    </w:rPr>
  </w:style>
  <w:style w:type="paragraph" w:customStyle="1" w:styleId="ac">
    <w:name w:val="_таблица"/>
    <w:basedOn w:val="af0"/>
    <w:link w:val="affffffff1"/>
    <w:qFormat/>
    <w:rsid w:val="007177AA"/>
    <w:pPr>
      <w:keepNext/>
      <w:keepLines/>
      <w:numPr>
        <w:numId w:val="27"/>
      </w:numPr>
      <w:autoSpaceDE w:val="0"/>
      <w:autoSpaceDN w:val="0"/>
      <w:adjustRightInd w:val="0"/>
      <w:spacing w:line="360" w:lineRule="auto"/>
      <w:jc w:val="right"/>
    </w:pPr>
    <w:rPr>
      <w:rFonts w:ascii="Times New Roman" w:eastAsia="Calibri" w:hAnsi="Times New Roman" w:cs="Times New Roman"/>
      <w:b/>
      <w:sz w:val="26"/>
      <w:szCs w:val="26"/>
    </w:rPr>
  </w:style>
  <w:style w:type="character" w:customStyle="1" w:styleId="affffffff1">
    <w:name w:val="_таблица Знак"/>
    <w:link w:val="ac"/>
    <w:rsid w:val="007177AA"/>
    <w:rPr>
      <w:rFonts w:ascii="Times New Roman" w:eastAsia="Calibri" w:hAnsi="Times New Roman" w:cs="Times New Roman"/>
      <w:b/>
      <w:sz w:val="26"/>
      <w:szCs w:val="26"/>
    </w:rPr>
  </w:style>
  <w:style w:type="paragraph" w:customStyle="1" w:styleId="affffffff2">
    <w:name w:val="_прилож_"/>
    <w:basedOn w:val="23"/>
    <w:link w:val="affffffff3"/>
    <w:qFormat/>
    <w:rsid w:val="007177AA"/>
    <w:pPr>
      <w:keepLines w:val="0"/>
      <w:spacing w:before="240" w:after="60"/>
      <w:ind w:firstLine="709"/>
    </w:pPr>
    <w:rPr>
      <w:rFonts w:eastAsia="Times New Roman" w:cs="Times New Roman"/>
      <w:iCs/>
      <w:color w:val="000000"/>
      <w:sz w:val="48"/>
      <w:szCs w:val="28"/>
    </w:rPr>
  </w:style>
  <w:style w:type="character" w:customStyle="1" w:styleId="affffffff3">
    <w:name w:val="_прилож_ Знак"/>
    <w:link w:val="affffffff2"/>
    <w:rsid w:val="007177AA"/>
    <w:rPr>
      <w:rFonts w:ascii="Times New Roman" w:eastAsia="Times New Roman" w:hAnsi="Times New Roman" w:cs="Times New Roman"/>
      <w:b/>
      <w:bCs/>
      <w:iCs/>
      <w:color w:val="000000"/>
      <w:sz w:val="48"/>
      <w:szCs w:val="28"/>
    </w:rPr>
  </w:style>
  <w:style w:type="character" w:customStyle="1" w:styleId="affffffff4">
    <w:name w:val="_рисунок Знак"/>
    <w:link w:val="a0"/>
    <w:locked/>
    <w:rsid w:val="007177AA"/>
    <w:rPr>
      <w:rFonts w:ascii="Times New Roman" w:hAnsi="Times New Roman"/>
      <w:b/>
      <w:sz w:val="24"/>
      <w:szCs w:val="24"/>
    </w:rPr>
  </w:style>
  <w:style w:type="paragraph" w:customStyle="1" w:styleId="a0">
    <w:name w:val="_рисунок"/>
    <w:basedOn w:val="af0"/>
    <w:link w:val="affffffff4"/>
    <w:qFormat/>
    <w:rsid w:val="007177AA"/>
    <w:pPr>
      <w:numPr>
        <w:numId w:val="28"/>
      </w:numPr>
      <w:autoSpaceDE w:val="0"/>
      <w:autoSpaceDN w:val="0"/>
      <w:adjustRightInd w:val="0"/>
    </w:pPr>
    <w:rPr>
      <w:rFonts w:ascii="Times New Roman" w:hAnsi="Times New Roman"/>
      <w:b/>
      <w:sz w:val="24"/>
      <w:szCs w:val="24"/>
    </w:rPr>
  </w:style>
  <w:style w:type="paragraph" w:customStyle="1" w:styleId="font9">
    <w:name w:val="font9"/>
    <w:basedOn w:val="af0"/>
    <w:rsid w:val="007177AA"/>
    <w:pPr>
      <w:spacing w:before="100" w:beforeAutospacing="1" w:after="100" w:afterAutospacing="1"/>
      <w:jc w:val="left"/>
    </w:pPr>
    <w:rPr>
      <w:rFonts w:ascii="Tahoma" w:eastAsia="Times New Roman" w:hAnsi="Tahoma" w:cs="Tahoma"/>
      <w:color w:val="000000"/>
      <w:lang w:eastAsia="ru-RU"/>
    </w:rPr>
  </w:style>
  <w:style w:type="numbering" w:customStyle="1" w:styleId="2f9">
    <w:name w:val="Нет списка2"/>
    <w:next w:val="af3"/>
    <w:uiPriority w:val="99"/>
    <w:semiHidden/>
    <w:unhideWhenUsed/>
    <w:rsid w:val="007177AA"/>
  </w:style>
  <w:style w:type="paragraph" w:customStyle="1" w:styleId="1ff3">
    <w:name w:val="1"/>
    <w:basedOn w:val="23"/>
    <w:link w:val="1ff4"/>
    <w:rsid w:val="007177AA"/>
    <w:pPr>
      <w:spacing w:after="0" w:line="276" w:lineRule="auto"/>
      <w:jc w:val="left"/>
    </w:pPr>
    <w:rPr>
      <w:rFonts w:eastAsia="Times New Roman" w:cs="Times New Roman"/>
      <w:b w:val="0"/>
      <w:bCs w:val="0"/>
      <w:color w:val="000000"/>
    </w:rPr>
  </w:style>
  <w:style w:type="character" w:customStyle="1" w:styleId="1ff4">
    <w:name w:val="1 Знак"/>
    <w:link w:val="1ff3"/>
    <w:locked/>
    <w:rsid w:val="007177AA"/>
    <w:rPr>
      <w:rFonts w:ascii="Times New Roman" w:eastAsia="Times New Roman" w:hAnsi="Times New Roman" w:cs="Times New Roman"/>
      <w:color w:val="000000"/>
      <w:sz w:val="26"/>
      <w:szCs w:val="26"/>
    </w:rPr>
  </w:style>
  <w:style w:type="paragraph" w:customStyle="1" w:styleId="a2">
    <w:name w:val="_прилож"/>
    <w:basedOn w:val="31"/>
    <w:link w:val="affffffff5"/>
    <w:qFormat/>
    <w:rsid w:val="007177AA"/>
    <w:pPr>
      <w:numPr>
        <w:numId w:val="29"/>
      </w:numPr>
    </w:pPr>
    <w:rPr>
      <w:rFonts w:ascii="Times New Roman" w:eastAsia="Times New Roman" w:hAnsi="Times New Roman" w:cs="Times New Roman"/>
      <w:color w:val="auto"/>
      <w:sz w:val="48"/>
    </w:rPr>
  </w:style>
  <w:style w:type="character" w:customStyle="1" w:styleId="affffffff5">
    <w:name w:val="_прилож Знак"/>
    <w:link w:val="a2"/>
    <w:rsid w:val="007177AA"/>
    <w:rPr>
      <w:rFonts w:ascii="Times New Roman" w:eastAsia="Times New Roman" w:hAnsi="Times New Roman" w:cs="Times New Roman"/>
      <w:b/>
      <w:bCs/>
      <w:sz w:val="48"/>
    </w:rPr>
  </w:style>
  <w:style w:type="paragraph" w:customStyle="1" w:styleId="affffffff6">
    <w:name w:val="_Обычный"/>
    <w:basedOn w:val="af4"/>
    <w:link w:val="affffffff7"/>
    <w:qFormat/>
    <w:rsid w:val="007177AA"/>
    <w:pPr>
      <w:spacing w:line="360" w:lineRule="auto"/>
      <w:ind w:left="0" w:firstLine="567"/>
      <w:jc w:val="both"/>
    </w:pPr>
    <w:rPr>
      <w:rFonts w:ascii="Times New Roman" w:eastAsia="Calibri" w:hAnsi="Times New Roman" w:cs="Times New Roman"/>
      <w:sz w:val="26"/>
      <w:szCs w:val="26"/>
    </w:rPr>
  </w:style>
  <w:style w:type="character" w:customStyle="1" w:styleId="affffffff7">
    <w:name w:val="_Обычный Знак"/>
    <w:link w:val="affffffff6"/>
    <w:rsid w:val="007177AA"/>
    <w:rPr>
      <w:rFonts w:ascii="Times New Roman" w:eastAsia="Calibri" w:hAnsi="Times New Roman" w:cs="Times New Roman"/>
      <w:sz w:val="26"/>
      <w:szCs w:val="26"/>
    </w:rPr>
  </w:style>
  <w:style w:type="paragraph" w:customStyle="1" w:styleId="affffffff8">
    <w:name w:val="_Выделение"/>
    <w:basedOn w:val="af4"/>
    <w:link w:val="affffffff9"/>
    <w:qFormat/>
    <w:rsid w:val="007177AA"/>
    <w:pPr>
      <w:keepNext/>
      <w:spacing w:line="360" w:lineRule="auto"/>
      <w:ind w:left="0" w:firstLine="567"/>
      <w:jc w:val="both"/>
    </w:pPr>
    <w:rPr>
      <w:rFonts w:ascii="Times New Roman" w:eastAsia="Calibri" w:hAnsi="Times New Roman" w:cs="Times New Roman"/>
      <w:b/>
      <w:sz w:val="26"/>
      <w:szCs w:val="26"/>
    </w:rPr>
  </w:style>
  <w:style w:type="character" w:customStyle="1" w:styleId="affffffff9">
    <w:name w:val="_Выделение Знак"/>
    <w:link w:val="affffffff8"/>
    <w:rsid w:val="007177AA"/>
    <w:rPr>
      <w:rFonts w:ascii="Times New Roman" w:eastAsia="Calibri" w:hAnsi="Times New Roman" w:cs="Times New Roman"/>
      <w:b/>
      <w:sz w:val="26"/>
      <w:szCs w:val="26"/>
    </w:rPr>
  </w:style>
  <w:style w:type="paragraph" w:customStyle="1" w:styleId="affffffffa">
    <w:name w:val="_Рисунок"/>
    <w:basedOn w:val="af4"/>
    <w:link w:val="affffffffb"/>
    <w:qFormat/>
    <w:rsid w:val="007177AA"/>
    <w:pPr>
      <w:spacing w:after="240"/>
      <w:ind w:left="0"/>
    </w:pPr>
    <w:rPr>
      <w:rFonts w:ascii="Times New Roman" w:eastAsia="Calibri" w:hAnsi="Times New Roman" w:cs="Times New Roman"/>
      <w:b/>
      <w:sz w:val="26"/>
      <w:szCs w:val="26"/>
    </w:rPr>
  </w:style>
  <w:style w:type="character" w:customStyle="1" w:styleId="affffffffb">
    <w:name w:val="_Рисунок Знак"/>
    <w:link w:val="affffffffa"/>
    <w:rsid w:val="007177AA"/>
    <w:rPr>
      <w:rFonts w:ascii="Times New Roman" w:eastAsia="Calibri" w:hAnsi="Times New Roman" w:cs="Times New Roman"/>
      <w:b/>
      <w:sz w:val="26"/>
      <w:szCs w:val="26"/>
    </w:rPr>
  </w:style>
  <w:style w:type="paragraph" w:customStyle="1" w:styleId="19">
    <w:name w:val="Стиль1_ГЛАВА"/>
    <w:basedOn w:val="1a"/>
    <w:link w:val="1ff5"/>
    <w:qFormat/>
    <w:rsid w:val="007177AA"/>
    <w:pPr>
      <w:keepNext w:val="0"/>
      <w:keepLines w:val="0"/>
      <w:pageBreakBefore/>
      <w:numPr>
        <w:numId w:val="34"/>
      </w:numPr>
      <w:tabs>
        <w:tab w:val="left" w:pos="1560"/>
      </w:tabs>
      <w:suppressAutoHyphens/>
      <w:spacing w:before="120" w:after="240"/>
      <w:jc w:val="left"/>
    </w:pPr>
    <w:rPr>
      <w:rFonts w:ascii="Times New Roman" w:eastAsia="Times New Roman" w:hAnsi="Times New Roman" w:cs="Times New Roman"/>
      <w:caps/>
      <w:color w:val="auto"/>
      <w:kern w:val="28"/>
    </w:rPr>
  </w:style>
  <w:style w:type="paragraph" w:customStyle="1" w:styleId="2fa">
    <w:name w:val="Стиль2_Часть"/>
    <w:basedOn w:val="23"/>
    <w:link w:val="2fb"/>
    <w:qFormat/>
    <w:rsid w:val="007177AA"/>
    <w:pPr>
      <w:keepNext w:val="0"/>
      <w:keepLines w:val="0"/>
      <w:suppressAutoHyphens/>
      <w:spacing w:before="120" w:line="240" w:lineRule="auto"/>
      <w:jc w:val="left"/>
    </w:pPr>
    <w:rPr>
      <w:rFonts w:eastAsia="Times New Roman" w:cs="Times New Roman"/>
      <w:kern w:val="28"/>
      <w:sz w:val="24"/>
    </w:rPr>
  </w:style>
  <w:style w:type="character" w:customStyle="1" w:styleId="1ff5">
    <w:name w:val="Стиль1_ГЛАВА Знак"/>
    <w:basedOn w:val="af1"/>
    <w:link w:val="19"/>
    <w:rsid w:val="007177AA"/>
    <w:rPr>
      <w:rFonts w:ascii="Times New Roman" w:eastAsia="Times New Roman" w:hAnsi="Times New Roman" w:cs="Times New Roman"/>
      <w:b/>
      <w:bCs/>
      <w:caps/>
      <w:kern w:val="28"/>
      <w:sz w:val="28"/>
      <w:szCs w:val="28"/>
    </w:rPr>
  </w:style>
  <w:style w:type="paragraph" w:customStyle="1" w:styleId="3e">
    <w:name w:val="Стиль3_Подпункты"/>
    <w:basedOn w:val="23"/>
    <w:link w:val="3f"/>
    <w:qFormat/>
    <w:rsid w:val="007177AA"/>
    <w:pPr>
      <w:keepNext w:val="0"/>
      <w:keepLines w:val="0"/>
      <w:suppressAutoHyphens/>
      <w:spacing w:before="120" w:line="240" w:lineRule="auto"/>
      <w:jc w:val="left"/>
    </w:pPr>
    <w:rPr>
      <w:rFonts w:eastAsia="Times New Roman" w:cs="Times New Roman"/>
      <w:kern w:val="28"/>
      <w:sz w:val="24"/>
    </w:rPr>
  </w:style>
  <w:style w:type="character" w:customStyle="1" w:styleId="2fb">
    <w:name w:val="Стиль2_Часть Знак"/>
    <w:basedOn w:val="24"/>
    <w:link w:val="2fa"/>
    <w:rsid w:val="007177AA"/>
    <w:rPr>
      <w:rFonts w:ascii="Times New Roman" w:eastAsia="Times New Roman" w:hAnsi="Times New Roman" w:cs="Times New Roman"/>
      <w:b/>
      <w:bCs/>
      <w:kern w:val="28"/>
      <w:sz w:val="24"/>
      <w:szCs w:val="26"/>
    </w:rPr>
  </w:style>
  <w:style w:type="character" w:customStyle="1" w:styleId="3f">
    <w:name w:val="Стиль3_Подпункты Знак"/>
    <w:basedOn w:val="24"/>
    <w:link w:val="3e"/>
    <w:rsid w:val="007177AA"/>
    <w:rPr>
      <w:rFonts w:ascii="Times New Roman" w:eastAsia="Times New Roman" w:hAnsi="Times New Roman" w:cs="Times New Roman"/>
      <w:b/>
      <w:bCs/>
      <w:kern w:val="28"/>
      <w:sz w:val="24"/>
      <w:szCs w:val="26"/>
    </w:rPr>
  </w:style>
  <w:style w:type="paragraph" w:customStyle="1" w:styleId="Style150">
    <w:name w:val="Style150"/>
    <w:basedOn w:val="af0"/>
    <w:rsid w:val="007177AA"/>
    <w:pPr>
      <w:spacing w:line="353" w:lineRule="exact"/>
      <w:ind w:firstLine="585"/>
      <w:jc w:val="both"/>
    </w:pPr>
    <w:rPr>
      <w:rFonts w:ascii="Arial" w:eastAsia="Arial" w:hAnsi="Arial" w:cs="Arial"/>
      <w:sz w:val="20"/>
      <w:szCs w:val="20"/>
      <w:lang w:eastAsia="ru-RU"/>
    </w:rPr>
  </w:style>
  <w:style w:type="paragraph" w:customStyle="1" w:styleId="Style202">
    <w:name w:val="Style202"/>
    <w:basedOn w:val="af0"/>
    <w:rsid w:val="007177AA"/>
    <w:pPr>
      <w:spacing w:line="355" w:lineRule="exact"/>
      <w:ind w:firstLine="615"/>
      <w:jc w:val="both"/>
    </w:pPr>
    <w:rPr>
      <w:rFonts w:ascii="Arial" w:eastAsia="Arial" w:hAnsi="Arial" w:cs="Arial"/>
      <w:sz w:val="20"/>
      <w:szCs w:val="20"/>
      <w:lang w:eastAsia="ru-RU"/>
    </w:rPr>
  </w:style>
  <w:style w:type="paragraph" w:customStyle="1" w:styleId="Style172">
    <w:name w:val="Style172"/>
    <w:basedOn w:val="af0"/>
    <w:rsid w:val="007177AA"/>
    <w:pPr>
      <w:spacing w:line="345" w:lineRule="exact"/>
      <w:ind w:firstLine="600"/>
      <w:jc w:val="both"/>
    </w:pPr>
    <w:rPr>
      <w:rFonts w:ascii="Arial" w:eastAsia="Arial" w:hAnsi="Arial" w:cs="Arial"/>
      <w:sz w:val="20"/>
      <w:szCs w:val="20"/>
      <w:lang w:eastAsia="ru-RU"/>
    </w:rPr>
  </w:style>
  <w:style w:type="character" w:customStyle="1" w:styleId="CharStyle47">
    <w:name w:val="CharStyle47"/>
    <w:basedOn w:val="af1"/>
    <w:rsid w:val="007177AA"/>
    <w:rPr>
      <w:rFonts w:ascii="Arial" w:eastAsia="Arial" w:hAnsi="Arial" w:cs="Arial"/>
      <w:b w:val="0"/>
      <w:bCs w:val="0"/>
      <w:i w:val="0"/>
      <w:iCs w:val="0"/>
      <w:smallCaps w:val="0"/>
      <w:spacing w:val="-10"/>
      <w:sz w:val="18"/>
      <w:szCs w:val="18"/>
    </w:rPr>
  </w:style>
  <w:style w:type="character" w:customStyle="1" w:styleId="CharStyle76">
    <w:name w:val="CharStyle76"/>
    <w:basedOn w:val="af1"/>
    <w:rsid w:val="007177AA"/>
    <w:rPr>
      <w:rFonts w:ascii="Arial" w:eastAsia="Arial" w:hAnsi="Arial" w:cs="Arial"/>
      <w:b w:val="0"/>
      <w:bCs w:val="0"/>
      <w:i/>
      <w:iCs/>
      <w:smallCaps w:val="0"/>
      <w:spacing w:val="-10"/>
      <w:sz w:val="18"/>
      <w:szCs w:val="18"/>
    </w:rPr>
  </w:style>
  <w:style w:type="character" w:customStyle="1" w:styleId="CharStyle63">
    <w:name w:val="CharStyle63"/>
    <w:basedOn w:val="af1"/>
    <w:rsid w:val="007177AA"/>
    <w:rPr>
      <w:rFonts w:ascii="Georgia" w:eastAsia="Georgia" w:hAnsi="Georgia" w:cs="Georgia"/>
      <w:b w:val="0"/>
      <w:bCs w:val="0"/>
      <w:i w:val="0"/>
      <w:iCs w:val="0"/>
      <w:smallCaps w:val="0"/>
      <w:sz w:val="20"/>
      <w:szCs w:val="20"/>
    </w:rPr>
  </w:style>
  <w:style w:type="character" w:customStyle="1" w:styleId="CharStyle113">
    <w:name w:val="CharStyle113"/>
    <w:basedOn w:val="af1"/>
    <w:rsid w:val="007177AA"/>
    <w:rPr>
      <w:rFonts w:ascii="Arial" w:eastAsia="Arial" w:hAnsi="Arial" w:cs="Arial"/>
      <w:b/>
      <w:bCs/>
      <w:i w:val="0"/>
      <w:iCs w:val="0"/>
      <w:smallCaps w:val="0"/>
      <w:sz w:val="20"/>
      <w:szCs w:val="20"/>
    </w:rPr>
  </w:style>
  <w:style w:type="paragraph" w:customStyle="1" w:styleId="Style148">
    <w:name w:val="Style148"/>
    <w:basedOn w:val="af0"/>
    <w:rsid w:val="007177AA"/>
    <w:pPr>
      <w:jc w:val="left"/>
    </w:pPr>
    <w:rPr>
      <w:rFonts w:ascii="Arial" w:eastAsia="Arial" w:hAnsi="Arial" w:cs="Arial"/>
      <w:sz w:val="20"/>
      <w:szCs w:val="20"/>
      <w:lang w:eastAsia="ru-RU"/>
    </w:rPr>
  </w:style>
  <w:style w:type="paragraph" w:customStyle="1" w:styleId="Style299">
    <w:name w:val="Style299"/>
    <w:basedOn w:val="af0"/>
    <w:rsid w:val="007177AA"/>
    <w:pPr>
      <w:spacing w:line="360" w:lineRule="exact"/>
      <w:jc w:val="both"/>
    </w:pPr>
    <w:rPr>
      <w:rFonts w:ascii="Arial" w:eastAsia="Arial" w:hAnsi="Arial" w:cs="Arial"/>
      <w:sz w:val="20"/>
      <w:szCs w:val="20"/>
      <w:lang w:eastAsia="ru-RU"/>
    </w:rPr>
  </w:style>
  <w:style w:type="character" w:customStyle="1" w:styleId="FontStyle139">
    <w:name w:val="Font Style139"/>
    <w:basedOn w:val="af1"/>
    <w:uiPriority w:val="99"/>
    <w:rsid w:val="007177AA"/>
    <w:rPr>
      <w:rFonts w:ascii="Arial" w:hAnsi="Arial" w:cs="Arial" w:hint="default"/>
      <w:sz w:val="22"/>
      <w:szCs w:val="22"/>
    </w:rPr>
  </w:style>
  <w:style w:type="paragraph" w:customStyle="1" w:styleId="Style8">
    <w:name w:val="Style8"/>
    <w:basedOn w:val="af0"/>
    <w:uiPriority w:val="99"/>
    <w:rsid w:val="007177AA"/>
    <w:pPr>
      <w:widowControl w:val="0"/>
      <w:autoSpaceDE w:val="0"/>
      <w:autoSpaceDN w:val="0"/>
      <w:adjustRightInd w:val="0"/>
      <w:spacing w:line="414" w:lineRule="exact"/>
      <w:jc w:val="left"/>
    </w:pPr>
    <w:rPr>
      <w:rFonts w:ascii="Arial" w:eastAsiaTheme="minorEastAsia" w:hAnsi="Arial" w:cs="Arial"/>
      <w:sz w:val="24"/>
      <w:szCs w:val="24"/>
      <w:lang w:eastAsia="ru-RU"/>
    </w:rPr>
  </w:style>
  <w:style w:type="paragraph" w:customStyle="1" w:styleId="Style15">
    <w:name w:val="Style15"/>
    <w:basedOn w:val="af0"/>
    <w:uiPriority w:val="99"/>
    <w:rsid w:val="007177AA"/>
    <w:pPr>
      <w:widowControl w:val="0"/>
      <w:autoSpaceDE w:val="0"/>
      <w:autoSpaceDN w:val="0"/>
      <w:adjustRightInd w:val="0"/>
      <w:jc w:val="both"/>
    </w:pPr>
    <w:rPr>
      <w:rFonts w:ascii="Arial" w:eastAsiaTheme="minorEastAsia" w:hAnsi="Arial" w:cs="Arial"/>
      <w:sz w:val="24"/>
      <w:szCs w:val="24"/>
      <w:lang w:eastAsia="ru-RU"/>
    </w:rPr>
  </w:style>
  <w:style w:type="paragraph" w:customStyle="1" w:styleId="Style30">
    <w:name w:val="Style30"/>
    <w:basedOn w:val="af0"/>
    <w:uiPriority w:val="99"/>
    <w:rsid w:val="007177AA"/>
    <w:pPr>
      <w:widowControl w:val="0"/>
      <w:autoSpaceDE w:val="0"/>
      <w:autoSpaceDN w:val="0"/>
      <w:adjustRightInd w:val="0"/>
      <w:jc w:val="left"/>
    </w:pPr>
    <w:rPr>
      <w:rFonts w:ascii="Arial" w:eastAsiaTheme="minorEastAsia" w:hAnsi="Arial" w:cs="Arial"/>
      <w:sz w:val="24"/>
      <w:szCs w:val="24"/>
      <w:lang w:eastAsia="ru-RU"/>
    </w:rPr>
  </w:style>
  <w:style w:type="paragraph" w:customStyle="1" w:styleId="Style50">
    <w:name w:val="Style50"/>
    <w:basedOn w:val="af0"/>
    <w:uiPriority w:val="99"/>
    <w:rsid w:val="007177AA"/>
    <w:pPr>
      <w:widowControl w:val="0"/>
      <w:autoSpaceDE w:val="0"/>
      <w:autoSpaceDN w:val="0"/>
      <w:adjustRightInd w:val="0"/>
      <w:jc w:val="left"/>
    </w:pPr>
    <w:rPr>
      <w:rFonts w:ascii="Arial" w:eastAsiaTheme="minorEastAsia" w:hAnsi="Arial" w:cs="Arial"/>
      <w:sz w:val="24"/>
      <w:szCs w:val="24"/>
      <w:lang w:eastAsia="ru-RU"/>
    </w:rPr>
  </w:style>
  <w:style w:type="paragraph" w:customStyle="1" w:styleId="Style51">
    <w:name w:val="Style51"/>
    <w:basedOn w:val="af0"/>
    <w:uiPriority w:val="99"/>
    <w:rsid w:val="007177AA"/>
    <w:pPr>
      <w:widowControl w:val="0"/>
      <w:autoSpaceDE w:val="0"/>
      <w:autoSpaceDN w:val="0"/>
      <w:adjustRightInd w:val="0"/>
      <w:spacing w:line="230" w:lineRule="exact"/>
      <w:jc w:val="left"/>
    </w:pPr>
    <w:rPr>
      <w:rFonts w:ascii="Arial" w:eastAsiaTheme="minorEastAsia" w:hAnsi="Arial" w:cs="Arial"/>
      <w:sz w:val="24"/>
      <w:szCs w:val="24"/>
      <w:lang w:eastAsia="ru-RU"/>
    </w:rPr>
  </w:style>
  <w:style w:type="character" w:customStyle="1" w:styleId="FontStyle137">
    <w:name w:val="Font Style137"/>
    <w:basedOn w:val="af1"/>
    <w:uiPriority w:val="99"/>
    <w:rsid w:val="007177AA"/>
    <w:rPr>
      <w:rFonts w:ascii="Arial" w:hAnsi="Arial" w:cs="Arial"/>
      <w:sz w:val="18"/>
      <w:szCs w:val="18"/>
    </w:rPr>
  </w:style>
  <w:style w:type="paragraph" w:styleId="affffffffc">
    <w:name w:val="Normal Indent"/>
    <w:basedOn w:val="af0"/>
    <w:uiPriority w:val="99"/>
    <w:rsid w:val="007177AA"/>
    <w:pPr>
      <w:spacing w:after="200" w:line="276" w:lineRule="auto"/>
      <w:ind w:left="708"/>
      <w:jc w:val="left"/>
    </w:pPr>
    <w:rPr>
      <w:rFonts w:ascii="Calibri" w:eastAsia="Times New Roman" w:hAnsi="Calibri" w:cs="Times New Roman"/>
    </w:rPr>
  </w:style>
  <w:style w:type="paragraph" w:customStyle="1" w:styleId="1ff6">
    <w:name w:val="_1."/>
    <w:basedOn w:val="1"/>
    <w:link w:val="1ff7"/>
    <w:qFormat/>
    <w:rsid w:val="007177AA"/>
  </w:style>
  <w:style w:type="paragraph" w:customStyle="1" w:styleId="1ff8">
    <w:name w:val="_Часть 1."/>
    <w:basedOn w:val="23"/>
    <w:link w:val="1ff9"/>
    <w:qFormat/>
    <w:rsid w:val="007177AA"/>
    <w:pPr>
      <w:keepLines w:val="0"/>
      <w:spacing w:before="480" w:after="60"/>
      <w:ind w:firstLine="567"/>
      <w:jc w:val="left"/>
    </w:pPr>
    <w:rPr>
      <w:rFonts w:eastAsia="Times New Roman" w:cs="Times New Roman"/>
      <w:i/>
      <w:iCs/>
      <w:color w:val="000000"/>
      <w:kern w:val="28"/>
      <w:sz w:val="28"/>
      <w:szCs w:val="28"/>
    </w:rPr>
  </w:style>
  <w:style w:type="character" w:customStyle="1" w:styleId="1ff7">
    <w:name w:val="_1. Знак"/>
    <w:basedOn w:val="af1"/>
    <w:link w:val="1ff6"/>
    <w:rsid w:val="007177AA"/>
    <w:rPr>
      <w:rFonts w:ascii="Times New Roman" w:eastAsia="Times New Roman" w:hAnsi="Times New Roman" w:cs="Times New Roman"/>
      <w:b/>
      <w:bCs/>
      <w:color w:val="000000"/>
      <w:kern w:val="28"/>
      <w:sz w:val="26"/>
      <w:szCs w:val="32"/>
    </w:rPr>
  </w:style>
  <w:style w:type="character" w:customStyle="1" w:styleId="1ff9">
    <w:name w:val="_Часть 1. Знак"/>
    <w:basedOn w:val="24"/>
    <w:link w:val="1ff8"/>
    <w:rsid w:val="007177AA"/>
    <w:rPr>
      <w:rFonts w:ascii="Times New Roman" w:eastAsia="Times New Roman" w:hAnsi="Times New Roman" w:cs="Times New Roman"/>
      <w:b/>
      <w:bCs/>
      <w:i/>
      <w:iCs/>
      <w:color w:val="000000"/>
      <w:kern w:val="28"/>
      <w:sz w:val="28"/>
      <w:szCs w:val="28"/>
    </w:rPr>
  </w:style>
  <w:style w:type="paragraph" w:customStyle="1" w:styleId="a5">
    <w:name w:val="_Обычный список точка"/>
    <w:basedOn w:val="af4"/>
    <w:link w:val="affffffffd"/>
    <w:qFormat/>
    <w:rsid w:val="007177AA"/>
    <w:pPr>
      <w:numPr>
        <w:numId w:val="31"/>
      </w:numPr>
      <w:spacing w:line="360" w:lineRule="auto"/>
      <w:ind w:left="0" w:firstLine="567"/>
      <w:jc w:val="both"/>
    </w:pPr>
    <w:rPr>
      <w:rFonts w:ascii="Times New Roman" w:eastAsia="Calibri" w:hAnsi="Times New Roman" w:cs="Times New Roman"/>
      <w:sz w:val="26"/>
      <w:szCs w:val="26"/>
    </w:rPr>
  </w:style>
  <w:style w:type="character" w:customStyle="1" w:styleId="affffffffd">
    <w:name w:val="_Обычный список точка Знак"/>
    <w:basedOn w:val="af5"/>
    <w:link w:val="a5"/>
    <w:rsid w:val="007177AA"/>
    <w:rPr>
      <w:rFonts w:ascii="Times New Roman" w:eastAsia="Calibri" w:hAnsi="Times New Roman" w:cs="Times New Roman"/>
      <w:sz w:val="26"/>
      <w:szCs w:val="26"/>
    </w:rPr>
  </w:style>
  <w:style w:type="paragraph" w:customStyle="1" w:styleId="affffffffe">
    <w:name w:val="_Таблица"/>
    <w:basedOn w:val="af4"/>
    <w:link w:val="afffffffff"/>
    <w:uiPriority w:val="99"/>
    <w:qFormat/>
    <w:rsid w:val="007177AA"/>
    <w:pPr>
      <w:keepNext/>
      <w:ind w:left="0"/>
      <w:jc w:val="left"/>
    </w:pPr>
    <w:rPr>
      <w:rFonts w:ascii="Times New Roman" w:eastAsia="Calibri" w:hAnsi="Times New Roman" w:cs="Times New Roman"/>
      <w:b/>
      <w:sz w:val="26"/>
      <w:szCs w:val="26"/>
    </w:rPr>
  </w:style>
  <w:style w:type="character" w:customStyle="1" w:styleId="afffffffff">
    <w:name w:val="_Таблица Знак"/>
    <w:basedOn w:val="af5"/>
    <w:link w:val="affffffffe"/>
    <w:uiPriority w:val="99"/>
    <w:rsid w:val="007177AA"/>
    <w:rPr>
      <w:rFonts w:ascii="Times New Roman" w:eastAsia="Calibri" w:hAnsi="Times New Roman" w:cs="Times New Roman"/>
      <w:b/>
      <w:sz w:val="26"/>
      <w:szCs w:val="26"/>
    </w:rPr>
  </w:style>
  <w:style w:type="paragraph" w:customStyle="1" w:styleId="112">
    <w:name w:val="_1.1"/>
    <w:basedOn w:val="23"/>
    <w:link w:val="11b"/>
    <w:qFormat/>
    <w:rsid w:val="007177AA"/>
    <w:pPr>
      <w:numPr>
        <w:ilvl w:val="1"/>
        <w:numId w:val="30"/>
      </w:numPr>
      <w:jc w:val="left"/>
    </w:pPr>
    <w:rPr>
      <w:rFonts w:eastAsia="Times New Roman" w:cs="Times New Roman"/>
      <w:i/>
      <w:iCs/>
      <w:color w:val="000000"/>
      <w:kern w:val="28"/>
      <w:sz w:val="28"/>
      <w:szCs w:val="28"/>
    </w:rPr>
  </w:style>
  <w:style w:type="character" w:customStyle="1" w:styleId="11b">
    <w:name w:val="_1.1 Знак"/>
    <w:basedOn w:val="24"/>
    <w:link w:val="112"/>
    <w:rsid w:val="007177AA"/>
    <w:rPr>
      <w:rFonts w:ascii="Times New Roman" w:eastAsia="Times New Roman" w:hAnsi="Times New Roman" w:cs="Times New Roman"/>
      <w:b/>
      <w:bCs/>
      <w:i/>
      <w:iCs/>
      <w:color w:val="000000"/>
      <w:kern w:val="28"/>
      <w:sz w:val="28"/>
      <w:szCs w:val="28"/>
    </w:rPr>
  </w:style>
  <w:style w:type="paragraph" w:customStyle="1" w:styleId="1">
    <w:name w:val="_Раздел 1"/>
    <w:basedOn w:val="1a"/>
    <w:link w:val="1ffa"/>
    <w:rsid w:val="007177AA"/>
    <w:pPr>
      <w:keepLines w:val="0"/>
      <w:pageBreakBefore/>
      <w:numPr>
        <w:numId w:val="32"/>
      </w:numPr>
      <w:tabs>
        <w:tab w:val="left" w:pos="0"/>
      </w:tabs>
      <w:suppressAutoHyphens/>
      <w:spacing w:before="120" w:after="240" w:line="360" w:lineRule="auto"/>
      <w:jc w:val="both"/>
    </w:pPr>
    <w:rPr>
      <w:rFonts w:ascii="Times New Roman" w:eastAsia="Times New Roman" w:hAnsi="Times New Roman" w:cs="Times New Roman"/>
      <w:color w:val="000000"/>
      <w:kern w:val="28"/>
      <w:sz w:val="26"/>
      <w:szCs w:val="32"/>
    </w:rPr>
  </w:style>
  <w:style w:type="character" w:customStyle="1" w:styleId="1ffa">
    <w:name w:val="_Раздел 1 Знак"/>
    <w:basedOn w:val="af1"/>
    <w:link w:val="1"/>
    <w:rsid w:val="007177AA"/>
    <w:rPr>
      <w:rFonts w:ascii="Times New Roman" w:eastAsia="Times New Roman" w:hAnsi="Times New Roman" w:cs="Times New Roman"/>
      <w:b/>
      <w:bCs/>
      <w:color w:val="000000"/>
      <w:kern w:val="28"/>
      <w:sz w:val="26"/>
      <w:szCs w:val="32"/>
    </w:rPr>
  </w:style>
  <w:style w:type="paragraph" w:customStyle="1" w:styleId="aa">
    <w:name w:val="ТАБЛ"/>
    <w:basedOn w:val="a3"/>
    <w:link w:val="afffffffff0"/>
    <w:qFormat/>
    <w:rsid w:val="007177AA"/>
    <w:pPr>
      <w:numPr>
        <w:numId w:val="25"/>
      </w:numPr>
      <w:spacing w:line="240" w:lineRule="auto"/>
    </w:pPr>
  </w:style>
  <w:style w:type="character" w:customStyle="1" w:styleId="afffffffff0">
    <w:name w:val="ТАБЛ Знак"/>
    <w:basedOn w:val="af1"/>
    <w:link w:val="aa"/>
    <w:rsid w:val="007177AA"/>
    <w:rPr>
      <w:rFonts w:ascii="Times New Roman" w:eastAsia="Times New Roman" w:hAnsi="Times New Roman" w:cs="Times New Roman"/>
      <w:b/>
      <w:sz w:val="26"/>
      <w:szCs w:val="20"/>
      <w:lang w:eastAsia="ru-RU"/>
    </w:rPr>
  </w:style>
  <w:style w:type="paragraph" w:customStyle="1" w:styleId="-0">
    <w:name w:val="Рис-Т"/>
    <w:basedOn w:val="af0"/>
    <w:qFormat/>
    <w:rsid w:val="007177AA"/>
    <w:pPr>
      <w:widowControl w:val="0"/>
      <w:suppressAutoHyphens/>
      <w:spacing w:before="240"/>
      <w:ind w:right="-108"/>
      <w:jc w:val="left"/>
    </w:pPr>
    <w:rPr>
      <w:rFonts w:ascii="Times New Roman" w:eastAsia="Times New Roman" w:hAnsi="Times New Roman" w:cs="Times New Roman"/>
      <w:sz w:val="26"/>
      <w:szCs w:val="20"/>
      <w:lang w:eastAsia="ru-RU"/>
    </w:rPr>
  </w:style>
  <w:style w:type="character" w:customStyle="1" w:styleId="FontStyle70">
    <w:name w:val="Font Style70"/>
    <w:basedOn w:val="af1"/>
    <w:uiPriority w:val="99"/>
    <w:rsid w:val="007177AA"/>
    <w:rPr>
      <w:rFonts w:ascii="Times New Roman" w:hAnsi="Times New Roman" w:cs="Times New Roman"/>
      <w:b/>
      <w:bCs/>
      <w:sz w:val="20"/>
      <w:szCs w:val="20"/>
    </w:rPr>
  </w:style>
  <w:style w:type="numbering" w:customStyle="1" w:styleId="ad">
    <w:name w:val="Со второго раздела"/>
    <w:uiPriority w:val="99"/>
    <w:rsid w:val="007177AA"/>
    <w:pPr>
      <w:numPr>
        <w:numId w:val="33"/>
      </w:numPr>
    </w:pPr>
  </w:style>
  <w:style w:type="paragraph" w:customStyle="1" w:styleId="righttext">
    <w:name w:val="righttext"/>
    <w:basedOn w:val="af0"/>
    <w:rsid w:val="007177AA"/>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tabletextcenter">
    <w:name w:val="tabletextcenter"/>
    <w:basedOn w:val="af0"/>
    <w:rsid w:val="007177AA"/>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tabletextleft">
    <w:name w:val="tabletextleft"/>
    <w:basedOn w:val="af0"/>
    <w:rsid w:val="007177AA"/>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HTML">
    <w:name w:val="HTML Preformatted"/>
    <w:basedOn w:val="af0"/>
    <w:link w:val="HTML0"/>
    <w:uiPriority w:val="99"/>
    <w:semiHidden/>
    <w:unhideWhenUsed/>
    <w:rsid w:val="00717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character" w:customStyle="1" w:styleId="HTML0">
    <w:name w:val="Стандартный HTML Знак"/>
    <w:basedOn w:val="af1"/>
    <w:link w:val="HTML"/>
    <w:uiPriority w:val="99"/>
    <w:semiHidden/>
    <w:rsid w:val="007177AA"/>
    <w:rPr>
      <w:rFonts w:ascii="Courier New" w:eastAsia="Times New Roman" w:hAnsi="Courier New" w:cs="Courier New"/>
      <w:sz w:val="20"/>
      <w:szCs w:val="20"/>
      <w:lang w:eastAsia="ru-RU"/>
    </w:rPr>
  </w:style>
  <w:style w:type="paragraph" w:styleId="2fc">
    <w:name w:val="Quote"/>
    <w:basedOn w:val="af0"/>
    <w:next w:val="af0"/>
    <w:link w:val="2fd"/>
    <w:uiPriority w:val="29"/>
    <w:qFormat/>
    <w:rsid w:val="007177AA"/>
    <w:rPr>
      <w:i/>
      <w:iCs/>
      <w:color w:val="000000" w:themeColor="text1"/>
    </w:rPr>
  </w:style>
  <w:style w:type="character" w:customStyle="1" w:styleId="2fd">
    <w:name w:val="Цитата 2 Знак"/>
    <w:basedOn w:val="af1"/>
    <w:link w:val="2fc"/>
    <w:uiPriority w:val="29"/>
    <w:rsid w:val="007177AA"/>
    <w:rPr>
      <w:i/>
      <w:iCs/>
      <w:color w:val="000000" w:themeColor="text1"/>
    </w:rPr>
  </w:style>
  <w:style w:type="paragraph" w:customStyle="1" w:styleId="bloktext">
    <w:name w:val="bloktext"/>
    <w:basedOn w:val="af0"/>
    <w:rsid w:val="007177AA"/>
    <w:pPr>
      <w:spacing w:before="100" w:beforeAutospacing="1" w:after="100" w:afterAutospacing="1"/>
      <w:jc w:val="left"/>
    </w:pPr>
    <w:rPr>
      <w:rFonts w:ascii="Times New Roman" w:eastAsia="Times New Roman" w:hAnsi="Times New Roman" w:cs="Times New Roman"/>
      <w:sz w:val="24"/>
      <w:szCs w:val="24"/>
      <w:lang w:eastAsia="ru-RU"/>
    </w:rPr>
  </w:style>
  <w:style w:type="numbering" w:customStyle="1" w:styleId="30">
    <w:name w:val="Стиль3"/>
    <w:uiPriority w:val="99"/>
    <w:rsid w:val="007177AA"/>
    <w:pPr>
      <w:numPr>
        <w:numId w:val="35"/>
      </w:numPr>
    </w:pPr>
  </w:style>
  <w:style w:type="character" w:customStyle="1" w:styleId="1ffb">
    <w:name w:val="Текст концевой сноски Знак1"/>
    <w:basedOn w:val="af1"/>
    <w:uiPriority w:val="99"/>
    <w:semiHidden/>
    <w:rsid w:val="007177AA"/>
    <w:rPr>
      <w:rFonts w:ascii="Times New Roman" w:hAnsi="Times New Roman"/>
      <w:color w:val="000000"/>
      <w:lang w:eastAsia="en-US"/>
    </w:rPr>
  </w:style>
  <w:style w:type="character" w:customStyle="1" w:styleId="1ffc">
    <w:name w:val="Текст сноски Знак1"/>
    <w:basedOn w:val="af1"/>
    <w:uiPriority w:val="99"/>
    <w:semiHidden/>
    <w:rsid w:val="007177AA"/>
    <w:rPr>
      <w:rFonts w:ascii="Times New Roman" w:hAnsi="Times New Roman"/>
      <w:color w:val="000000"/>
      <w:lang w:eastAsia="en-US"/>
    </w:rPr>
  </w:style>
  <w:style w:type="character" w:customStyle="1" w:styleId="216">
    <w:name w:val="Основной текст с отступом 2 Знак1"/>
    <w:basedOn w:val="af1"/>
    <w:uiPriority w:val="99"/>
    <w:semiHidden/>
    <w:rsid w:val="007177AA"/>
    <w:rPr>
      <w:rFonts w:ascii="Times New Roman" w:hAnsi="Times New Roman"/>
      <w:color w:val="000000"/>
      <w:sz w:val="26"/>
      <w:szCs w:val="26"/>
      <w:lang w:eastAsia="en-US"/>
    </w:rPr>
  </w:style>
  <w:style w:type="paragraph" w:customStyle="1" w:styleId="2fe">
    <w:name w:val="Текст титула 2"/>
    <w:basedOn w:val="af0"/>
    <w:qFormat/>
    <w:rsid w:val="007177AA"/>
    <w:pPr>
      <w:widowControl w:val="0"/>
      <w:snapToGrid w:val="0"/>
      <w:spacing w:before="4800" w:line="300" w:lineRule="auto"/>
      <w:contextualSpacing/>
    </w:pPr>
    <w:rPr>
      <w:rFonts w:ascii="Times New Roman" w:eastAsiaTheme="minorEastAsia" w:hAnsi="Times New Roman"/>
      <w:b/>
      <w:sz w:val="24"/>
    </w:rPr>
  </w:style>
  <w:style w:type="paragraph" w:customStyle="1" w:styleId="00">
    <w:name w:val="00_Обычный текст"/>
    <w:basedOn w:val="af0"/>
    <w:link w:val="000"/>
    <w:uiPriority w:val="99"/>
    <w:qFormat/>
    <w:rsid w:val="007177AA"/>
    <w:pPr>
      <w:snapToGrid w:val="0"/>
      <w:spacing w:line="360" w:lineRule="auto"/>
      <w:ind w:firstLine="709"/>
      <w:contextualSpacing/>
      <w:jc w:val="both"/>
    </w:pPr>
    <w:rPr>
      <w:rFonts w:ascii="Times New Roman" w:eastAsiaTheme="minorEastAsia" w:hAnsi="Times New Roman"/>
      <w:sz w:val="26"/>
      <w:szCs w:val="26"/>
    </w:rPr>
  </w:style>
  <w:style w:type="character" w:customStyle="1" w:styleId="000">
    <w:name w:val="00_Обычный текст Знак"/>
    <w:basedOn w:val="af1"/>
    <w:link w:val="00"/>
    <w:uiPriority w:val="99"/>
    <w:rsid w:val="007177AA"/>
    <w:rPr>
      <w:rFonts w:ascii="Times New Roman" w:eastAsiaTheme="minorEastAsia" w:hAnsi="Times New Roman"/>
      <w:sz w:val="26"/>
      <w:szCs w:val="26"/>
    </w:rPr>
  </w:style>
  <w:style w:type="paragraph" w:customStyle="1" w:styleId="113">
    <w:name w:val="1.1 Заг. Частей"/>
    <w:basedOn w:val="af0"/>
    <w:next w:val="021"/>
    <w:link w:val="11c"/>
    <w:rsid w:val="007177AA"/>
    <w:pPr>
      <w:pageBreakBefore/>
      <w:widowControl w:val="0"/>
      <w:numPr>
        <w:numId w:val="36"/>
      </w:numPr>
      <w:spacing w:before="6600" w:after="120" w:line="300" w:lineRule="auto"/>
      <w:ind w:right="709"/>
      <w:outlineLvl w:val="0"/>
    </w:pPr>
    <w:rPr>
      <w:rFonts w:ascii="Times New Roman" w:eastAsiaTheme="majorEastAsia" w:hAnsi="Times New Roman" w:cstheme="majorBidi"/>
      <w:b/>
      <w:iCs/>
      <w:caps/>
      <w:snapToGrid w:val="0"/>
      <w:spacing w:val="20"/>
      <w:sz w:val="28"/>
      <w:lang w:eastAsia="ja-JP"/>
    </w:rPr>
  </w:style>
  <w:style w:type="paragraph" w:customStyle="1" w:styleId="021">
    <w:name w:val="02_Глава 1."/>
    <w:next w:val="0311"/>
    <w:link w:val="0210"/>
    <w:qFormat/>
    <w:rsid w:val="007177AA"/>
    <w:pPr>
      <w:keepNext/>
      <w:keepLines/>
      <w:pageBreakBefore/>
      <w:numPr>
        <w:ilvl w:val="1"/>
        <w:numId w:val="36"/>
      </w:numPr>
      <w:spacing w:after="0" w:line="240" w:lineRule="auto"/>
      <w:jc w:val="both"/>
      <w:outlineLvl w:val="0"/>
    </w:pPr>
    <w:rPr>
      <w:rFonts w:ascii="Times New Roman" w:eastAsiaTheme="majorEastAsia" w:hAnsi="Times New Roman" w:cstheme="majorBidi"/>
      <w:b/>
      <w:iCs/>
      <w:caps/>
      <w:snapToGrid w:val="0"/>
      <w:sz w:val="26"/>
      <w:szCs w:val="26"/>
    </w:rPr>
  </w:style>
  <w:style w:type="paragraph" w:customStyle="1" w:styleId="0311">
    <w:name w:val="03_Глава 1.1."/>
    <w:next w:val="00"/>
    <w:link w:val="03110"/>
    <w:qFormat/>
    <w:rsid w:val="007177AA"/>
    <w:pPr>
      <w:keepNext/>
      <w:keepLines/>
      <w:numPr>
        <w:ilvl w:val="2"/>
        <w:numId w:val="36"/>
      </w:numPr>
      <w:spacing w:before="120" w:after="120" w:line="240" w:lineRule="auto"/>
      <w:jc w:val="both"/>
      <w:outlineLvl w:val="1"/>
    </w:pPr>
    <w:rPr>
      <w:rFonts w:ascii="Times New Roman" w:eastAsiaTheme="majorEastAsia" w:hAnsi="Times New Roman" w:cstheme="majorBidi"/>
      <w:b/>
      <w:sz w:val="26"/>
      <w:szCs w:val="24"/>
    </w:rPr>
  </w:style>
  <w:style w:type="paragraph" w:customStyle="1" w:styleId="04111">
    <w:name w:val="04_Глава 1.1.1."/>
    <w:next w:val="00"/>
    <w:link w:val="041110"/>
    <w:qFormat/>
    <w:rsid w:val="007177AA"/>
    <w:pPr>
      <w:keepNext/>
      <w:keepLines/>
      <w:numPr>
        <w:ilvl w:val="3"/>
        <w:numId w:val="36"/>
      </w:numPr>
      <w:spacing w:before="120" w:after="120" w:line="240" w:lineRule="auto"/>
      <w:jc w:val="both"/>
      <w:outlineLvl w:val="2"/>
    </w:pPr>
    <w:rPr>
      <w:rFonts w:ascii="Times New Roman" w:eastAsiaTheme="majorEastAsia" w:hAnsi="Times New Roman" w:cstheme="majorBidi"/>
      <w:b/>
      <w:iCs/>
      <w:sz w:val="26"/>
    </w:rPr>
  </w:style>
  <w:style w:type="paragraph" w:customStyle="1" w:styleId="051111">
    <w:name w:val="05_Глава 1.1.1.1."/>
    <w:next w:val="00"/>
    <w:link w:val="0511110"/>
    <w:qFormat/>
    <w:rsid w:val="007177AA"/>
    <w:pPr>
      <w:keepNext/>
      <w:keepLines/>
      <w:numPr>
        <w:ilvl w:val="4"/>
        <w:numId w:val="36"/>
      </w:numPr>
      <w:spacing w:after="120" w:line="240" w:lineRule="auto"/>
      <w:jc w:val="both"/>
    </w:pPr>
    <w:rPr>
      <w:rFonts w:ascii="Times New Roman" w:eastAsiaTheme="majorEastAsia" w:hAnsi="Times New Roman" w:cstheme="majorBidi"/>
      <w:b/>
      <w:i/>
      <w:iCs/>
      <w:snapToGrid w:val="0"/>
      <w:spacing w:val="20"/>
      <w:sz w:val="26"/>
      <w:szCs w:val="26"/>
    </w:rPr>
  </w:style>
  <w:style w:type="paragraph" w:customStyle="1" w:styleId="16">
    <w:name w:val="1.6 Заг. Подпараграфов"/>
    <w:next w:val="00"/>
    <w:link w:val="160"/>
    <w:rsid w:val="007177AA"/>
    <w:pPr>
      <w:keepNext/>
      <w:keepLines/>
      <w:numPr>
        <w:ilvl w:val="5"/>
        <w:numId w:val="36"/>
      </w:numPr>
      <w:spacing w:after="160" w:line="259" w:lineRule="auto"/>
      <w:jc w:val="both"/>
    </w:pPr>
    <w:rPr>
      <w:rFonts w:ascii="Times New Roman" w:eastAsiaTheme="majorEastAsia" w:hAnsi="Times New Roman" w:cstheme="majorBidi"/>
      <w:i/>
      <w:iCs/>
      <w:snapToGrid w:val="0"/>
      <w:spacing w:val="20"/>
      <w:sz w:val="28"/>
    </w:rPr>
  </w:style>
  <w:style w:type="paragraph" w:customStyle="1" w:styleId="21">
    <w:name w:val="2_1 Рисунок"/>
    <w:link w:val="217"/>
    <w:qFormat/>
    <w:rsid w:val="007177AA"/>
    <w:pPr>
      <w:keepLines/>
      <w:numPr>
        <w:ilvl w:val="6"/>
        <w:numId w:val="36"/>
      </w:numPr>
      <w:spacing w:after="320" w:line="240" w:lineRule="auto"/>
      <w:ind w:firstLine="709"/>
      <w:jc w:val="both"/>
    </w:pPr>
    <w:rPr>
      <w:rFonts w:ascii="Times New Roman" w:eastAsiaTheme="majorEastAsia" w:hAnsi="Times New Roman" w:cstheme="majorBidi"/>
      <w:b/>
      <w:iCs/>
      <w:snapToGrid w:val="0"/>
      <w:sz w:val="26"/>
      <w:szCs w:val="26"/>
    </w:rPr>
  </w:style>
  <w:style w:type="paragraph" w:customStyle="1" w:styleId="22">
    <w:name w:val="2_2 Таблица"/>
    <w:link w:val="222"/>
    <w:qFormat/>
    <w:rsid w:val="007177AA"/>
    <w:pPr>
      <w:keepNext/>
      <w:keepLines/>
      <w:numPr>
        <w:ilvl w:val="7"/>
        <w:numId w:val="36"/>
      </w:numPr>
      <w:spacing w:after="240" w:line="240" w:lineRule="auto"/>
      <w:ind w:firstLine="709"/>
      <w:jc w:val="both"/>
    </w:pPr>
    <w:rPr>
      <w:rFonts w:ascii="Times New Roman" w:eastAsiaTheme="majorEastAsia" w:hAnsi="Times New Roman" w:cstheme="majorBidi"/>
      <w:b/>
      <w:iCs/>
      <w:snapToGrid w:val="0"/>
      <w:sz w:val="26"/>
      <w:szCs w:val="26"/>
    </w:rPr>
  </w:style>
  <w:style w:type="paragraph" w:customStyle="1" w:styleId="60-">
    <w:name w:val="6.0 Список лит-ры"/>
    <w:link w:val="60-0"/>
    <w:rsid w:val="007177AA"/>
    <w:pPr>
      <w:keepNext/>
      <w:keepLines/>
      <w:numPr>
        <w:ilvl w:val="8"/>
        <w:numId w:val="36"/>
      </w:numPr>
      <w:spacing w:after="40" w:line="300" w:lineRule="auto"/>
      <w:jc w:val="both"/>
    </w:pPr>
    <w:rPr>
      <w:rFonts w:ascii="Times New Roman" w:eastAsiaTheme="minorEastAsia" w:hAnsi="Times New Roman"/>
      <w:sz w:val="28"/>
    </w:rPr>
  </w:style>
  <w:style w:type="character" w:customStyle="1" w:styleId="222">
    <w:name w:val="2_2 Таблица Знак"/>
    <w:basedOn w:val="af1"/>
    <w:link w:val="22"/>
    <w:rsid w:val="007177AA"/>
    <w:rPr>
      <w:rFonts w:ascii="Times New Roman" w:eastAsiaTheme="majorEastAsia" w:hAnsi="Times New Roman" w:cstheme="majorBidi"/>
      <w:b/>
      <w:iCs/>
      <w:snapToGrid w:val="0"/>
      <w:sz w:val="26"/>
      <w:szCs w:val="26"/>
    </w:rPr>
  </w:style>
  <w:style w:type="character" w:customStyle="1" w:styleId="0210">
    <w:name w:val="02_Глава 1. Знак"/>
    <w:basedOn w:val="af1"/>
    <w:link w:val="021"/>
    <w:rsid w:val="007177AA"/>
    <w:rPr>
      <w:rFonts w:ascii="Times New Roman" w:eastAsiaTheme="majorEastAsia" w:hAnsi="Times New Roman" w:cstheme="majorBidi"/>
      <w:b/>
      <w:iCs/>
      <w:caps/>
      <w:snapToGrid w:val="0"/>
      <w:sz w:val="26"/>
      <w:szCs w:val="26"/>
    </w:rPr>
  </w:style>
  <w:style w:type="paragraph" w:customStyle="1" w:styleId="2ff">
    <w:name w:val="Основной текст2"/>
    <w:basedOn w:val="af0"/>
    <w:rsid w:val="007177AA"/>
    <w:pPr>
      <w:widowControl w:val="0"/>
      <w:shd w:val="clear" w:color="auto" w:fill="FFFFFF"/>
      <w:spacing w:line="322" w:lineRule="exact"/>
      <w:ind w:hanging="340"/>
      <w:jc w:val="right"/>
    </w:pPr>
    <w:rPr>
      <w:rFonts w:ascii="Times New Roman" w:eastAsia="Calibri" w:hAnsi="Times New Roman" w:cs="Times New Roman"/>
      <w:sz w:val="26"/>
      <w:szCs w:val="26"/>
      <w:lang w:eastAsia="ru-RU"/>
    </w:rPr>
  </w:style>
  <w:style w:type="character" w:customStyle="1" w:styleId="11pt">
    <w:name w:val="Основной текст + 11 pt"/>
    <w:basedOn w:val="affff7"/>
    <w:rsid w:val="007177A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0"/>
    <w:uiPriority w:val="99"/>
    <w:rsid w:val="007177AA"/>
    <w:pPr>
      <w:keepLines/>
      <w:framePr w:w="5160" w:h="840" w:wrap="notBeside" w:vAnchor="page" w:hAnchor="page" w:x="6121" w:y="915" w:anchorLock="1"/>
      <w:widowControl w:val="0"/>
      <w:tabs>
        <w:tab w:val="left" w:pos="2160"/>
      </w:tabs>
      <w:adjustRightInd w:val="0"/>
      <w:spacing w:line="160" w:lineRule="atLeast"/>
      <w:jc w:val="both"/>
      <w:textAlignment w:val="baseline"/>
    </w:pPr>
    <w:rPr>
      <w:rFonts w:ascii="Times New Roman" w:eastAsia="Times New Roman" w:hAnsi="Times New Roman" w:cs="Arial"/>
      <w:sz w:val="14"/>
      <w:szCs w:val="14"/>
      <w:lang w:val="en-US"/>
    </w:rPr>
  </w:style>
  <w:style w:type="paragraph" w:customStyle="1" w:styleId="114">
    <w:name w:val="1_1 Список ненумерной"/>
    <w:basedOn w:val="af0"/>
    <w:link w:val="11d"/>
    <w:qFormat/>
    <w:rsid w:val="007177AA"/>
    <w:pPr>
      <w:numPr>
        <w:numId w:val="37"/>
      </w:numPr>
      <w:snapToGrid w:val="0"/>
      <w:spacing w:after="40" w:line="360" w:lineRule="auto"/>
      <w:contextualSpacing/>
      <w:jc w:val="both"/>
    </w:pPr>
    <w:rPr>
      <w:rFonts w:ascii="Times New Roman" w:eastAsiaTheme="minorEastAsia" w:hAnsi="Times New Roman"/>
      <w:sz w:val="26"/>
      <w:szCs w:val="26"/>
    </w:rPr>
  </w:style>
  <w:style w:type="character" w:customStyle="1" w:styleId="11d">
    <w:name w:val="1_1 Список ненумерной Знак"/>
    <w:basedOn w:val="af1"/>
    <w:link w:val="114"/>
    <w:rsid w:val="007177AA"/>
    <w:rPr>
      <w:rFonts w:ascii="Times New Roman" w:eastAsiaTheme="minorEastAsia" w:hAnsi="Times New Roman"/>
      <w:sz w:val="26"/>
      <w:szCs w:val="26"/>
    </w:rPr>
  </w:style>
  <w:style w:type="numbering" w:customStyle="1" w:styleId="3f0">
    <w:name w:val="Нет списка3"/>
    <w:next w:val="af3"/>
    <w:uiPriority w:val="99"/>
    <w:semiHidden/>
    <w:unhideWhenUsed/>
    <w:rsid w:val="007177AA"/>
  </w:style>
  <w:style w:type="character" w:customStyle="1" w:styleId="afffffffd">
    <w:name w:val="Без интервала Знак"/>
    <w:basedOn w:val="af1"/>
    <w:link w:val="afffffffc"/>
    <w:uiPriority w:val="1"/>
    <w:rsid w:val="007177AA"/>
    <w:rPr>
      <w:rFonts w:ascii="Calibri" w:eastAsia="Calibri" w:hAnsi="Calibri" w:cs="Times New Roman"/>
    </w:rPr>
  </w:style>
  <w:style w:type="paragraph" w:styleId="afffffffff1">
    <w:name w:val="Intense Quote"/>
    <w:basedOn w:val="af0"/>
    <w:next w:val="af0"/>
    <w:link w:val="afffffffff2"/>
    <w:uiPriority w:val="30"/>
    <w:qFormat/>
    <w:rsid w:val="007177AA"/>
    <w:pPr>
      <w:pBdr>
        <w:bottom w:val="single" w:sz="4" w:space="4" w:color="4F81BD" w:themeColor="accent1"/>
      </w:pBdr>
      <w:spacing w:before="200" w:after="280" w:line="276" w:lineRule="auto"/>
      <w:ind w:left="936" w:right="936"/>
      <w:jc w:val="left"/>
    </w:pPr>
    <w:rPr>
      <w:b/>
      <w:bCs/>
      <w:i/>
      <w:iCs/>
      <w:color w:val="4F81BD" w:themeColor="accent1"/>
    </w:rPr>
  </w:style>
  <w:style w:type="character" w:customStyle="1" w:styleId="afffffffff2">
    <w:name w:val="Выделенная цитата Знак"/>
    <w:basedOn w:val="af1"/>
    <w:link w:val="afffffffff1"/>
    <w:uiPriority w:val="30"/>
    <w:rsid w:val="007177AA"/>
    <w:rPr>
      <w:b/>
      <w:bCs/>
      <w:i/>
      <w:iCs/>
      <w:color w:val="4F81BD" w:themeColor="accent1"/>
    </w:rPr>
  </w:style>
  <w:style w:type="character" w:styleId="afffffffff3">
    <w:name w:val="Intense Emphasis"/>
    <w:basedOn w:val="af1"/>
    <w:uiPriority w:val="21"/>
    <w:qFormat/>
    <w:rsid w:val="007177AA"/>
    <w:rPr>
      <w:b/>
      <w:bCs/>
      <w:i/>
      <w:iCs/>
      <w:color w:val="4F81BD" w:themeColor="accent1"/>
    </w:rPr>
  </w:style>
  <w:style w:type="character" w:styleId="afffffffff4">
    <w:name w:val="Subtle Reference"/>
    <w:basedOn w:val="af1"/>
    <w:uiPriority w:val="31"/>
    <w:qFormat/>
    <w:rsid w:val="007177AA"/>
    <w:rPr>
      <w:smallCaps/>
      <w:color w:val="C0504D" w:themeColor="accent2"/>
      <w:u w:val="single"/>
    </w:rPr>
  </w:style>
  <w:style w:type="character" w:styleId="afffffffff5">
    <w:name w:val="Intense Reference"/>
    <w:basedOn w:val="af1"/>
    <w:uiPriority w:val="32"/>
    <w:qFormat/>
    <w:rsid w:val="007177AA"/>
    <w:rPr>
      <w:b/>
      <w:bCs/>
      <w:smallCaps/>
      <w:color w:val="C0504D" w:themeColor="accent2"/>
      <w:spacing w:val="5"/>
      <w:u w:val="single"/>
    </w:rPr>
  </w:style>
  <w:style w:type="character" w:styleId="afffffffff6">
    <w:name w:val="Book Title"/>
    <w:basedOn w:val="af1"/>
    <w:uiPriority w:val="33"/>
    <w:qFormat/>
    <w:rsid w:val="007177AA"/>
    <w:rPr>
      <w:b/>
      <w:bCs/>
      <w:smallCaps/>
      <w:spacing w:val="5"/>
    </w:rPr>
  </w:style>
  <w:style w:type="paragraph" w:customStyle="1" w:styleId="12">
    <w:name w:val="1."/>
    <w:basedOn w:val="af4"/>
    <w:link w:val="1ffd"/>
    <w:rsid w:val="007177AA"/>
    <w:pPr>
      <w:pageBreakBefore/>
      <w:widowControl w:val="0"/>
      <w:numPr>
        <w:numId w:val="40"/>
      </w:numPr>
      <w:tabs>
        <w:tab w:val="left" w:pos="993"/>
      </w:tabs>
      <w:spacing w:line="276" w:lineRule="auto"/>
      <w:jc w:val="left"/>
    </w:pPr>
    <w:rPr>
      <w:rFonts w:ascii="Times New Roman" w:hAnsi="Times New Roman" w:cs="Times New Roman"/>
      <w:b/>
      <w:sz w:val="26"/>
      <w:szCs w:val="26"/>
    </w:rPr>
  </w:style>
  <w:style w:type="paragraph" w:customStyle="1" w:styleId="110">
    <w:name w:val="1.1"/>
    <w:basedOn w:val="af4"/>
    <w:link w:val="11e"/>
    <w:rsid w:val="007177AA"/>
    <w:pPr>
      <w:keepNext/>
      <w:numPr>
        <w:ilvl w:val="1"/>
        <w:numId w:val="40"/>
      </w:numPr>
      <w:tabs>
        <w:tab w:val="left" w:pos="993"/>
      </w:tabs>
      <w:spacing w:before="120" w:line="276" w:lineRule="auto"/>
      <w:jc w:val="left"/>
    </w:pPr>
    <w:rPr>
      <w:rFonts w:ascii="Times New Roman" w:hAnsi="Times New Roman" w:cs="Times New Roman"/>
      <w:b/>
      <w:sz w:val="26"/>
      <w:szCs w:val="26"/>
    </w:rPr>
  </w:style>
  <w:style w:type="character" w:customStyle="1" w:styleId="1ffd">
    <w:name w:val="1. Знак"/>
    <w:basedOn w:val="af5"/>
    <w:link w:val="12"/>
    <w:rsid w:val="007177AA"/>
    <w:rPr>
      <w:rFonts w:ascii="Times New Roman" w:hAnsi="Times New Roman" w:cs="Times New Roman"/>
      <w:b/>
      <w:sz w:val="26"/>
      <w:szCs w:val="26"/>
    </w:rPr>
  </w:style>
  <w:style w:type="paragraph" w:customStyle="1" w:styleId="afffffffff7">
    <w:name w:val="Обычный текст"/>
    <w:basedOn w:val="af4"/>
    <w:link w:val="afffffffff8"/>
    <w:rsid w:val="007177AA"/>
    <w:pPr>
      <w:ind w:left="0"/>
      <w:jc w:val="left"/>
    </w:pPr>
    <w:rPr>
      <w:rFonts w:ascii="Times New Roman" w:hAnsi="Times New Roman" w:cs="Times New Roman"/>
      <w:sz w:val="26"/>
      <w:szCs w:val="26"/>
    </w:rPr>
  </w:style>
  <w:style w:type="character" w:customStyle="1" w:styleId="11e">
    <w:name w:val="1.1 Знак"/>
    <w:basedOn w:val="af5"/>
    <w:link w:val="110"/>
    <w:rsid w:val="007177AA"/>
    <w:rPr>
      <w:rFonts w:ascii="Times New Roman" w:hAnsi="Times New Roman" w:cs="Times New Roman"/>
      <w:b/>
      <w:sz w:val="26"/>
      <w:szCs w:val="26"/>
    </w:rPr>
  </w:style>
  <w:style w:type="character" w:customStyle="1" w:styleId="afffffffff8">
    <w:name w:val="Обычный текст Знак"/>
    <w:basedOn w:val="af5"/>
    <w:link w:val="afffffffff7"/>
    <w:rsid w:val="007177AA"/>
    <w:rPr>
      <w:rFonts w:ascii="Times New Roman" w:hAnsi="Times New Roman" w:cs="Times New Roman"/>
      <w:sz w:val="26"/>
      <w:szCs w:val="26"/>
    </w:rPr>
  </w:style>
  <w:style w:type="paragraph" w:customStyle="1" w:styleId="11f">
    <w:name w:val="_1.1."/>
    <w:basedOn w:val="23"/>
    <w:next w:val="affffffff6"/>
    <w:link w:val="11f0"/>
    <w:qFormat/>
    <w:rsid w:val="007177AA"/>
    <w:pPr>
      <w:tabs>
        <w:tab w:val="left" w:pos="1134"/>
      </w:tabs>
      <w:spacing w:before="360" w:after="360" w:line="240" w:lineRule="auto"/>
      <w:ind w:right="424"/>
      <w:jc w:val="both"/>
    </w:pPr>
    <w:rPr>
      <w:rFonts w:cs="Times New Roman"/>
    </w:rPr>
  </w:style>
  <w:style w:type="paragraph" w:customStyle="1" w:styleId="1110">
    <w:name w:val="_1.1.1."/>
    <w:basedOn w:val="31"/>
    <w:next w:val="affffffff6"/>
    <w:link w:val="1112"/>
    <w:qFormat/>
    <w:rsid w:val="007177AA"/>
    <w:pPr>
      <w:spacing w:before="360" w:after="360"/>
      <w:jc w:val="both"/>
    </w:pPr>
    <w:rPr>
      <w:rFonts w:ascii="Times New Roman" w:hAnsi="Times New Roman" w:cs="Times New Roman"/>
      <w:color w:val="auto"/>
      <w:sz w:val="26"/>
      <w:szCs w:val="26"/>
    </w:rPr>
  </w:style>
  <w:style w:type="character" w:customStyle="1" w:styleId="11f0">
    <w:name w:val="_1.1. Знак"/>
    <w:basedOn w:val="11e"/>
    <w:link w:val="11f"/>
    <w:rsid w:val="007177AA"/>
    <w:rPr>
      <w:rFonts w:ascii="Times New Roman" w:eastAsiaTheme="majorEastAsia" w:hAnsi="Times New Roman" w:cs="Times New Roman"/>
      <w:b/>
      <w:bCs/>
      <w:sz w:val="26"/>
      <w:szCs w:val="26"/>
    </w:rPr>
  </w:style>
  <w:style w:type="paragraph" w:customStyle="1" w:styleId="11110">
    <w:name w:val="_1.1.1.1."/>
    <w:basedOn w:val="40"/>
    <w:next w:val="affffffff6"/>
    <w:link w:val="11111"/>
    <w:uiPriority w:val="99"/>
    <w:qFormat/>
    <w:rsid w:val="007177AA"/>
    <w:pPr>
      <w:keepLines/>
      <w:tabs>
        <w:tab w:val="clear" w:pos="1304"/>
        <w:tab w:val="left" w:pos="1701"/>
      </w:tabs>
      <w:spacing w:after="120"/>
      <w:ind w:left="0" w:firstLine="709"/>
      <w:jc w:val="both"/>
    </w:pPr>
    <w:rPr>
      <w:rFonts w:eastAsiaTheme="majorEastAsia"/>
      <w:i/>
      <w:iCs/>
      <w:sz w:val="26"/>
      <w:szCs w:val="26"/>
      <w:lang w:eastAsia="en-US"/>
    </w:rPr>
  </w:style>
  <w:style w:type="character" w:customStyle="1" w:styleId="1112">
    <w:name w:val="_1.1.1. Знак"/>
    <w:basedOn w:val="af5"/>
    <w:link w:val="1110"/>
    <w:rsid w:val="007177AA"/>
    <w:rPr>
      <w:rFonts w:ascii="Times New Roman" w:eastAsiaTheme="majorEastAsia" w:hAnsi="Times New Roman" w:cs="Times New Roman"/>
      <w:b/>
      <w:bCs/>
      <w:sz w:val="26"/>
      <w:szCs w:val="26"/>
    </w:rPr>
  </w:style>
  <w:style w:type="character" w:customStyle="1" w:styleId="11111">
    <w:name w:val="_1.1.1.1. Знак"/>
    <w:basedOn w:val="af5"/>
    <w:link w:val="11110"/>
    <w:uiPriority w:val="99"/>
    <w:rsid w:val="007177AA"/>
    <w:rPr>
      <w:rFonts w:ascii="Times New Roman" w:eastAsiaTheme="majorEastAsia" w:hAnsi="Times New Roman" w:cs="Times New Roman"/>
      <w:b/>
      <w:bCs/>
      <w:i/>
      <w:iCs/>
      <w:sz w:val="26"/>
      <w:szCs w:val="26"/>
    </w:rPr>
  </w:style>
  <w:style w:type="paragraph" w:customStyle="1" w:styleId="afffffffff9">
    <w:name w:val="_Подразделение"/>
    <w:basedOn w:val="1ff6"/>
    <w:link w:val="afffffffffa"/>
    <w:qFormat/>
    <w:rsid w:val="007177AA"/>
    <w:pPr>
      <w:keepLines/>
      <w:numPr>
        <w:numId w:val="0"/>
      </w:numPr>
      <w:tabs>
        <w:tab w:val="clear" w:pos="0"/>
      </w:tabs>
      <w:suppressAutoHyphens w:val="0"/>
      <w:spacing w:before="240" w:after="360" w:line="240" w:lineRule="auto"/>
      <w:ind w:right="680"/>
    </w:pPr>
    <w:rPr>
      <w:rFonts w:eastAsiaTheme="majorEastAsia"/>
      <w:b w:val="0"/>
      <w:color w:val="auto"/>
      <w:kern w:val="0"/>
      <w:szCs w:val="26"/>
    </w:rPr>
  </w:style>
  <w:style w:type="paragraph" w:customStyle="1" w:styleId="a7">
    <w:name w:val="_Список маркерны"/>
    <w:basedOn w:val="affffffff6"/>
    <w:link w:val="afffffffffb"/>
    <w:qFormat/>
    <w:rsid w:val="007177AA"/>
    <w:pPr>
      <w:numPr>
        <w:numId w:val="38"/>
      </w:numPr>
      <w:tabs>
        <w:tab w:val="left" w:pos="284"/>
      </w:tabs>
      <w:spacing w:line="240" w:lineRule="auto"/>
      <w:ind w:left="0" w:firstLine="0"/>
      <w:contextualSpacing w:val="0"/>
    </w:pPr>
    <w:rPr>
      <w:iCs/>
    </w:rPr>
  </w:style>
  <w:style w:type="character" w:customStyle="1" w:styleId="afffffffffa">
    <w:name w:val="_Подразделение Знак"/>
    <w:basedOn w:val="affffffff7"/>
    <w:link w:val="afffffffff9"/>
    <w:rsid w:val="007177AA"/>
    <w:rPr>
      <w:rFonts w:ascii="Times New Roman" w:eastAsiaTheme="majorEastAsia" w:hAnsi="Times New Roman" w:cs="Times New Roman"/>
      <w:bCs/>
      <w:sz w:val="26"/>
      <w:szCs w:val="26"/>
    </w:rPr>
  </w:style>
  <w:style w:type="paragraph" w:customStyle="1" w:styleId="a1">
    <w:name w:val="_Список нумерованный"/>
    <w:basedOn w:val="a7"/>
    <w:link w:val="afffffffffc"/>
    <w:qFormat/>
    <w:rsid w:val="007177AA"/>
    <w:pPr>
      <w:numPr>
        <w:numId w:val="39"/>
      </w:numPr>
    </w:pPr>
  </w:style>
  <w:style w:type="character" w:customStyle="1" w:styleId="afffffffffb">
    <w:name w:val="_Список маркерны Знак"/>
    <w:basedOn w:val="affffffff7"/>
    <w:link w:val="a7"/>
    <w:rsid w:val="007177AA"/>
    <w:rPr>
      <w:rFonts w:ascii="Times New Roman" w:eastAsia="Calibri" w:hAnsi="Times New Roman" w:cs="Times New Roman"/>
      <w:iCs/>
      <w:sz w:val="26"/>
      <w:szCs w:val="26"/>
    </w:rPr>
  </w:style>
  <w:style w:type="character" w:customStyle="1" w:styleId="afffffffffc">
    <w:name w:val="_Список нумерованный Знак"/>
    <w:basedOn w:val="afffffffffb"/>
    <w:link w:val="a1"/>
    <w:rsid w:val="007177AA"/>
    <w:rPr>
      <w:rFonts w:ascii="Times New Roman" w:eastAsia="Calibri" w:hAnsi="Times New Roman" w:cs="Times New Roman"/>
      <w:iCs/>
      <w:sz w:val="26"/>
      <w:szCs w:val="26"/>
    </w:rPr>
  </w:style>
  <w:style w:type="paragraph" w:customStyle="1" w:styleId="afffffffffd">
    <w:name w:val="_комментарий"/>
    <w:basedOn w:val="affffffff6"/>
    <w:link w:val="afffffffffe"/>
    <w:rsid w:val="007177AA"/>
    <w:pPr>
      <w:spacing w:line="240" w:lineRule="auto"/>
      <w:ind w:firstLine="709"/>
      <w:contextualSpacing w:val="0"/>
    </w:pPr>
    <w:rPr>
      <w:iCs/>
      <w:color w:val="FF0000"/>
    </w:rPr>
  </w:style>
  <w:style w:type="character" w:customStyle="1" w:styleId="afffffffffe">
    <w:name w:val="_комментарий Знак"/>
    <w:basedOn w:val="affffffff7"/>
    <w:link w:val="afffffffffd"/>
    <w:rsid w:val="007177AA"/>
    <w:rPr>
      <w:rFonts w:ascii="Times New Roman" w:eastAsia="Calibri" w:hAnsi="Times New Roman" w:cs="Times New Roman"/>
      <w:iCs/>
      <w:color w:val="FF0000"/>
      <w:sz w:val="26"/>
      <w:szCs w:val="26"/>
    </w:rPr>
  </w:style>
  <w:style w:type="paragraph" w:customStyle="1" w:styleId="affffffffff">
    <w:name w:val="Текст титула"/>
    <w:link w:val="affffffffff0"/>
    <w:qFormat/>
    <w:rsid w:val="007177AA"/>
    <w:pPr>
      <w:spacing w:after="120" w:line="240" w:lineRule="auto"/>
      <w:jc w:val="center"/>
    </w:pPr>
    <w:rPr>
      <w:rFonts w:ascii="Times New Roman" w:eastAsiaTheme="minorEastAsia" w:hAnsi="Times New Roman" w:cs="Times New Roman"/>
      <w:b/>
      <w:sz w:val="24"/>
      <w:szCs w:val="20"/>
    </w:rPr>
  </w:style>
  <w:style w:type="character" w:customStyle="1" w:styleId="affffffffff0">
    <w:name w:val="Текст титула Знак"/>
    <w:basedOn w:val="af1"/>
    <w:link w:val="affffffffff"/>
    <w:rsid w:val="007177AA"/>
    <w:rPr>
      <w:rFonts w:ascii="Times New Roman" w:eastAsiaTheme="minorEastAsia" w:hAnsi="Times New Roman" w:cs="Times New Roman"/>
      <w:b/>
      <w:sz w:val="24"/>
      <w:szCs w:val="20"/>
    </w:rPr>
  </w:style>
  <w:style w:type="paragraph" w:styleId="affffffffff1">
    <w:name w:val="Note Heading"/>
    <w:next w:val="af0"/>
    <w:link w:val="affffffffff2"/>
    <w:autoRedefine/>
    <w:uiPriority w:val="99"/>
    <w:unhideWhenUsed/>
    <w:qFormat/>
    <w:rsid w:val="007177AA"/>
    <w:pPr>
      <w:keepNext/>
      <w:widowControl w:val="0"/>
      <w:snapToGrid w:val="0"/>
      <w:spacing w:after="600" w:line="300" w:lineRule="auto"/>
      <w:contextualSpacing/>
      <w:jc w:val="center"/>
      <w:outlineLvl w:val="0"/>
    </w:pPr>
    <w:rPr>
      <w:rFonts w:ascii="Times New Roman" w:eastAsiaTheme="minorEastAsia" w:hAnsi="Times New Roman"/>
      <w:b/>
      <w:caps/>
      <w:spacing w:val="5"/>
      <w:sz w:val="32"/>
    </w:rPr>
  </w:style>
  <w:style w:type="character" w:customStyle="1" w:styleId="affffffffff2">
    <w:name w:val="Заголовок записки Знак"/>
    <w:basedOn w:val="af1"/>
    <w:link w:val="affffffffff1"/>
    <w:uiPriority w:val="99"/>
    <w:rsid w:val="007177AA"/>
    <w:rPr>
      <w:rFonts w:ascii="Times New Roman" w:eastAsiaTheme="minorEastAsia" w:hAnsi="Times New Roman"/>
      <w:b/>
      <w:caps/>
      <w:spacing w:val="5"/>
      <w:sz w:val="32"/>
    </w:rPr>
  </w:style>
  <w:style w:type="paragraph" w:customStyle="1" w:styleId="a8">
    <w:name w:val="Перечисление"/>
    <w:basedOn w:val="af4"/>
    <w:link w:val="affffffffff3"/>
    <w:qFormat/>
    <w:rsid w:val="007177AA"/>
    <w:pPr>
      <w:numPr>
        <w:numId w:val="41"/>
      </w:numPr>
      <w:adjustRightInd w:val="0"/>
      <w:snapToGrid w:val="0"/>
      <w:spacing w:after="40" w:line="300" w:lineRule="auto"/>
      <w:ind w:left="1004" w:hanging="295"/>
      <w:contextualSpacing w:val="0"/>
      <w:jc w:val="both"/>
    </w:pPr>
    <w:rPr>
      <w:rFonts w:ascii="Times New Roman" w:eastAsia="MS Mincho" w:hAnsi="Times New Roman"/>
      <w:sz w:val="28"/>
    </w:rPr>
  </w:style>
  <w:style w:type="paragraph" w:customStyle="1" w:styleId="1ffe">
    <w:name w:val="_Рисунок1"/>
    <w:basedOn w:val="affa"/>
    <w:next w:val="affffffff6"/>
    <w:link w:val="1fff"/>
    <w:qFormat/>
    <w:rsid w:val="007177AA"/>
    <w:pPr>
      <w:keepNext w:val="0"/>
      <w:keepLines/>
      <w:suppressLineNumbers w:val="0"/>
      <w:tabs>
        <w:tab w:val="clear" w:pos="644"/>
        <w:tab w:val="clear" w:pos="9356"/>
      </w:tabs>
      <w:suppressAutoHyphens w:val="0"/>
      <w:spacing w:after="200" w:line="360" w:lineRule="auto"/>
      <w:ind w:left="714" w:hanging="357"/>
      <w:contextualSpacing/>
      <w:jc w:val="center"/>
    </w:pPr>
    <w:rPr>
      <w:rFonts w:eastAsia="Calibri"/>
      <w:sz w:val="26"/>
      <w:szCs w:val="26"/>
      <w:lang w:eastAsia="en-US"/>
    </w:rPr>
  </w:style>
  <w:style w:type="character" w:customStyle="1" w:styleId="1fff">
    <w:name w:val="_Рисунок1 Знак"/>
    <w:basedOn w:val="affffffffb"/>
    <w:link w:val="1ffe"/>
    <w:rsid w:val="007177AA"/>
    <w:rPr>
      <w:rFonts w:ascii="Times New Roman" w:eastAsia="Calibri" w:hAnsi="Times New Roman" w:cs="Times New Roman"/>
      <w:b w:val="0"/>
      <w:sz w:val="26"/>
      <w:szCs w:val="26"/>
    </w:rPr>
  </w:style>
  <w:style w:type="paragraph" w:customStyle="1" w:styleId="affffffffff4">
    <w:name w:val="Название рисунка"/>
    <w:link w:val="affffffffff5"/>
    <w:qFormat/>
    <w:rsid w:val="007177AA"/>
    <w:pPr>
      <w:adjustRightInd w:val="0"/>
      <w:snapToGrid w:val="0"/>
      <w:spacing w:before="120" w:after="240" w:line="240" w:lineRule="auto"/>
      <w:jc w:val="center"/>
    </w:pPr>
    <w:rPr>
      <w:rFonts w:ascii="Times New Roman" w:eastAsiaTheme="minorEastAsia" w:hAnsi="Times New Roman"/>
      <w:i/>
      <w:spacing w:val="6"/>
      <w:sz w:val="26"/>
    </w:rPr>
  </w:style>
  <w:style w:type="character" w:customStyle="1" w:styleId="affffffffff5">
    <w:name w:val="Название рисунка Знак"/>
    <w:basedOn w:val="af1"/>
    <w:link w:val="affffffffff4"/>
    <w:rsid w:val="007177AA"/>
    <w:rPr>
      <w:rFonts w:ascii="Times New Roman" w:eastAsiaTheme="minorEastAsia" w:hAnsi="Times New Roman"/>
      <w:i/>
      <w:spacing w:val="6"/>
      <w:sz w:val="26"/>
    </w:rPr>
  </w:style>
  <w:style w:type="numbering" w:customStyle="1" w:styleId="05">
    <w:name w:val="0.5 Список Заг."/>
    <w:uiPriority w:val="99"/>
    <w:rsid w:val="007177AA"/>
    <w:pPr>
      <w:numPr>
        <w:numId w:val="43"/>
      </w:numPr>
    </w:pPr>
  </w:style>
  <w:style w:type="paragraph" w:customStyle="1" w:styleId="340">
    <w:name w:val="3.4 Т. Центр"/>
    <w:link w:val="341"/>
    <w:rsid w:val="007177AA"/>
    <w:pPr>
      <w:spacing w:after="0" w:line="240" w:lineRule="auto"/>
      <w:jc w:val="center"/>
    </w:pPr>
    <w:rPr>
      <w:rFonts w:ascii="Times New Roman" w:eastAsia="Times New Roman" w:hAnsi="Times New Roman" w:cs="Times New Roman"/>
      <w:sz w:val="20"/>
      <w:szCs w:val="20"/>
    </w:rPr>
  </w:style>
  <w:style w:type="character" w:customStyle="1" w:styleId="341">
    <w:name w:val="3.4 Т. Центр Знак"/>
    <w:basedOn w:val="af1"/>
    <w:link w:val="340"/>
    <w:rsid w:val="007177AA"/>
    <w:rPr>
      <w:rFonts w:ascii="Times New Roman" w:eastAsia="Times New Roman" w:hAnsi="Times New Roman" w:cs="Times New Roman"/>
      <w:sz w:val="20"/>
      <w:szCs w:val="20"/>
    </w:rPr>
  </w:style>
  <w:style w:type="table" w:customStyle="1" w:styleId="53">
    <w:name w:val="Сетка таблицы5"/>
    <w:basedOn w:val="af2"/>
    <w:next w:val="aff5"/>
    <w:uiPriority w:val="59"/>
    <w:rsid w:val="007177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2">
    <w:name w:val="0.5 Список Заг.1"/>
    <w:uiPriority w:val="99"/>
    <w:rsid w:val="007177AA"/>
  </w:style>
  <w:style w:type="table" w:customStyle="1" w:styleId="46">
    <w:name w:val="Сетка таблицы4"/>
    <w:basedOn w:val="af2"/>
    <w:next w:val="aff5"/>
    <w:uiPriority w:val="59"/>
    <w:rsid w:val="007177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1_2 Список нумерной"/>
    <w:basedOn w:val="00"/>
    <w:link w:val="122"/>
    <w:rsid w:val="007177AA"/>
    <w:pPr>
      <w:numPr>
        <w:ilvl w:val="1"/>
        <w:numId w:val="44"/>
      </w:numPr>
      <w:spacing w:after="40"/>
      <w:ind w:left="0" w:firstLine="709"/>
      <w:contextualSpacing w:val="0"/>
    </w:pPr>
    <w:rPr>
      <w:rFonts w:eastAsia="Times New Roman"/>
      <w:i/>
    </w:rPr>
  </w:style>
  <w:style w:type="character" w:customStyle="1" w:styleId="122">
    <w:name w:val="1_2 Список нумерной Знак"/>
    <w:basedOn w:val="000"/>
    <w:link w:val="121"/>
    <w:rsid w:val="007177AA"/>
    <w:rPr>
      <w:rFonts w:ascii="Times New Roman" w:eastAsia="Times New Roman" w:hAnsi="Times New Roman"/>
      <w:i/>
      <w:sz w:val="26"/>
      <w:szCs w:val="26"/>
    </w:rPr>
  </w:style>
  <w:style w:type="paragraph" w:customStyle="1" w:styleId="120">
    <w:name w:val="1_2 Список нумерованный"/>
    <w:basedOn w:val="121"/>
    <w:link w:val="123"/>
    <w:qFormat/>
    <w:rsid w:val="007177AA"/>
    <w:pPr>
      <w:numPr>
        <w:ilvl w:val="0"/>
        <w:numId w:val="45"/>
      </w:numPr>
      <w:ind w:left="0" w:firstLine="709"/>
    </w:pPr>
  </w:style>
  <w:style w:type="character" w:customStyle="1" w:styleId="123">
    <w:name w:val="1_2 Список нумерованный Знак"/>
    <w:basedOn w:val="122"/>
    <w:link w:val="120"/>
    <w:rsid w:val="007177AA"/>
    <w:rPr>
      <w:rFonts w:ascii="Times New Roman" w:eastAsia="Times New Roman" w:hAnsi="Times New Roman"/>
      <w:i/>
      <w:sz w:val="26"/>
      <w:szCs w:val="26"/>
    </w:rPr>
  </w:style>
  <w:style w:type="paragraph" w:customStyle="1" w:styleId="330">
    <w:name w:val="3.3 Т. Слева + 0"/>
    <w:basedOn w:val="af0"/>
    <w:rsid w:val="007177AA"/>
    <w:pPr>
      <w:jc w:val="left"/>
    </w:pPr>
    <w:rPr>
      <w:rFonts w:ascii="Times New Roman" w:eastAsia="Times New Roman" w:hAnsi="Times New Roman" w:cs="Times New Roman"/>
      <w:sz w:val="20"/>
      <w:szCs w:val="20"/>
    </w:rPr>
  </w:style>
  <w:style w:type="paragraph" w:customStyle="1" w:styleId="311">
    <w:name w:val="3.1 Т. Подзаг."/>
    <w:link w:val="312"/>
    <w:rsid w:val="007177AA"/>
    <w:pPr>
      <w:spacing w:before="40" w:after="40" w:line="240" w:lineRule="auto"/>
      <w:jc w:val="both"/>
    </w:pPr>
    <w:rPr>
      <w:rFonts w:ascii="Times New Roman" w:eastAsia="Times New Roman" w:hAnsi="Times New Roman" w:cs="Times New Roman"/>
      <w:b/>
      <w:bCs/>
      <w:smallCaps/>
      <w:spacing w:val="20"/>
      <w:sz w:val="20"/>
      <w:szCs w:val="20"/>
    </w:rPr>
  </w:style>
  <w:style w:type="character" w:customStyle="1" w:styleId="312">
    <w:name w:val="3.1 Т. Подзаг. Знак"/>
    <w:basedOn w:val="af1"/>
    <w:link w:val="311"/>
    <w:rsid w:val="007177AA"/>
    <w:rPr>
      <w:rFonts w:ascii="Times New Roman" w:eastAsia="Times New Roman" w:hAnsi="Times New Roman" w:cs="Times New Roman"/>
      <w:b/>
      <w:bCs/>
      <w:smallCaps/>
      <w:spacing w:val="20"/>
      <w:sz w:val="20"/>
      <w:szCs w:val="20"/>
    </w:rPr>
  </w:style>
  <w:style w:type="character" w:customStyle="1" w:styleId="041110">
    <w:name w:val="04_Глава 1.1.1. Знак"/>
    <w:basedOn w:val="af1"/>
    <w:link w:val="04111"/>
    <w:rsid w:val="007177AA"/>
    <w:rPr>
      <w:rFonts w:ascii="Times New Roman" w:eastAsiaTheme="majorEastAsia" w:hAnsi="Times New Roman" w:cstheme="majorBidi"/>
      <w:b/>
      <w:iCs/>
      <w:sz w:val="26"/>
    </w:rPr>
  </w:style>
  <w:style w:type="paragraph" w:customStyle="1" w:styleId="1fff0">
    <w:name w:val="Текст титула отступ 1"/>
    <w:rsid w:val="007177AA"/>
    <w:pPr>
      <w:spacing w:after="3600" w:line="259" w:lineRule="auto"/>
      <w:jc w:val="center"/>
    </w:pPr>
    <w:rPr>
      <w:rFonts w:ascii="Times New Roman" w:eastAsiaTheme="minorEastAsia" w:hAnsi="Times New Roman" w:cs="Times New Roman"/>
      <w:b/>
      <w:sz w:val="24"/>
      <w:szCs w:val="20"/>
    </w:rPr>
  </w:style>
  <w:style w:type="paragraph" w:customStyle="1" w:styleId="affffffffff6">
    <w:name w:val="Обычный б/п"/>
    <w:basedOn w:val="af0"/>
    <w:rsid w:val="007177AA"/>
    <w:pPr>
      <w:snapToGrid w:val="0"/>
      <w:spacing w:line="300" w:lineRule="auto"/>
      <w:contextualSpacing/>
      <w:jc w:val="both"/>
    </w:pPr>
    <w:rPr>
      <w:rFonts w:ascii="Times New Roman" w:eastAsiaTheme="minorEastAsia" w:hAnsi="Times New Roman"/>
      <w:sz w:val="28"/>
    </w:rPr>
  </w:style>
  <w:style w:type="paragraph" w:customStyle="1" w:styleId="218">
    <w:name w:val="2.1 Наз. записки"/>
    <w:basedOn w:val="102"/>
    <w:link w:val="219"/>
    <w:rsid w:val="007177AA"/>
    <w:rPr>
      <w:caps w:val="0"/>
    </w:rPr>
  </w:style>
  <w:style w:type="character" w:customStyle="1" w:styleId="affffffffff3">
    <w:name w:val="Перечисление Знак"/>
    <w:basedOn w:val="af5"/>
    <w:link w:val="a8"/>
    <w:rsid w:val="007177AA"/>
    <w:rPr>
      <w:rFonts w:ascii="Times New Roman" w:eastAsia="MS Mincho" w:hAnsi="Times New Roman"/>
      <w:sz w:val="28"/>
    </w:rPr>
  </w:style>
  <w:style w:type="paragraph" w:styleId="affffffffff7">
    <w:name w:val="Body Text First Indent"/>
    <w:basedOn w:val="afff3"/>
    <w:link w:val="affffffffff8"/>
    <w:uiPriority w:val="99"/>
    <w:unhideWhenUsed/>
    <w:rsid w:val="007177AA"/>
    <w:pPr>
      <w:snapToGrid w:val="0"/>
      <w:spacing w:before="40" w:after="360" w:line="300" w:lineRule="auto"/>
      <w:ind w:firstLine="360"/>
      <w:contextualSpacing/>
      <w:jc w:val="both"/>
    </w:pPr>
    <w:rPr>
      <w:rFonts w:ascii="Times New Roman" w:eastAsiaTheme="minorEastAsia" w:hAnsi="Times New Roman"/>
      <w:sz w:val="28"/>
    </w:rPr>
  </w:style>
  <w:style w:type="character" w:customStyle="1" w:styleId="affffffffff8">
    <w:name w:val="Красная строка Знак"/>
    <w:basedOn w:val="afff4"/>
    <w:link w:val="affffffffff7"/>
    <w:uiPriority w:val="99"/>
    <w:rsid w:val="007177AA"/>
    <w:rPr>
      <w:rFonts w:ascii="Times New Roman" w:eastAsiaTheme="minorEastAsia" w:hAnsi="Times New Roman"/>
      <w:sz w:val="28"/>
    </w:rPr>
  </w:style>
  <w:style w:type="paragraph" w:customStyle="1" w:styleId="affffffffff9">
    <w:name w:val="Уравнения"/>
    <w:rsid w:val="007177AA"/>
    <w:pPr>
      <w:spacing w:before="80" w:after="80" w:line="300" w:lineRule="auto"/>
      <w:ind w:left="2829"/>
    </w:pPr>
    <w:rPr>
      <w:rFonts w:ascii="Cambria Math" w:eastAsiaTheme="minorEastAsia" w:hAnsi="Cambria Math"/>
      <w:i/>
      <w:sz w:val="28"/>
    </w:rPr>
  </w:style>
  <w:style w:type="paragraph" w:customStyle="1" w:styleId="411">
    <w:name w:val="4.1 Абз. титула 1"/>
    <w:next w:val="102"/>
    <w:link w:val="4110"/>
    <w:rsid w:val="007177AA"/>
    <w:pPr>
      <w:spacing w:after="1200" w:line="300" w:lineRule="auto"/>
      <w:jc w:val="center"/>
    </w:pPr>
    <w:rPr>
      <w:rFonts w:ascii="Times New Roman" w:eastAsiaTheme="minorEastAsia" w:hAnsi="Times New Roman"/>
      <w:caps/>
      <w:smallCaps/>
      <w:spacing w:val="20"/>
      <w:sz w:val="32"/>
      <w:szCs w:val="36"/>
    </w:rPr>
  </w:style>
  <w:style w:type="character" w:customStyle="1" w:styleId="219">
    <w:name w:val="2.1 Наз. записки Знак"/>
    <w:basedOn w:val="103"/>
    <w:link w:val="218"/>
    <w:rsid w:val="007177AA"/>
    <w:rPr>
      <w:rFonts w:ascii="Times New Roman" w:eastAsiaTheme="minorEastAsia" w:hAnsi="Times New Roman"/>
      <w:b/>
      <w:caps w:val="0"/>
      <w:spacing w:val="10"/>
      <w:sz w:val="32"/>
      <w:szCs w:val="36"/>
    </w:rPr>
  </w:style>
  <w:style w:type="paragraph" w:customStyle="1" w:styleId="422">
    <w:name w:val="4.2 Абз. титула 2"/>
    <w:basedOn w:val="411"/>
    <w:link w:val="4220"/>
    <w:rsid w:val="007177AA"/>
    <w:pPr>
      <w:spacing w:after="0"/>
    </w:pPr>
  </w:style>
  <w:style w:type="character" w:customStyle="1" w:styleId="4110">
    <w:name w:val="4.1 Абз. титула 1 Знак"/>
    <w:basedOn w:val="af1"/>
    <w:link w:val="411"/>
    <w:rsid w:val="007177AA"/>
    <w:rPr>
      <w:rFonts w:ascii="Times New Roman" w:eastAsiaTheme="minorEastAsia" w:hAnsi="Times New Roman"/>
      <w:caps/>
      <w:smallCaps/>
      <w:spacing w:val="20"/>
      <w:sz w:val="32"/>
      <w:szCs w:val="36"/>
    </w:rPr>
  </w:style>
  <w:style w:type="table" w:customStyle="1" w:styleId="3f1">
    <w:name w:val="Сетка таблицы3"/>
    <w:basedOn w:val="af2"/>
    <w:next w:val="aff5"/>
    <w:uiPriority w:val="59"/>
    <w:rsid w:val="007177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af2"/>
    <w:uiPriority w:val="50"/>
    <w:rsid w:val="007177AA"/>
    <w:pPr>
      <w:spacing w:after="0" w:line="240" w:lineRule="auto"/>
    </w:pPr>
    <w:rPr>
      <w:rFonts w:eastAsiaTheme="minorEastAsia"/>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af2"/>
    <w:uiPriority w:val="49"/>
    <w:rsid w:val="007177AA"/>
    <w:pPr>
      <w:spacing w:after="0" w:line="240" w:lineRule="auto"/>
    </w:pPr>
    <w:rPr>
      <w:rFonts w:eastAsiaTheme="minorEastAsia"/>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
    <w:name w:val="Grid Table 5 Dark"/>
    <w:basedOn w:val="af2"/>
    <w:uiPriority w:val="50"/>
    <w:rsid w:val="007177AA"/>
    <w:pPr>
      <w:spacing w:after="0" w:line="240" w:lineRule="auto"/>
    </w:pPr>
    <w:rPr>
      <w:rFonts w:eastAsiaTheme="minorEastAsia"/>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f0">
    <w:name w:val="Заголовок записки 2"/>
    <w:basedOn w:val="affffffffff1"/>
    <w:next w:val="af0"/>
    <w:rsid w:val="007177AA"/>
    <w:pPr>
      <w:spacing w:before="720" w:after="0"/>
      <w:jc w:val="both"/>
    </w:pPr>
  </w:style>
  <w:style w:type="paragraph" w:customStyle="1" w:styleId="223">
    <w:name w:val="2.2 Наз. книги"/>
    <w:link w:val="224"/>
    <w:rsid w:val="007177AA"/>
    <w:pPr>
      <w:widowControl w:val="0"/>
      <w:numPr>
        <w:ilvl w:val="1"/>
      </w:numPr>
      <w:spacing w:after="0" w:line="300" w:lineRule="auto"/>
      <w:jc w:val="center"/>
    </w:pPr>
    <w:rPr>
      <w:rFonts w:ascii="Times New Roman" w:eastAsiaTheme="minorEastAsia" w:hAnsi="Times New Roman"/>
      <w:b/>
      <w:smallCaps/>
      <w:spacing w:val="10"/>
      <w:sz w:val="28"/>
    </w:rPr>
  </w:style>
  <w:style w:type="character" w:customStyle="1" w:styleId="224">
    <w:name w:val="2.2 Наз. книги Знак"/>
    <w:basedOn w:val="af1"/>
    <w:link w:val="223"/>
    <w:rsid w:val="007177AA"/>
    <w:rPr>
      <w:rFonts w:ascii="Times New Roman" w:eastAsiaTheme="minorEastAsia" w:hAnsi="Times New Roman"/>
      <w:b/>
      <w:smallCaps/>
      <w:spacing w:val="10"/>
      <w:sz w:val="28"/>
    </w:rPr>
  </w:style>
  <w:style w:type="paragraph" w:customStyle="1" w:styleId="102">
    <w:name w:val="1.0 Заг. ПЗ"/>
    <w:next w:val="218"/>
    <w:link w:val="103"/>
    <w:rsid w:val="007177AA"/>
    <w:pPr>
      <w:widowControl w:val="0"/>
      <w:spacing w:after="0" w:line="300" w:lineRule="auto"/>
      <w:ind w:left="426" w:right="425"/>
      <w:jc w:val="center"/>
    </w:pPr>
    <w:rPr>
      <w:rFonts w:ascii="Times New Roman" w:eastAsiaTheme="minorEastAsia" w:hAnsi="Times New Roman"/>
      <w:b/>
      <w:caps/>
      <w:spacing w:val="10"/>
      <w:sz w:val="32"/>
      <w:szCs w:val="36"/>
    </w:rPr>
  </w:style>
  <w:style w:type="paragraph" w:customStyle="1" w:styleId="230">
    <w:name w:val="2.3 Текст титула"/>
    <w:next w:val="102"/>
    <w:link w:val="231"/>
    <w:rsid w:val="007177AA"/>
    <w:pPr>
      <w:spacing w:after="0" w:line="360" w:lineRule="auto"/>
      <w:jc w:val="center"/>
    </w:pPr>
    <w:rPr>
      <w:rFonts w:ascii="Times New Roman" w:eastAsia="Times New Roman" w:hAnsi="Times New Roman" w:cs="Times New Roman"/>
      <w:b/>
      <w:bCs/>
      <w:spacing w:val="10"/>
      <w:sz w:val="28"/>
      <w:szCs w:val="20"/>
    </w:rPr>
  </w:style>
  <w:style w:type="character" w:customStyle="1" w:styleId="103">
    <w:name w:val="1.0 Заг. ПЗ Знак"/>
    <w:basedOn w:val="af1"/>
    <w:link w:val="102"/>
    <w:rsid w:val="007177AA"/>
    <w:rPr>
      <w:rFonts w:ascii="Times New Roman" w:eastAsiaTheme="minorEastAsia" w:hAnsi="Times New Roman"/>
      <w:b/>
      <w:caps/>
      <w:spacing w:val="10"/>
      <w:sz w:val="32"/>
      <w:szCs w:val="36"/>
    </w:rPr>
  </w:style>
  <w:style w:type="paragraph" w:customStyle="1" w:styleId="36-">
    <w:name w:val="3.6 Табл. Утв.-Согл."/>
    <w:basedOn w:val="affffffffff"/>
    <w:link w:val="36-0"/>
    <w:rsid w:val="007177AA"/>
    <w:pPr>
      <w:spacing w:after="0" w:line="300" w:lineRule="auto"/>
      <w:ind w:left="33" w:right="174"/>
      <w:jc w:val="both"/>
    </w:pPr>
    <w:rPr>
      <w:b w:val="0"/>
      <w:sz w:val="28"/>
      <w:szCs w:val="24"/>
    </w:rPr>
  </w:style>
  <w:style w:type="character" w:customStyle="1" w:styleId="231">
    <w:name w:val="2.3 Текст титула Знак"/>
    <w:basedOn w:val="af1"/>
    <w:link w:val="230"/>
    <w:rsid w:val="007177AA"/>
    <w:rPr>
      <w:rFonts w:ascii="Times New Roman" w:eastAsia="Times New Roman" w:hAnsi="Times New Roman" w:cs="Times New Roman"/>
      <w:b/>
      <w:bCs/>
      <w:spacing w:val="10"/>
      <w:sz w:val="28"/>
      <w:szCs w:val="20"/>
    </w:rPr>
  </w:style>
  <w:style w:type="character" w:customStyle="1" w:styleId="36-0">
    <w:name w:val="3.6 Табл. Утв.-Согл. Знак"/>
    <w:basedOn w:val="affffffffff0"/>
    <w:link w:val="36-"/>
    <w:rsid w:val="007177AA"/>
    <w:rPr>
      <w:rFonts w:ascii="Times New Roman" w:eastAsiaTheme="minorEastAsia" w:hAnsi="Times New Roman" w:cs="Times New Roman"/>
      <w:b w:val="0"/>
      <w:sz w:val="28"/>
      <w:szCs w:val="24"/>
    </w:rPr>
  </w:style>
  <w:style w:type="paragraph" w:customStyle="1" w:styleId="37-">
    <w:name w:val="3.7 Табл. Зам.-Зав."/>
    <w:basedOn w:val="36-"/>
    <w:link w:val="37-0"/>
    <w:rsid w:val="007177AA"/>
    <w:pPr>
      <w:ind w:left="34" w:right="176"/>
      <w:jc w:val="left"/>
    </w:pPr>
  </w:style>
  <w:style w:type="paragraph" w:customStyle="1" w:styleId="11f1">
    <w:name w:val="1.1а Заг. Оглавления"/>
    <w:link w:val="11f2"/>
    <w:rsid w:val="007177AA"/>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lang w:eastAsia="ja-JP"/>
    </w:rPr>
  </w:style>
  <w:style w:type="paragraph" w:customStyle="1" w:styleId="11f3">
    <w:name w:val="1.1 Заг. Вв."/>
    <w:aliases w:val="Закл."/>
    <w:basedOn w:val="11f1"/>
    <w:link w:val="11f4"/>
    <w:rsid w:val="007177AA"/>
  </w:style>
  <w:style w:type="character" w:customStyle="1" w:styleId="11f2">
    <w:name w:val="1.1а Заг. Оглавления Знак"/>
    <w:basedOn w:val="af1"/>
    <w:link w:val="11f1"/>
    <w:rsid w:val="007177AA"/>
    <w:rPr>
      <w:rFonts w:ascii="Times New Roman" w:eastAsiaTheme="majorEastAsia" w:hAnsi="Times New Roman" w:cstheme="majorBidi"/>
      <w:b/>
      <w:iCs/>
      <w:caps/>
      <w:snapToGrid w:val="0"/>
      <w:spacing w:val="20"/>
      <w:sz w:val="28"/>
      <w:lang w:eastAsia="ja-JP"/>
    </w:rPr>
  </w:style>
  <w:style w:type="character" w:customStyle="1" w:styleId="11f4">
    <w:name w:val="1.1 Заг. Вв. Знак"/>
    <w:aliases w:val="Закл. Знак"/>
    <w:basedOn w:val="11f2"/>
    <w:link w:val="11f3"/>
    <w:rsid w:val="007177AA"/>
    <w:rPr>
      <w:rFonts w:ascii="Times New Roman" w:eastAsiaTheme="majorEastAsia" w:hAnsi="Times New Roman" w:cstheme="majorBidi"/>
      <w:b/>
      <w:iCs/>
      <w:caps/>
      <w:snapToGrid w:val="0"/>
      <w:spacing w:val="20"/>
      <w:sz w:val="28"/>
      <w:lang w:eastAsia="ja-JP"/>
    </w:rPr>
  </w:style>
  <w:style w:type="character" w:customStyle="1" w:styleId="1e">
    <w:name w:val="Оглавление 1 Знак"/>
    <w:basedOn w:val="af1"/>
    <w:link w:val="1d"/>
    <w:uiPriority w:val="39"/>
    <w:rsid w:val="007177AA"/>
  </w:style>
  <w:style w:type="character" w:customStyle="1" w:styleId="26">
    <w:name w:val="Оглавление 2 Знак"/>
    <w:basedOn w:val="af1"/>
    <w:link w:val="25"/>
    <w:uiPriority w:val="39"/>
    <w:rsid w:val="007177AA"/>
  </w:style>
  <w:style w:type="character" w:customStyle="1" w:styleId="34">
    <w:name w:val="Оглавление 3 Знак"/>
    <w:basedOn w:val="af1"/>
    <w:link w:val="33"/>
    <w:uiPriority w:val="39"/>
    <w:rsid w:val="007177AA"/>
    <w:rPr>
      <w:rFonts w:eastAsiaTheme="minorEastAsia"/>
      <w:lang w:eastAsia="ru-RU"/>
    </w:rPr>
  </w:style>
  <w:style w:type="character" w:customStyle="1" w:styleId="44">
    <w:name w:val="Оглавление 4 Знак"/>
    <w:basedOn w:val="af1"/>
    <w:link w:val="43"/>
    <w:uiPriority w:val="39"/>
    <w:rsid w:val="007177AA"/>
    <w:rPr>
      <w:rFonts w:eastAsiaTheme="minorEastAsia"/>
      <w:lang w:eastAsia="ru-RU"/>
    </w:rPr>
  </w:style>
  <w:style w:type="paragraph" w:customStyle="1" w:styleId="0510">
    <w:name w:val="0.5 Список 1)"/>
    <w:aliases w:val="2)"/>
    <w:basedOn w:val="00"/>
    <w:link w:val="0513"/>
    <w:rsid w:val="007177AA"/>
    <w:pPr>
      <w:numPr>
        <w:numId w:val="46"/>
      </w:numPr>
      <w:spacing w:after="40"/>
      <w:ind w:left="1134" w:hanging="425"/>
    </w:pPr>
  </w:style>
  <w:style w:type="character" w:customStyle="1" w:styleId="0513">
    <w:name w:val="0.5 Список 1) Знак"/>
    <w:aliases w:val="2) Знак"/>
    <w:basedOn w:val="000"/>
    <w:link w:val="0510"/>
    <w:rsid w:val="007177AA"/>
    <w:rPr>
      <w:rFonts w:ascii="Times New Roman" w:eastAsiaTheme="minorEastAsia" w:hAnsi="Times New Roman"/>
      <w:sz w:val="26"/>
      <w:szCs w:val="26"/>
    </w:rPr>
  </w:style>
  <w:style w:type="paragraph" w:customStyle="1" w:styleId="06">
    <w:name w:val="0.6 Список а)"/>
    <w:aliases w:val="б)"/>
    <w:basedOn w:val="0510"/>
    <w:link w:val="060"/>
    <w:rsid w:val="007177AA"/>
    <w:pPr>
      <w:numPr>
        <w:numId w:val="47"/>
      </w:numPr>
      <w:ind w:left="2137" w:hanging="357"/>
    </w:pPr>
  </w:style>
  <w:style w:type="character" w:customStyle="1" w:styleId="060">
    <w:name w:val="0.6 Список а) Знак"/>
    <w:aliases w:val="б) Знак"/>
    <w:basedOn w:val="0513"/>
    <w:link w:val="06"/>
    <w:rsid w:val="007177AA"/>
    <w:rPr>
      <w:rFonts w:ascii="Times New Roman" w:eastAsiaTheme="minorEastAsia" w:hAnsi="Times New Roman"/>
      <w:sz w:val="26"/>
      <w:szCs w:val="26"/>
    </w:rPr>
  </w:style>
  <w:style w:type="character" w:customStyle="1" w:styleId="11c">
    <w:name w:val="1.1 Заг. Частей Знак"/>
    <w:basedOn w:val="af1"/>
    <w:link w:val="113"/>
    <w:rsid w:val="007177AA"/>
    <w:rPr>
      <w:rFonts w:ascii="Times New Roman" w:eastAsiaTheme="majorEastAsia" w:hAnsi="Times New Roman" w:cstheme="majorBidi"/>
      <w:b/>
      <w:iCs/>
      <w:caps/>
      <w:snapToGrid w:val="0"/>
      <w:spacing w:val="20"/>
      <w:sz w:val="28"/>
      <w:lang w:eastAsia="ja-JP"/>
    </w:rPr>
  </w:style>
  <w:style w:type="character" w:customStyle="1" w:styleId="217">
    <w:name w:val="2_1 Рисунок Знак"/>
    <w:basedOn w:val="af1"/>
    <w:link w:val="21"/>
    <w:rsid w:val="007177AA"/>
    <w:rPr>
      <w:rFonts w:ascii="Times New Roman" w:eastAsiaTheme="majorEastAsia" w:hAnsi="Times New Roman" w:cstheme="majorBidi"/>
      <w:b/>
      <w:iCs/>
      <w:snapToGrid w:val="0"/>
      <w:sz w:val="26"/>
      <w:szCs w:val="26"/>
    </w:rPr>
  </w:style>
  <w:style w:type="character" w:customStyle="1" w:styleId="03110">
    <w:name w:val="03_Глава 1.1. Знак"/>
    <w:basedOn w:val="af1"/>
    <w:link w:val="0311"/>
    <w:rsid w:val="007177AA"/>
    <w:rPr>
      <w:rFonts w:ascii="Times New Roman" w:eastAsiaTheme="majorEastAsia" w:hAnsi="Times New Roman" w:cstheme="majorBidi"/>
      <w:b/>
      <w:sz w:val="26"/>
      <w:szCs w:val="24"/>
    </w:rPr>
  </w:style>
  <w:style w:type="character" w:customStyle="1" w:styleId="4220">
    <w:name w:val="4.2 Абз. титула 2 Знак"/>
    <w:basedOn w:val="4110"/>
    <w:link w:val="422"/>
    <w:rsid w:val="007177AA"/>
    <w:rPr>
      <w:rFonts w:ascii="Times New Roman" w:eastAsiaTheme="minorEastAsia" w:hAnsi="Times New Roman"/>
      <w:caps/>
      <w:smallCaps/>
      <w:spacing w:val="20"/>
      <w:sz w:val="32"/>
      <w:szCs w:val="36"/>
    </w:rPr>
  </w:style>
  <w:style w:type="character" w:customStyle="1" w:styleId="37-0">
    <w:name w:val="3.7 Табл. Зам.-Зав. Знак"/>
    <w:basedOn w:val="36-0"/>
    <w:link w:val="37-"/>
    <w:rsid w:val="007177AA"/>
    <w:rPr>
      <w:rFonts w:ascii="Times New Roman" w:eastAsiaTheme="minorEastAsia" w:hAnsi="Times New Roman" w:cs="Times New Roman"/>
      <w:b w:val="0"/>
      <w:sz w:val="28"/>
      <w:szCs w:val="24"/>
    </w:rPr>
  </w:style>
  <w:style w:type="paragraph" w:customStyle="1" w:styleId="020">
    <w:name w:val="0.2 Слева + 0"/>
    <w:basedOn w:val="00"/>
    <w:link w:val="0200"/>
    <w:rsid w:val="007177AA"/>
    <w:pPr>
      <w:ind w:firstLine="0"/>
    </w:pPr>
  </w:style>
  <w:style w:type="character" w:customStyle="1" w:styleId="0200">
    <w:name w:val="0.2 Слева + 0 Знак"/>
    <w:basedOn w:val="000"/>
    <w:link w:val="020"/>
    <w:rsid w:val="007177AA"/>
    <w:rPr>
      <w:rFonts w:ascii="Times New Roman" w:eastAsiaTheme="minorEastAsia" w:hAnsi="Times New Roman"/>
      <w:sz w:val="26"/>
      <w:szCs w:val="26"/>
    </w:rPr>
  </w:style>
  <w:style w:type="numbering" w:customStyle="1" w:styleId="050">
    <w:name w:val="Стиль 0.5 Список Заг."/>
    <w:basedOn w:val="af3"/>
    <w:rsid w:val="007177AA"/>
    <w:pPr>
      <w:numPr>
        <w:numId w:val="48"/>
      </w:numPr>
    </w:pPr>
  </w:style>
  <w:style w:type="character" w:customStyle="1" w:styleId="0511110">
    <w:name w:val="05_Глава 1.1.1.1. Знак"/>
    <w:basedOn w:val="af1"/>
    <w:link w:val="051111"/>
    <w:rsid w:val="007177AA"/>
    <w:rPr>
      <w:rFonts w:ascii="Times New Roman" w:eastAsiaTheme="majorEastAsia" w:hAnsi="Times New Roman" w:cstheme="majorBidi"/>
      <w:b/>
      <w:i/>
      <w:iCs/>
      <w:snapToGrid w:val="0"/>
      <w:spacing w:val="20"/>
      <w:sz w:val="26"/>
      <w:szCs w:val="26"/>
    </w:rPr>
  </w:style>
  <w:style w:type="character" w:customStyle="1" w:styleId="160">
    <w:name w:val="1.6 Заг. Подпараграфов Знак"/>
    <w:basedOn w:val="af1"/>
    <w:link w:val="16"/>
    <w:rsid w:val="007177AA"/>
    <w:rPr>
      <w:rFonts w:ascii="Times New Roman" w:eastAsiaTheme="majorEastAsia" w:hAnsi="Times New Roman" w:cstheme="majorBidi"/>
      <w:i/>
      <w:iCs/>
      <w:snapToGrid w:val="0"/>
      <w:spacing w:val="20"/>
      <w:sz w:val="28"/>
    </w:rPr>
  </w:style>
  <w:style w:type="character" w:customStyle="1" w:styleId="60-0">
    <w:name w:val="6.0 Список лит-ры Знак"/>
    <w:basedOn w:val="af1"/>
    <w:link w:val="60-"/>
    <w:rsid w:val="007177AA"/>
    <w:rPr>
      <w:rFonts w:ascii="Times New Roman" w:eastAsiaTheme="minorEastAsia" w:hAnsi="Times New Roman"/>
      <w:sz w:val="28"/>
    </w:rPr>
  </w:style>
  <w:style w:type="paragraph" w:customStyle="1" w:styleId="240">
    <w:name w:val="2.4 Текст титула ПТЭ"/>
    <w:basedOn w:val="230"/>
    <w:rsid w:val="007177AA"/>
    <w:pPr>
      <w:spacing w:line="240" w:lineRule="auto"/>
      <w:ind w:left="2268" w:right="2268"/>
    </w:pPr>
  </w:style>
  <w:style w:type="paragraph" w:customStyle="1" w:styleId="320">
    <w:name w:val="3.2 Т. Слева"/>
    <w:link w:val="321"/>
    <w:rsid w:val="007177AA"/>
    <w:pPr>
      <w:spacing w:after="0" w:line="240" w:lineRule="auto"/>
      <w:jc w:val="both"/>
    </w:pPr>
    <w:rPr>
      <w:rFonts w:ascii="Times New Roman" w:eastAsia="Times New Roman" w:hAnsi="Times New Roman" w:cs="Times New Roman"/>
      <w:sz w:val="20"/>
      <w:szCs w:val="20"/>
    </w:rPr>
  </w:style>
  <w:style w:type="paragraph" w:customStyle="1" w:styleId="350">
    <w:name w:val="3.5 Т. Справа"/>
    <w:basedOn w:val="340"/>
    <w:rsid w:val="007177AA"/>
    <w:pPr>
      <w:ind w:right="142"/>
      <w:jc w:val="right"/>
    </w:pPr>
  </w:style>
  <w:style w:type="character" w:customStyle="1" w:styleId="321">
    <w:name w:val="3.2 Т. Слева Знак"/>
    <w:basedOn w:val="af1"/>
    <w:link w:val="320"/>
    <w:rsid w:val="007177AA"/>
    <w:rPr>
      <w:rFonts w:ascii="Times New Roman" w:eastAsia="Times New Roman" w:hAnsi="Times New Roman" w:cs="Times New Roman"/>
      <w:sz w:val="20"/>
      <w:szCs w:val="20"/>
    </w:rPr>
  </w:style>
  <w:style w:type="paragraph" w:customStyle="1" w:styleId="3311">
    <w:name w:val="3.31 Т. Слева + 1"/>
    <w:basedOn w:val="af0"/>
    <w:rsid w:val="007177AA"/>
    <w:pPr>
      <w:ind w:firstLine="284"/>
      <w:jc w:val="left"/>
    </w:pPr>
    <w:rPr>
      <w:rFonts w:ascii="Times New Roman" w:eastAsia="Times New Roman" w:hAnsi="Times New Roman" w:cs="Times New Roman"/>
      <w:sz w:val="20"/>
      <w:szCs w:val="20"/>
    </w:rPr>
  </w:style>
  <w:style w:type="paragraph" w:customStyle="1" w:styleId="3322">
    <w:name w:val="3.32 Т. Слева + 2"/>
    <w:basedOn w:val="af0"/>
    <w:rsid w:val="007177AA"/>
    <w:pPr>
      <w:ind w:firstLine="567"/>
      <w:jc w:val="left"/>
    </w:pPr>
    <w:rPr>
      <w:rFonts w:ascii="Times New Roman" w:eastAsia="Times New Roman" w:hAnsi="Times New Roman" w:cs="Times New Roman"/>
      <w:sz w:val="20"/>
      <w:szCs w:val="20"/>
    </w:rPr>
  </w:style>
  <w:style w:type="table" w:customStyle="1" w:styleId="314">
    <w:name w:val="3.1 Таблица"/>
    <w:basedOn w:val="3-3"/>
    <w:uiPriority w:val="99"/>
    <w:rsid w:val="007177A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3333">
    <w:name w:val="3.33 Т. Слева + 3"/>
    <w:basedOn w:val="3322"/>
    <w:rsid w:val="007177AA"/>
    <w:pPr>
      <w:ind w:firstLine="851"/>
    </w:pPr>
  </w:style>
  <w:style w:type="table" w:styleId="3-3">
    <w:name w:val="Medium Grid 3 Accent 3"/>
    <w:basedOn w:val="af2"/>
    <w:uiPriority w:val="69"/>
    <w:unhideWhenUsed/>
    <w:rsid w:val="007177AA"/>
    <w:pPr>
      <w:spacing w:after="0" w:line="240" w:lineRule="auto"/>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7177AA"/>
    <w:pPr>
      <w:spacing w:after="40"/>
    </w:pPr>
    <w:rPr>
      <w:rFonts w:eastAsia="Times New Roman"/>
    </w:rPr>
  </w:style>
  <w:style w:type="character" w:customStyle="1" w:styleId="010">
    <w:name w:val="0.1 Пробел Знак"/>
    <w:basedOn w:val="000"/>
    <w:link w:val="01"/>
    <w:rsid w:val="007177AA"/>
    <w:rPr>
      <w:rFonts w:ascii="Times New Roman" w:eastAsia="Times New Roman" w:hAnsi="Times New Roman"/>
      <w:sz w:val="26"/>
      <w:szCs w:val="26"/>
    </w:rPr>
  </w:style>
  <w:style w:type="paragraph" w:customStyle="1" w:styleId="3f2">
    <w:name w:val="3_Рисунок"/>
    <w:basedOn w:val="020"/>
    <w:link w:val="3f3"/>
    <w:rsid w:val="007177AA"/>
    <w:pPr>
      <w:jc w:val="center"/>
    </w:pPr>
    <w:rPr>
      <w:rFonts w:eastAsia="Times New Roman"/>
    </w:rPr>
  </w:style>
  <w:style w:type="character" w:customStyle="1" w:styleId="3f3">
    <w:name w:val="3_Рисунок Знак"/>
    <w:basedOn w:val="0200"/>
    <w:link w:val="3f2"/>
    <w:rsid w:val="007177AA"/>
    <w:rPr>
      <w:rFonts w:ascii="Times New Roman" w:eastAsia="Times New Roman" w:hAnsi="Times New Roman"/>
      <w:sz w:val="26"/>
      <w:szCs w:val="26"/>
    </w:rPr>
  </w:style>
  <w:style w:type="paragraph" w:customStyle="1" w:styleId="04">
    <w:name w:val="0.4 Справа"/>
    <w:basedOn w:val="3f2"/>
    <w:rsid w:val="007177AA"/>
    <w:pPr>
      <w:spacing w:before="120" w:after="120"/>
      <w:contextualSpacing w:val="0"/>
      <w:jc w:val="right"/>
    </w:pPr>
  </w:style>
  <w:style w:type="table" w:customStyle="1" w:styleId="GridTableLight">
    <w:name w:val="Grid Table Light"/>
    <w:basedOn w:val="af2"/>
    <w:uiPriority w:val="40"/>
    <w:rsid w:val="007177AA"/>
    <w:pPr>
      <w:spacing w:after="0" w:line="240" w:lineRule="auto"/>
    </w:pPr>
    <w:rPr>
      <w:rFonts w:eastAsiaTheme="minorEastAsia"/>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0520">
    <w:name w:val="0.5 Список 2"/>
    <w:basedOn w:val="121"/>
    <w:link w:val="0522"/>
    <w:rsid w:val="007177AA"/>
    <w:pPr>
      <w:numPr>
        <w:numId w:val="42"/>
      </w:numPr>
      <w:ind w:left="1701" w:firstLine="709"/>
    </w:pPr>
  </w:style>
  <w:style w:type="character" w:customStyle="1" w:styleId="0522">
    <w:name w:val="0.5 Список 2 Знак"/>
    <w:basedOn w:val="122"/>
    <w:link w:val="0520"/>
    <w:rsid w:val="007177AA"/>
    <w:rPr>
      <w:rFonts w:ascii="Times New Roman" w:eastAsia="Times New Roman" w:hAnsi="Times New Roman"/>
      <w:i/>
      <w:sz w:val="26"/>
      <w:szCs w:val="26"/>
    </w:rPr>
  </w:style>
  <w:style w:type="character" w:customStyle="1" w:styleId="afffe">
    <w:name w:val="Список Знак"/>
    <w:basedOn w:val="af1"/>
    <w:link w:val="afffd"/>
    <w:uiPriority w:val="99"/>
    <w:locked/>
    <w:rsid w:val="007177AA"/>
  </w:style>
  <w:style w:type="paragraph" w:customStyle="1" w:styleId="011">
    <w:name w:val="01_ЖИРНЫЙ ЗАГОЛОВОК"/>
    <w:basedOn w:val="11f1"/>
    <w:link w:val="012"/>
    <w:qFormat/>
    <w:rsid w:val="007177AA"/>
    <w:rPr>
      <w:sz w:val="26"/>
      <w:szCs w:val="26"/>
    </w:rPr>
  </w:style>
  <w:style w:type="character" w:customStyle="1" w:styleId="012">
    <w:name w:val="01_ЖИРНЫЙ ЗАГОЛОВОК Знак"/>
    <w:basedOn w:val="11f4"/>
    <w:link w:val="011"/>
    <w:rsid w:val="007177AA"/>
    <w:rPr>
      <w:rFonts w:ascii="Times New Roman" w:eastAsiaTheme="majorEastAsia" w:hAnsi="Times New Roman" w:cstheme="majorBidi"/>
      <w:b/>
      <w:iCs/>
      <w:caps/>
      <w:snapToGrid w:val="0"/>
      <w:spacing w:val="20"/>
      <w:sz w:val="26"/>
      <w:szCs w:val="26"/>
      <w:lang w:eastAsia="ja-JP"/>
    </w:rPr>
  </w:style>
  <w:style w:type="paragraph" w:customStyle="1" w:styleId="47">
    <w:name w:val="4_Примечания"/>
    <w:basedOn w:val="00"/>
    <w:link w:val="48"/>
    <w:qFormat/>
    <w:rsid w:val="007177AA"/>
    <w:rPr>
      <w:color w:val="FF0000"/>
    </w:rPr>
  </w:style>
  <w:style w:type="character" w:customStyle="1" w:styleId="48">
    <w:name w:val="4_Примечания Знак"/>
    <w:basedOn w:val="000"/>
    <w:link w:val="47"/>
    <w:rsid w:val="007177AA"/>
    <w:rPr>
      <w:rFonts w:ascii="Times New Roman" w:eastAsiaTheme="minorEastAsia" w:hAnsi="Times New Roman"/>
      <w:color w:val="FF0000"/>
      <w:sz w:val="26"/>
      <w:szCs w:val="26"/>
    </w:rPr>
  </w:style>
  <w:style w:type="numbering" w:customStyle="1" w:styleId="49">
    <w:name w:val="Нет списка4"/>
    <w:next w:val="af3"/>
    <w:uiPriority w:val="99"/>
    <w:semiHidden/>
    <w:unhideWhenUsed/>
    <w:rsid w:val="007177AA"/>
  </w:style>
  <w:style w:type="table" w:customStyle="1" w:styleId="65">
    <w:name w:val="Сетка таблицы6"/>
    <w:basedOn w:val="af2"/>
    <w:next w:val="aff5"/>
    <w:uiPriority w:val="59"/>
    <w:rsid w:val="007177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
    <w:name w:val="0.5 Список Заг.21"/>
    <w:uiPriority w:val="99"/>
    <w:rsid w:val="007177AA"/>
    <w:pPr>
      <w:numPr>
        <w:numId w:val="2"/>
      </w:numPr>
    </w:pPr>
  </w:style>
  <w:style w:type="numbering" w:customStyle="1" w:styleId="05110">
    <w:name w:val="0.5 Список Заг.11"/>
    <w:uiPriority w:val="99"/>
    <w:rsid w:val="007177AA"/>
  </w:style>
  <w:style w:type="table" w:customStyle="1" w:styleId="124">
    <w:name w:val="Сетка таблицы12"/>
    <w:basedOn w:val="af2"/>
    <w:next w:val="aff5"/>
    <w:uiPriority w:val="59"/>
    <w:rsid w:val="007177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
    <w:name w:val="Стиль 0.5 Список Заг.1"/>
    <w:basedOn w:val="af3"/>
    <w:rsid w:val="007177AA"/>
    <w:pPr>
      <w:numPr>
        <w:numId w:val="32"/>
      </w:numPr>
    </w:pPr>
  </w:style>
  <w:style w:type="table" w:customStyle="1" w:styleId="3110">
    <w:name w:val="3.1 Таблица1"/>
    <w:basedOn w:val="3-3"/>
    <w:uiPriority w:val="99"/>
    <w:rsid w:val="007177AA"/>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5">
    <w:name w:val="Сетка таблицы7"/>
    <w:basedOn w:val="af2"/>
    <w:next w:val="aff5"/>
    <w:uiPriority w:val="59"/>
    <w:rsid w:val="007177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
    <w:basedOn w:val="af2"/>
    <w:next w:val="aff5"/>
    <w:uiPriority w:val="59"/>
    <w:rsid w:val="007177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
    <w:basedOn w:val="af2"/>
    <w:next w:val="aff5"/>
    <w:uiPriority w:val="59"/>
    <w:rsid w:val="007177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2"/>
    <w:next w:val="aff5"/>
    <w:uiPriority w:val="59"/>
    <w:rsid w:val="007177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1">
    <w:name w:val="0.5 Список Заг.211"/>
    <w:uiPriority w:val="99"/>
    <w:rsid w:val="007177AA"/>
    <w:pPr>
      <w:numPr>
        <w:numId w:val="45"/>
      </w:numPr>
    </w:pPr>
  </w:style>
  <w:style w:type="numbering" w:customStyle="1" w:styleId="05111">
    <w:name w:val="0.5 Список Заг.111"/>
    <w:uiPriority w:val="99"/>
    <w:rsid w:val="007177AA"/>
  </w:style>
  <w:style w:type="numbering" w:customStyle="1" w:styleId="0511">
    <w:name w:val="Стиль 0.5 Список Заг.11"/>
    <w:basedOn w:val="af3"/>
    <w:rsid w:val="007177AA"/>
    <w:pPr>
      <w:numPr>
        <w:numId w:val="49"/>
      </w:numPr>
    </w:pPr>
  </w:style>
  <w:style w:type="table" w:customStyle="1" w:styleId="3111">
    <w:name w:val="3.1 Таблица11"/>
    <w:basedOn w:val="3-3"/>
    <w:uiPriority w:val="99"/>
    <w:rsid w:val="007177AA"/>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TableContents">
    <w:name w:val="Table Contents"/>
    <w:basedOn w:val="af0"/>
    <w:rsid w:val="007177AA"/>
    <w:pPr>
      <w:widowControl w:val="0"/>
      <w:suppressLineNumbers/>
      <w:suppressAutoHyphens/>
      <w:autoSpaceDN w:val="0"/>
      <w:jc w:val="left"/>
      <w:textAlignment w:val="baseline"/>
    </w:pPr>
    <w:rPr>
      <w:rFonts w:ascii="Arial" w:eastAsia="SimSun" w:hAnsi="Arial" w:cs="Mangal"/>
      <w:kern w:val="3"/>
      <w:sz w:val="24"/>
      <w:szCs w:val="24"/>
      <w:lang w:eastAsia="zh-CN" w:bidi="hi-IN"/>
    </w:rPr>
  </w:style>
  <w:style w:type="paragraph" w:customStyle="1" w:styleId="1fff1">
    <w:name w:val="Стиль Для таблицы (приложения 1) + По правому краю"/>
    <w:basedOn w:val="1ff2"/>
    <w:rsid w:val="007177AA"/>
    <w:pPr>
      <w:ind w:left="33" w:hanging="33"/>
      <w:jc w:val="center"/>
    </w:pPr>
    <w:rPr>
      <w:bCs w:val="0"/>
      <w:color w:val="000000" w:themeColor="text1" w:themeShade="BF"/>
      <w:sz w:val="16"/>
      <w:szCs w:val="20"/>
      <w:lang w:eastAsia="ru-RU"/>
    </w:rPr>
  </w:style>
  <w:style w:type="table" w:customStyle="1" w:styleId="1fff2">
    <w:name w:val="Светлая заливка1"/>
    <w:basedOn w:val="af2"/>
    <w:uiPriority w:val="60"/>
    <w:rsid w:val="007177AA"/>
    <w:pPr>
      <w:spacing w:after="0" w:line="240" w:lineRule="auto"/>
      <w:jc w:val="right"/>
    </w:pPr>
    <w:rPr>
      <w:rFonts w:ascii="Arial" w:eastAsia="Times New Roman" w:hAnsi="Arial" w:cs="Times New Roman"/>
      <w:color w:val="000000" w:themeColor="text1" w:themeShade="BF"/>
      <w:sz w:val="18"/>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1fff3">
    <w:name w:val="Текст_1"/>
    <w:basedOn w:val="af0"/>
    <w:rsid w:val="007177AA"/>
    <w:pPr>
      <w:jc w:val="left"/>
    </w:pPr>
    <w:rPr>
      <w:rFonts w:ascii="Times New Roman" w:eastAsia="Times New Roman" w:hAnsi="Times New Roman" w:cs="Times New Roman"/>
      <w:sz w:val="24"/>
      <w:szCs w:val="24"/>
      <w:lang w:eastAsia="ru-RU"/>
    </w:rPr>
  </w:style>
  <w:style w:type="paragraph" w:customStyle="1" w:styleId="affffffffffa">
    <w:name w:val="Подраздел"/>
    <w:basedOn w:val="af0"/>
    <w:rsid w:val="007177AA"/>
    <w:pPr>
      <w:jc w:val="left"/>
    </w:pPr>
    <w:rPr>
      <w:rFonts w:ascii="Times New Roman" w:eastAsia="Times New Roman" w:hAnsi="Times New Roman" w:cs="Times New Roman"/>
      <w:b/>
      <w:sz w:val="24"/>
      <w:szCs w:val="24"/>
      <w:lang w:eastAsia="ru-RU"/>
    </w:r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f1"/>
    <w:uiPriority w:val="9"/>
    <w:semiHidden/>
    <w:rsid w:val="007177AA"/>
    <w:rPr>
      <w:rFonts w:asciiTheme="majorHAnsi" w:eastAsiaTheme="majorEastAsia" w:hAnsiTheme="majorHAnsi" w:cstheme="majorBidi"/>
      <w:b/>
      <w:bCs/>
      <w:color w:val="4F81BD" w:themeColor="accent1"/>
      <w:sz w:val="26"/>
      <w:szCs w:val="26"/>
    </w:rPr>
  </w:style>
  <w:style w:type="character" w:customStyle="1" w:styleId="1fff4">
    <w:name w:val="Название Знак1"/>
    <w:aliases w:val="Заголовок1 Знак1"/>
    <w:basedOn w:val="af1"/>
    <w:uiPriority w:val="10"/>
    <w:rsid w:val="007177AA"/>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0"/>
    <w:rsid w:val="007177A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textAlignment w:val="center"/>
    </w:pPr>
    <w:rPr>
      <w:rFonts w:ascii="Times New Roman" w:eastAsia="Times New Roman" w:hAnsi="Times New Roman" w:cs="Times New Roman"/>
      <w:b/>
      <w:bCs/>
      <w:color w:val="000000"/>
      <w:sz w:val="24"/>
      <w:szCs w:val="24"/>
      <w:lang w:eastAsia="ru-RU"/>
    </w:rPr>
  </w:style>
  <w:style w:type="paragraph" w:customStyle="1" w:styleId="xl1825">
    <w:name w:val="xl1825"/>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lang w:eastAsia="ru-RU"/>
    </w:rPr>
  </w:style>
  <w:style w:type="paragraph" w:customStyle="1" w:styleId="xl1826">
    <w:name w:val="xl1826"/>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000000"/>
      <w:sz w:val="24"/>
      <w:szCs w:val="24"/>
      <w:lang w:eastAsia="ru-RU"/>
    </w:rPr>
  </w:style>
  <w:style w:type="paragraph" w:customStyle="1" w:styleId="xl1827">
    <w:name w:val="xl1827"/>
    <w:basedOn w:val="af0"/>
    <w:rsid w:val="007177AA"/>
    <w:pP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1828">
    <w:name w:val="xl1828"/>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lang w:eastAsia="ru-RU"/>
    </w:rPr>
  </w:style>
  <w:style w:type="paragraph" w:customStyle="1" w:styleId="xl1829">
    <w:name w:val="xl1829"/>
    <w:basedOn w:val="af0"/>
    <w:rsid w:val="007177AA"/>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1830">
    <w:name w:val="xl1830"/>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lang w:eastAsia="ru-RU"/>
    </w:rPr>
  </w:style>
  <w:style w:type="paragraph" w:customStyle="1" w:styleId="xl1831">
    <w:name w:val="xl1831"/>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0"/>
      <w:sz w:val="24"/>
      <w:szCs w:val="24"/>
      <w:lang w:eastAsia="ru-RU"/>
    </w:rPr>
  </w:style>
  <w:style w:type="table" w:customStyle="1" w:styleId="141">
    <w:name w:val="Сетка таблицы14"/>
    <w:basedOn w:val="af2"/>
    <w:next w:val="aff5"/>
    <w:uiPriority w:val="59"/>
    <w:rsid w:val="007177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0"/>
    <w:rsid w:val="007177AA"/>
    <w:pPr>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52380">
    <w:name w:val="xl52380"/>
    <w:basedOn w:val="af0"/>
    <w:rsid w:val="007177AA"/>
    <w:pPr>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52381">
    <w:name w:val="xl52381"/>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52382">
    <w:name w:val="xl52382"/>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52383">
    <w:name w:val="xl52383"/>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52384">
    <w:name w:val="xl52384"/>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52385">
    <w:name w:val="xl52385"/>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52386">
    <w:name w:val="xl52386"/>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52387">
    <w:name w:val="xl52387"/>
    <w:basedOn w:val="af0"/>
    <w:rsid w:val="007177AA"/>
    <w:pPr>
      <w:shd w:val="clear" w:color="000000" w:fill="538DD5"/>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52388">
    <w:name w:val="xl52388"/>
    <w:basedOn w:val="af0"/>
    <w:rsid w:val="007177A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52389">
    <w:name w:val="xl52389"/>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52390">
    <w:name w:val="xl52390"/>
    <w:basedOn w:val="af0"/>
    <w:rsid w:val="007177AA"/>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52391">
    <w:name w:val="xl52391"/>
    <w:basedOn w:val="af0"/>
    <w:rsid w:val="007177AA"/>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52392">
    <w:name w:val="xl52392"/>
    <w:basedOn w:val="af0"/>
    <w:rsid w:val="007177A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font1">
    <w:name w:val="font1"/>
    <w:basedOn w:val="af0"/>
    <w:rsid w:val="007177AA"/>
    <w:pPr>
      <w:spacing w:before="100" w:beforeAutospacing="1" w:after="100" w:afterAutospacing="1"/>
      <w:jc w:val="left"/>
    </w:pPr>
    <w:rPr>
      <w:rFonts w:ascii="Calibri" w:eastAsia="Times New Roman" w:hAnsi="Calibri" w:cs="Calibri"/>
      <w:color w:val="000000"/>
      <w:lang w:eastAsia="ru-RU"/>
    </w:rPr>
  </w:style>
  <w:style w:type="paragraph" w:customStyle="1" w:styleId="xl52393">
    <w:name w:val="xl52393"/>
    <w:basedOn w:val="af0"/>
    <w:rsid w:val="007177AA"/>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000000"/>
      <w:sz w:val="20"/>
      <w:szCs w:val="20"/>
      <w:lang w:eastAsia="ru-RU"/>
    </w:rPr>
  </w:style>
  <w:style w:type="paragraph" w:customStyle="1" w:styleId="xl52394">
    <w:name w:val="xl52394"/>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affffffffffb">
    <w:name w:val="Обратный адрес"/>
    <w:basedOn w:val="af0"/>
    <w:uiPriority w:val="99"/>
    <w:semiHidden/>
    <w:qFormat/>
    <w:rsid w:val="007177AA"/>
    <w:pPr>
      <w:keepLines/>
      <w:framePr w:w="5160" w:h="840" w:wrap="notBeside" w:vAnchor="page" w:hAnchor="page" w:x="6121" w:y="915" w:anchorLock="1"/>
      <w:tabs>
        <w:tab w:val="left" w:pos="2160"/>
      </w:tabs>
      <w:spacing w:line="160" w:lineRule="atLeast"/>
      <w:ind w:firstLine="709"/>
      <w:jc w:val="both"/>
    </w:pPr>
    <w:rPr>
      <w:rFonts w:ascii="Arial" w:eastAsia="Times New Roman" w:hAnsi="Arial" w:cs="Arial"/>
      <w:sz w:val="14"/>
      <w:szCs w:val="14"/>
    </w:rPr>
  </w:style>
  <w:style w:type="numbering" w:customStyle="1" w:styleId="54">
    <w:name w:val="Нет списка5"/>
    <w:next w:val="af3"/>
    <w:uiPriority w:val="99"/>
    <w:semiHidden/>
    <w:unhideWhenUsed/>
    <w:rsid w:val="007177AA"/>
  </w:style>
  <w:style w:type="table" w:customStyle="1" w:styleId="TableGridReport2">
    <w:name w:val="Table Grid Report2"/>
    <w:basedOn w:val="af2"/>
    <w:next w:val="aff5"/>
    <w:uiPriority w:val="59"/>
    <w:rsid w:val="007177AA"/>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a">
    <w:name w:val="Сетка таблицы21"/>
    <w:basedOn w:val="af2"/>
    <w:next w:val="aff5"/>
    <w:rsid w:val="007177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nformat">
    <w:name w:val="ConsNonformat"/>
    <w:link w:val="ConsNonformat0"/>
    <w:semiHidden/>
    <w:qFormat/>
    <w:rsid w:val="007177A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Nonformat0">
    <w:name w:val="ConsNonformat Знак"/>
    <w:basedOn w:val="af1"/>
    <w:link w:val="ConsNonformat"/>
    <w:semiHidden/>
    <w:rsid w:val="007177AA"/>
    <w:rPr>
      <w:rFonts w:ascii="Courier New" w:eastAsia="Times New Roman" w:hAnsi="Courier New" w:cs="Courier New"/>
      <w:sz w:val="20"/>
      <w:szCs w:val="20"/>
      <w:lang w:eastAsia="ru-RU"/>
    </w:rPr>
  </w:style>
  <w:style w:type="paragraph" w:customStyle="1" w:styleId="xl58938">
    <w:name w:val="xl58938"/>
    <w:basedOn w:val="af0"/>
    <w:rsid w:val="007177AA"/>
    <w:pP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39">
    <w:name w:val="xl58939"/>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40">
    <w:name w:val="xl58940"/>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41">
    <w:name w:val="xl58941"/>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42">
    <w:name w:val="xl58942"/>
    <w:basedOn w:val="af0"/>
    <w:rsid w:val="007177AA"/>
    <w:pPr>
      <w:spacing w:before="100" w:beforeAutospacing="1" w:after="100" w:afterAutospacing="1"/>
      <w:textAlignment w:val="center"/>
    </w:pPr>
    <w:rPr>
      <w:rFonts w:ascii="Times New Roman" w:eastAsia="Times New Roman" w:hAnsi="Times New Roman" w:cs="Times New Roman"/>
      <w:sz w:val="40"/>
      <w:szCs w:val="40"/>
      <w:lang w:eastAsia="ru-RU"/>
    </w:rPr>
  </w:style>
  <w:style w:type="paragraph" w:customStyle="1" w:styleId="xl58943">
    <w:name w:val="xl58943"/>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0"/>
      <w:sz w:val="20"/>
      <w:szCs w:val="20"/>
      <w:lang w:eastAsia="ru-RU"/>
    </w:rPr>
  </w:style>
  <w:style w:type="paragraph" w:customStyle="1" w:styleId="xl58944">
    <w:name w:val="xl58944"/>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58945">
    <w:name w:val="xl58945"/>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46">
    <w:name w:val="xl58946"/>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58947">
    <w:name w:val="xl58947"/>
    <w:basedOn w:val="af0"/>
    <w:rsid w:val="007177AA"/>
    <w:pP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58948">
    <w:name w:val="xl58948"/>
    <w:basedOn w:val="af0"/>
    <w:rsid w:val="007177AA"/>
    <w:pPr>
      <w:pBdr>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58949">
    <w:name w:val="xl58949"/>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58950">
    <w:name w:val="xl58950"/>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58951">
    <w:name w:val="xl58951"/>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52">
    <w:name w:val="xl58952"/>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58953">
    <w:name w:val="xl58953"/>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54">
    <w:name w:val="xl58954"/>
    <w:basedOn w:val="af0"/>
    <w:rsid w:val="007177A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55">
    <w:name w:val="xl58955"/>
    <w:basedOn w:val="af0"/>
    <w:rsid w:val="007177A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56">
    <w:name w:val="xl58956"/>
    <w:basedOn w:val="af0"/>
    <w:rsid w:val="007177A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57">
    <w:name w:val="xl58957"/>
    <w:basedOn w:val="af0"/>
    <w:rsid w:val="007177A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58">
    <w:name w:val="xl58958"/>
    <w:basedOn w:val="af0"/>
    <w:rsid w:val="007177A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59">
    <w:name w:val="xl58959"/>
    <w:basedOn w:val="af0"/>
    <w:rsid w:val="007177AA"/>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58960">
    <w:name w:val="xl58960"/>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58961">
    <w:name w:val="xl58961"/>
    <w:basedOn w:val="af0"/>
    <w:rsid w:val="007177A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numbering" w:customStyle="1" w:styleId="66">
    <w:name w:val="Нет списка6"/>
    <w:next w:val="af3"/>
    <w:uiPriority w:val="99"/>
    <w:semiHidden/>
    <w:unhideWhenUsed/>
    <w:rsid w:val="007177AA"/>
  </w:style>
  <w:style w:type="table" w:customStyle="1" w:styleId="TableGridReport3">
    <w:name w:val="Table Grid Report3"/>
    <w:basedOn w:val="af2"/>
    <w:next w:val="aff5"/>
    <w:uiPriority w:val="59"/>
    <w:rsid w:val="007177AA"/>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
    <w:basedOn w:val="af2"/>
    <w:next w:val="aff5"/>
    <w:rsid w:val="007177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Рис.1"/>
    <w:rsid w:val="007177AA"/>
    <w:pPr>
      <w:numPr>
        <w:numId w:val="6"/>
      </w:numPr>
    </w:pPr>
  </w:style>
  <w:style w:type="table" w:customStyle="1" w:styleId="-31">
    <w:name w:val="Веб-таблица 31"/>
    <w:basedOn w:val="af2"/>
    <w:next w:val="-3"/>
    <w:rsid w:val="007177AA"/>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5">
    <w:name w:val="Нет списка12"/>
    <w:next w:val="af3"/>
    <w:uiPriority w:val="99"/>
    <w:semiHidden/>
    <w:unhideWhenUsed/>
    <w:rsid w:val="007177AA"/>
  </w:style>
  <w:style w:type="table" w:customStyle="1" w:styleId="TableGridReport12">
    <w:name w:val="Table Grid Report12"/>
    <w:basedOn w:val="af2"/>
    <w:next w:val="aff5"/>
    <w:uiPriority w:val="59"/>
    <w:rsid w:val="007177A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f2"/>
    <w:next w:val="aff5"/>
    <w:uiPriority w:val="59"/>
    <w:rsid w:val="007177A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76">
    <w:name w:val="Нет списка7"/>
    <w:next w:val="af3"/>
    <w:uiPriority w:val="99"/>
    <w:semiHidden/>
    <w:unhideWhenUsed/>
    <w:rsid w:val="007177AA"/>
  </w:style>
  <w:style w:type="table" w:customStyle="1" w:styleId="TableGridReport4">
    <w:name w:val="Table Grid Report4"/>
    <w:basedOn w:val="af2"/>
    <w:next w:val="aff5"/>
    <w:uiPriority w:val="99"/>
    <w:rsid w:val="007177AA"/>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
    <w:basedOn w:val="af2"/>
    <w:next w:val="aff5"/>
    <w:rsid w:val="007177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
    <w:name w:val="Нет списка13"/>
    <w:next w:val="af3"/>
    <w:uiPriority w:val="99"/>
    <w:semiHidden/>
    <w:unhideWhenUsed/>
    <w:rsid w:val="007177AA"/>
  </w:style>
  <w:style w:type="character" w:customStyle="1" w:styleId="FontStyle13">
    <w:name w:val="Font Style13"/>
    <w:basedOn w:val="af1"/>
    <w:uiPriority w:val="99"/>
    <w:rsid w:val="007177AA"/>
    <w:rPr>
      <w:rFonts w:ascii="MS Reference Sans Serif" w:hAnsi="MS Reference Sans Serif" w:cs="MS Reference Sans Serif"/>
      <w:sz w:val="14"/>
      <w:szCs w:val="14"/>
    </w:rPr>
  </w:style>
  <w:style w:type="table" w:customStyle="1" w:styleId="161">
    <w:name w:val="Сетка таблицы16"/>
    <w:basedOn w:val="af2"/>
    <w:next w:val="aff5"/>
    <w:uiPriority w:val="59"/>
    <w:rsid w:val="007177AA"/>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7">
    <w:name w:val="1 / 1.1 / 1.1.117"/>
    <w:basedOn w:val="af3"/>
    <w:next w:val="111111"/>
    <w:rsid w:val="007177AA"/>
  </w:style>
  <w:style w:type="numbering" w:styleId="111111">
    <w:name w:val="Outline List 2"/>
    <w:basedOn w:val="af3"/>
    <w:uiPriority w:val="99"/>
    <w:semiHidden/>
    <w:unhideWhenUsed/>
    <w:rsid w:val="007177AA"/>
  </w:style>
  <w:style w:type="numbering" w:customStyle="1" w:styleId="83">
    <w:name w:val="Нет списка8"/>
    <w:next w:val="af3"/>
    <w:uiPriority w:val="99"/>
    <w:semiHidden/>
    <w:unhideWhenUsed/>
    <w:rsid w:val="007177AA"/>
  </w:style>
  <w:style w:type="table" w:customStyle="1" w:styleId="84">
    <w:name w:val="Сетка таблицы8"/>
    <w:basedOn w:val="af2"/>
    <w:next w:val="aff5"/>
    <w:uiPriority w:val="59"/>
    <w:rsid w:val="007177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1">
    <w:name w:val="Рис.2"/>
    <w:rsid w:val="007177AA"/>
  </w:style>
  <w:style w:type="table" w:customStyle="1" w:styleId="-32">
    <w:name w:val="Веб-таблица 32"/>
    <w:basedOn w:val="af2"/>
    <w:next w:val="-3"/>
    <w:rsid w:val="007177AA"/>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2">
    <w:name w:val="Нет списка14"/>
    <w:next w:val="af3"/>
    <w:uiPriority w:val="99"/>
    <w:semiHidden/>
    <w:unhideWhenUsed/>
    <w:rsid w:val="007177AA"/>
  </w:style>
  <w:style w:type="table" w:customStyle="1" w:styleId="TableGridReport13">
    <w:name w:val="Table Grid Report13"/>
    <w:basedOn w:val="af2"/>
    <w:next w:val="aff5"/>
    <w:uiPriority w:val="59"/>
    <w:rsid w:val="007177A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basedOn w:val="af2"/>
    <w:next w:val="aff5"/>
    <w:rsid w:val="007177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f2"/>
    <w:next w:val="aff5"/>
    <w:uiPriority w:val="59"/>
    <w:rsid w:val="007177A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l2157">
    <w:name w:val="xl2157"/>
    <w:basedOn w:val="af0"/>
    <w:rsid w:val="007177AA"/>
    <w:pP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58">
    <w:name w:val="xl2158"/>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59">
    <w:name w:val="xl2159"/>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60">
    <w:name w:val="xl2160"/>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61">
    <w:name w:val="xl2161"/>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62">
    <w:name w:val="xl2162"/>
    <w:basedOn w:val="af0"/>
    <w:rsid w:val="007177AA"/>
    <w:pPr>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163">
    <w:name w:val="xl2163"/>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64">
    <w:name w:val="xl2164"/>
    <w:basedOn w:val="af0"/>
    <w:rsid w:val="007177AA"/>
    <w:pP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65">
    <w:name w:val="xl2165"/>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66">
    <w:name w:val="xl2166"/>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67">
    <w:name w:val="xl2167"/>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68">
    <w:name w:val="xl2168"/>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69">
    <w:name w:val="xl2169"/>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70">
    <w:name w:val="xl2170"/>
    <w:basedOn w:val="af0"/>
    <w:rsid w:val="007177AA"/>
    <w:pP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71">
    <w:name w:val="xl2171"/>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72">
    <w:name w:val="xl2172"/>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73">
    <w:name w:val="xl2173"/>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74">
    <w:name w:val="xl2174"/>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75">
    <w:name w:val="xl2175"/>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76">
    <w:name w:val="xl2176"/>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77">
    <w:name w:val="xl2177"/>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78">
    <w:name w:val="xl2178"/>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79">
    <w:name w:val="xl2179"/>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180">
    <w:name w:val="xl2180"/>
    <w:basedOn w:val="af0"/>
    <w:rsid w:val="007177AA"/>
    <w:pP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81">
    <w:name w:val="xl2181"/>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82">
    <w:name w:val="xl2182"/>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83">
    <w:name w:val="xl2183"/>
    <w:basedOn w:val="af0"/>
    <w:rsid w:val="007177AA"/>
    <w:pP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84">
    <w:name w:val="xl2184"/>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85">
    <w:name w:val="xl2185"/>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86">
    <w:name w:val="xl2186"/>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87">
    <w:name w:val="xl2187"/>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88">
    <w:name w:val="xl2188"/>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2189">
    <w:name w:val="xl2189"/>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imes New Roman" w:eastAsia="Times New Roman" w:hAnsi="Times New Roman" w:cs="Times New Roman"/>
      <w:b/>
      <w:bCs/>
      <w:sz w:val="20"/>
      <w:szCs w:val="20"/>
      <w:lang w:eastAsia="ru-RU"/>
    </w:rPr>
  </w:style>
  <w:style w:type="paragraph" w:customStyle="1" w:styleId="xl2190">
    <w:name w:val="xl2190"/>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91">
    <w:name w:val="xl2191"/>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2192">
    <w:name w:val="xl2192"/>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18"/>
      <w:szCs w:val="18"/>
      <w:lang w:eastAsia="ru-RU"/>
    </w:rPr>
  </w:style>
  <w:style w:type="paragraph" w:customStyle="1" w:styleId="xl2193">
    <w:name w:val="xl2193"/>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194">
    <w:name w:val="xl2194"/>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18"/>
      <w:szCs w:val="18"/>
      <w:lang w:eastAsia="ru-RU"/>
    </w:rPr>
  </w:style>
  <w:style w:type="paragraph" w:customStyle="1" w:styleId="xl2195">
    <w:name w:val="xl2195"/>
    <w:basedOn w:val="af0"/>
    <w:rsid w:val="007177AA"/>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96">
    <w:name w:val="xl2196"/>
    <w:basedOn w:val="af0"/>
    <w:rsid w:val="007177AA"/>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97">
    <w:name w:val="xl2197"/>
    <w:basedOn w:val="af0"/>
    <w:rsid w:val="007177AA"/>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98">
    <w:name w:val="xl2198"/>
    <w:basedOn w:val="af0"/>
    <w:rsid w:val="007177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cs="Times New Roman"/>
      <w:b/>
      <w:bCs/>
      <w:sz w:val="28"/>
      <w:szCs w:val="28"/>
      <w:lang w:eastAsia="ru-RU"/>
    </w:rPr>
  </w:style>
  <w:style w:type="paragraph" w:customStyle="1" w:styleId="xl2199">
    <w:name w:val="xl2199"/>
    <w:basedOn w:val="af0"/>
    <w:rsid w:val="007177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200">
    <w:name w:val="xl2200"/>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56">
    <w:name w:val="xl2156"/>
    <w:basedOn w:val="af0"/>
    <w:rsid w:val="007177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numbering" w:customStyle="1" w:styleId="94">
    <w:name w:val="Нет списка9"/>
    <w:next w:val="af3"/>
    <w:uiPriority w:val="99"/>
    <w:semiHidden/>
    <w:unhideWhenUsed/>
    <w:rsid w:val="007177AA"/>
  </w:style>
  <w:style w:type="table" w:customStyle="1" w:styleId="95">
    <w:name w:val="Сетка таблицы9"/>
    <w:basedOn w:val="af2"/>
    <w:next w:val="aff5"/>
    <w:uiPriority w:val="59"/>
    <w:rsid w:val="007177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Рис.3"/>
    <w:rsid w:val="007177AA"/>
    <w:pPr>
      <w:numPr>
        <w:numId w:val="5"/>
      </w:numPr>
    </w:pPr>
  </w:style>
  <w:style w:type="table" w:customStyle="1" w:styleId="-33">
    <w:name w:val="Веб-таблица 33"/>
    <w:basedOn w:val="af2"/>
    <w:next w:val="-3"/>
    <w:rsid w:val="007177AA"/>
    <w:pPr>
      <w:spacing w:after="0" w:line="240" w:lineRule="auto"/>
      <w:jc w:val="center"/>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51">
    <w:name w:val="Нет списка15"/>
    <w:next w:val="af3"/>
    <w:uiPriority w:val="99"/>
    <w:semiHidden/>
    <w:unhideWhenUsed/>
    <w:rsid w:val="007177AA"/>
  </w:style>
  <w:style w:type="table" w:customStyle="1" w:styleId="TableGridReport14">
    <w:name w:val="Table Grid Report14"/>
    <w:basedOn w:val="af2"/>
    <w:next w:val="aff5"/>
    <w:uiPriority w:val="59"/>
    <w:rsid w:val="007177A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2"/>
    <w:next w:val="aff5"/>
    <w:rsid w:val="007177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2"/>
    <w:next w:val="aff5"/>
    <w:uiPriority w:val="59"/>
    <w:rsid w:val="007177A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ff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181550"/>
    <w:rPr>
      <w:b/>
      <w:bCs/>
      <w:sz w:val="22"/>
    </w:rPr>
  </w:style>
  <w:style w:type="character" w:customStyle="1" w:styleId="8TimesNewRomanExact">
    <w:name w:val="Основной текст (8) + Times New Roman;Полужирный Exact"/>
    <w:basedOn w:val="af1"/>
    <w:rsid w:val="002170E3"/>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90">
    <w:name w:val="Основной текст (29)_"/>
    <w:basedOn w:val="af1"/>
    <w:rsid w:val="00645356"/>
    <w:rPr>
      <w:rFonts w:ascii="Times New Roman" w:eastAsia="Times New Roman" w:hAnsi="Times New Roman" w:cs="Times New Roman"/>
      <w:b w:val="0"/>
      <w:bCs w:val="0"/>
      <w:i/>
      <w:iCs/>
      <w:smallCaps w:val="0"/>
      <w:strike w:val="0"/>
      <w:u w:val="none"/>
    </w:rPr>
  </w:style>
  <w:style w:type="character" w:customStyle="1" w:styleId="291">
    <w:name w:val="Основной текст (29)"/>
    <w:basedOn w:val="290"/>
    <w:rsid w:val="00645356"/>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96">
    <w:name w:val="Основной текст (9)_"/>
    <w:link w:val="910"/>
    <w:rsid w:val="004C5687"/>
    <w:rPr>
      <w:rFonts w:ascii="Times New Roman" w:eastAsia="Times New Roman" w:hAnsi="Times New Roman" w:cs="Times New Roman"/>
      <w:shd w:val="clear" w:color="auto" w:fill="FFFFFF"/>
    </w:rPr>
  </w:style>
  <w:style w:type="paragraph" w:customStyle="1" w:styleId="910">
    <w:name w:val="Основной текст (9)1"/>
    <w:basedOn w:val="af0"/>
    <w:link w:val="96"/>
    <w:rsid w:val="004C5687"/>
    <w:pPr>
      <w:widowControl w:val="0"/>
      <w:shd w:val="clear" w:color="auto" w:fill="FFFFFF"/>
      <w:spacing w:before="60" w:line="187" w:lineRule="exact"/>
      <w:ind w:hanging="380"/>
      <w:jc w:val="left"/>
    </w:pPr>
    <w:rPr>
      <w:rFonts w:ascii="Times New Roman" w:eastAsia="Times New Roman" w:hAnsi="Times New Roman" w:cs="Times New Roman"/>
    </w:rPr>
  </w:style>
  <w:style w:type="character" w:customStyle="1" w:styleId="3TimesNewRoman9pt">
    <w:name w:val="Основной текст (3) + Times New Roman;9 pt"/>
    <w:rsid w:val="004C5687"/>
    <w:rPr>
      <w:rFonts w:ascii="Times New Roman" w:eastAsia="Times New Roman" w:hAnsi="Times New Roman" w:cs="Times New Roman"/>
      <w:b/>
      <w:bCs/>
      <w:i w:val="0"/>
      <w:iCs w:val="0"/>
      <w:smallCaps w:val="0"/>
      <w:strike w:val="0"/>
      <w:color w:val="000000"/>
      <w:spacing w:val="0"/>
      <w:w w:val="100"/>
      <w:position w:val="0"/>
      <w:sz w:val="18"/>
      <w:szCs w:val="18"/>
      <w:u w:val="none"/>
      <w:lang w:val="en-US" w:eastAsia="en-US" w:bidi="en-US"/>
    </w:rPr>
  </w:style>
  <w:style w:type="character" w:customStyle="1" w:styleId="14Exact">
    <w:name w:val="Основной текст (14) Exact"/>
    <w:link w:val="143"/>
    <w:rsid w:val="001370F6"/>
    <w:rPr>
      <w:rFonts w:ascii="Times New Roman" w:eastAsia="Times New Roman" w:hAnsi="Times New Roman" w:cs="Times New Roman"/>
      <w:sz w:val="18"/>
      <w:szCs w:val="18"/>
      <w:shd w:val="clear" w:color="auto" w:fill="FFFFFF"/>
    </w:rPr>
  </w:style>
  <w:style w:type="character" w:customStyle="1" w:styleId="171">
    <w:name w:val="Основной текст (17)_"/>
    <w:link w:val="1710"/>
    <w:rsid w:val="001370F6"/>
    <w:rPr>
      <w:rFonts w:ascii="Times New Roman" w:eastAsia="Times New Roman" w:hAnsi="Times New Roman" w:cs="Times New Roman"/>
      <w:b/>
      <w:bCs/>
      <w:sz w:val="19"/>
      <w:szCs w:val="19"/>
      <w:shd w:val="clear" w:color="auto" w:fill="FFFFFF"/>
    </w:rPr>
  </w:style>
  <w:style w:type="paragraph" w:customStyle="1" w:styleId="143">
    <w:name w:val="Основной текст (14)"/>
    <w:basedOn w:val="af0"/>
    <w:link w:val="14Exact"/>
    <w:rsid w:val="001370F6"/>
    <w:pPr>
      <w:widowControl w:val="0"/>
      <w:shd w:val="clear" w:color="auto" w:fill="FFFFFF"/>
      <w:spacing w:line="0" w:lineRule="atLeast"/>
      <w:jc w:val="left"/>
    </w:pPr>
    <w:rPr>
      <w:rFonts w:ascii="Times New Roman" w:eastAsia="Times New Roman" w:hAnsi="Times New Roman" w:cs="Times New Roman"/>
      <w:sz w:val="18"/>
      <w:szCs w:val="18"/>
    </w:rPr>
  </w:style>
  <w:style w:type="paragraph" w:customStyle="1" w:styleId="1710">
    <w:name w:val="Основной текст (17)1"/>
    <w:basedOn w:val="af0"/>
    <w:link w:val="171"/>
    <w:rsid w:val="001370F6"/>
    <w:pPr>
      <w:widowControl w:val="0"/>
      <w:shd w:val="clear" w:color="auto" w:fill="FFFFFF"/>
      <w:spacing w:before="300" w:after="300" w:line="0" w:lineRule="atLeast"/>
    </w:pPr>
    <w:rPr>
      <w:rFonts w:ascii="Times New Roman" w:eastAsia="Times New Roman" w:hAnsi="Times New Roman" w:cs="Times New Roman"/>
      <w:b/>
      <w:bCs/>
      <w:sz w:val="19"/>
      <w:szCs w:val="19"/>
    </w:rPr>
  </w:style>
  <w:style w:type="character" w:customStyle="1" w:styleId="227">
    <w:name w:val="Основной текст (22)_"/>
    <w:link w:val="2210"/>
    <w:rsid w:val="001370F6"/>
    <w:rPr>
      <w:rFonts w:ascii="Times New Roman" w:eastAsia="Times New Roman" w:hAnsi="Times New Roman" w:cs="Times New Roman"/>
      <w:b/>
      <w:bCs/>
      <w:shd w:val="clear" w:color="auto" w:fill="FFFFFF"/>
    </w:rPr>
  </w:style>
  <w:style w:type="paragraph" w:customStyle="1" w:styleId="611">
    <w:name w:val="Основной текст (6)1"/>
    <w:basedOn w:val="af0"/>
    <w:rsid w:val="001370F6"/>
    <w:pPr>
      <w:widowControl w:val="0"/>
      <w:shd w:val="clear" w:color="auto" w:fill="FFFFFF"/>
      <w:spacing w:before="300" w:after="480" w:line="349" w:lineRule="exact"/>
      <w:ind w:hanging="1140"/>
    </w:pPr>
    <w:rPr>
      <w:rFonts w:ascii="Times New Roman" w:eastAsia="Times New Roman" w:hAnsi="Times New Roman" w:cs="Times New Roman"/>
      <w:color w:val="000000"/>
      <w:sz w:val="19"/>
      <w:szCs w:val="19"/>
      <w:lang w:eastAsia="ru-RU" w:bidi="ru-RU"/>
    </w:rPr>
  </w:style>
  <w:style w:type="paragraph" w:customStyle="1" w:styleId="2210">
    <w:name w:val="Основной текст (22)1"/>
    <w:basedOn w:val="af0"/>
    <w:link w:val="227"/>
    <w:rsid w:val="001370F6"/>
    <w:pPr>
      <w:widowControl w:val="0"/>
      <w:shd w:val="clear" w:color="auto" w:fill="FFFFFF"/>
      <w:spacing w:line="0" w:lineRule="atLeast"/>
      <w:jc w:val="left"/>
    </w:pPr>
    <w:rPr>
      <w:rFonts w:ascii="Times New Roman" w:eastAsia="Times New Roman" w:hAnsi="Times New Roman" w:cs="Times New Roman"/>
      <w:b/>
      <w:bCs/>
    </w:rPr>
  </w:style>
  <w:style w:type="character" w:customStyle="1" w:styleId="210pt">
    <w:name w:val="Основной текст (2) + 10 pt"/>
    <w:rsid w:val="001370F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6pt">
    <w:name w:val="Основной текст (2) + 16 pt"/>
    <w:rsid w:val="001370F6"/>
    <w:rPr>
      <w:rFonts w:ascii="Times New Roman" w:eastAsia="Times New Roman" w:hAnsi="Times New Roman" w:cs="Times New Roman"/>
      <w:b w:val="0"/>
      <w:bCs w:val="0"/>
      <w:i w:val="0"/>
      <w:iCs w:val="0"/>
      <w:smallCaps w:val="0"/>
      <w:strike w:val="0"/>
      <w:color w:val="000000"/>
      <w:spacing w:val="0"/>
      <w:w w:val="100"/>
      <w:position w:val="0"/>
      <w:sz w:val="32"/>
      <w:szCs w:val="32"/>
      <w:u w:val="none"/>
      <w:lang w:val="ru-RU" w:eastAsia="ru-RU" w:bidi="ru-RU"/>
    </w:rPr>
  </w:style>
  <w:style w:type="character" w:customStyle="1" w:styleId="228">
    <w:name w:val="Основной текст (2) + Курсив2"/>
    <w:rsid w:val="001370F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MicrosoftSansSerif4pt">
    <w:name w:val="Основной текст (2) + Microsoft Sans Serif;4 pt"/>
    <w:rsid w:val="001370F6"/>
    <w:rPr>
      <w:rFonts w:ascii="Microsoft Sans Serif" w:eastAsia="Microsoft Sans Serif" w:hAnsi="Microsoft Sans Serif" w:cs="Microsoft Sans Serif"/>
      <w:b w:val="0"/>
      <w:bCs w:val="0"/>
      <w:i w:val="0"/>
      <w:iCs w:val="0"/>
      <w:smallCaps w:val="0"/>
      <w:strike w:val="0"/>
      <w:color w:val="000000"/>
      <w:spacing w:val="0"/>
      <w:w w:val="100"/>
      <w:position w:val="0"/>
      <w:sz w:val="8"/>
      <w:szCs w:val="8"/>
      <w:u w:val="none"/>
      <w:lang w:val="ru-RU" w:eastAsia="ru-RU" w:bidi="ru-RU"/>
    </w:rPr>
  </w:style>
  <w:style w:type="character" w:customStyle="1" w:styleId="11f5">
    <w:name w:val="Основной текст (11)_"/>
    <w:link w:val="1115"/>
    <w:rsid w:val="0018651E"/>
    <w:rPr>
      <w:rFonts w:ascii="Times New Roman" w:eastAsia="Times New Roman" w:hAnsi="Times New Roman" w:cs="Times New Roman"/>
      <w:i/>
      <w:iCs/>
      <w:shd w:val="clear" w:color="auto" w:fill="FFFFFF"/>
    </w:rPr>
  </w:style>
  <w:style w:type="character" w:customStyle="1" w:styleId="11f6">
    <w:name w:val="Основной текст (11) + Не курсив"/>
    <w:rsid w:val="0018651E"/>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11f7">
    <w:name w:val="Основной текст (11)"/>
    <w:rsid w:val="0018651E"/>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paragraph" w:customStyle="1" w:styleId="1115">
    <w:name w:val="Основной текст (11)1"/>
    <w:basedOn w:val="af0"/>
    <w:link w:val="11f5"/>
    <w:rsid w:val="0018651E"/>
    <w:pPr>
      <w:widowControl w:val="0"/>
      <w:shd w:val="clear" w:color="auto" w:fill="FFFFFF"/>
      <w:spacing w:line="0" w:lineRule="atLeast"/>
      <w:jc w:val="left"/>
    </w:pPr>
    <w:rPr>
      <w:rFonts w:ascii="Times New Roman" w:eastAsia="Times New Roman" w:hAnsi="Times New Roman" w:cs="Times New Roman"/>
      <w:i/>
      <w:iCs/>
    </w:rPr>
  </w:style>
  <w:style w:type="character" w:customStyle="1" w:styleId="2105pt">
    <w:name w:val="Основной текст (2) + 10;5 pt;Полужирный"/>
    <w:rsid w:val="00082552"/>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95pt">
    <w:name w:val="Основной текст (2) + 9;5 pt"/>
    <w:rsid w:val="007A1286"/>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affffffffffc">
    <w:name w:val="Подпись к таблице_"/>
    <w:link w:val="affffffffffd"/>
    <w:rsid w:val="007A1286"/>
    <w:rPr>
      <w:rFonts w:ascii="Times New Roman" w:eastAsia="Times New Roman" w:hAnsi="Times New Roman" w:cs="Times New Roman"/>
      <w:shd w:val="clear" w:color="auto" w:fill="FFFFFF"/>
    </w:rPr>
  </w:style>
  <w:style w:type="paragraph" w:customStyle="1" w:styleId="affffffffffd">
    <w:name w:val="Подпись к таблице"/>
    <w:basedOn w:val="af0"/>
    <w:link w:val="affffffffffc"/>
    <w:rsid w:val="007A1286"/>
    <w:pPr>
      <w:widowControl w:val="0"/>
      <w:shd w:val="clear" w:color="auto" w:fill="FFFFFF"/>
      <w:spacing w:line="274" w:lineRule="exact"/>
    </w:pPr>
    <w:rPr>
      <w:rFonts w:ascii="Times New Roman" w:eastAsia="Times New Roman" w:hAnsi="Times New Roman" w:cs="Times New Roman"/>
    </w:rPr>
  </w:style>
  <w:style w:type="character" w:customStyle="1" w:styleId="2ff3">
    <w:name w:val="Основной текст (2) + Полужирный;Курсив"/>
    <w:rsid w:val="00D90D74"/>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10pt0">
    <w:name w:val="Основной текст (2) + 10 pt;Курсив"/>
    <w:rsid w:val="00D90D74"/>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55">
    <w:name w:val="Основной текст (5)_"/>
    <w:link w:val="510"/>
    <w:rsid w:val="002644BA"/>
    <w:rPr>
      <w:rFonts w:ascii="Times New Roman" w:eastAsia="Times New Roman" w:hAnsi="Times New Roman" w:cs="Times New Roman"/>
      <w:b/>
      <w:bCs/>
      <w:shd w:val="clear" w:color="auto" w:fill="FFFFFF"/>
    </w:rPr>
  </w:style>
  <w:style w:type="paragraph" w:customStyle="1" w:styleId="510">
    <w:name w:val="Основной текст (5)1"/>
    <w:basedOn w:val="af0"/>
    <w:link w:val="55"/>
    <w:rsid w:val="002644BA"/>
    <w:pPr>
      <w:widowControl w:val="0"/>
      <w:shd w:val="clear" w:color="auto" w:fill="FFFFFF"/>
      <w:spacing w:after="300" w:line="0" w:lineRule="atLeast"/>
    </w:pPr>
    <w:rPr>
      <w:rFonts w:ascii="Times New Roman" w:eastAsia="Times New Roman" w:hAnsi="Times New Roman" w:cs="Times New Roman"/>
      <w:b/>
      <w:bCs/>
    </w:rPr>
  </w:style>
  <w:style w:type="character" w:customStyle="1" w:styleId="181">
    <w:name w:val="Заголовок №18_"/>
    <w:link w:val="182"/>
    <w:rsid w:val="004318AD"/>
    <w:rPr>
      <w:rFonts w:ascii="Times New Roman" w:eastAsia="Times New Roman" w:hAnsi="Times New Roman" w:cs="Times New Roman"/>
      <w:b/>
      <w:bCs/>
      <w:sz w:val="28"/>
      <w:szCs w:val="28"/>
      <w:shd w:val="clear" w:color="auto" w:fill="FFFFFF"/>
    </w:rPr>
  </w:style>
  <w:style w:type="paragraph" w:customStyle="1" w:styleId="182">
    <w:name w:val="Заголовок №18"/>
    <w:basedOn w:val="af0"/>
    <w:link w:val="181"/>
    <w:rsid w:val="004318AD"/>
    <w:pPr>
      <w:widowControl w:val="0"/>
      <w:shd w:val="clear" w:color="auto" w:fill="FFFFFF"/>
      <w:spacing w:before="480" w:after="300" w:line="0" w:lineRule="atLeast"/>
      <w:ind w:hanging="1220"/>
    </w:pPr>
    <w:rPr>
      <w:rFonts w:ascii="Times New Roman" w:eastAsia="Times New Roman" w:hAnsi="Times New Roman" w:cs="Times New Roman"/>
      <w:b/>
      <w:bCs/>
      <w:sz w:val="28"/>
      <w:szCs w:val="28"/>
    </w:rPr>
  </w:style>
  <w:style w:type="character" w:customStyle="1" w:styleId="27pt">
    <w:name w:val="Основной текст (2) + 7 pt"/>
    <w:rsid w:val="00195954"/>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27pt0">
    <w:name w:val="Основной текст (2) + 7 pt;Полужирный"/>
    <w:rsid w:val="0019595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таблице Exact"/>
    <w:rsid w:val="009F7535"/>
    <w:rPr>
      <w:rFonts w:ascii="Times New Roman" w:eastAsia="Times New Roman" w:hAnsi="Times New Roman" w:cs="Times New Roman"/>
      <w:b w:val="0"/>
      <w:bCs w:val="0"/>
      <w:i w:val="0"/>
      <w:iCs w:val="0"/>
      <w:smallCaps w:val="0"/>
      <w:strike w:val="0"/>
      <w:u w:val="none"/>
    </w:rPr>
  </w:style>
  <w:style w:type="character" w:customStyle="1" w:styleId="28Exact">
    <w:name w:val="Основной текст (28) Exact"/>
    <w:rsid w:val="00985788"/>
    <w:rPr>
      <w:rFonts w:ascii="Times New Roman" w:eastAsia="Times New Roman" w:hAnsi="Times New Roman" w:cs="Times New Roman"/>
      <w:b/>
      <w:bCs/>
      <w:i/>
      <w:iCs/>
      <w:smallCaps w:val="0"/>
      <w:strike w:val="0"/>
      <w:u w:val="none"/>
    </w:rPr>
  </w:style>
  <w:style w:type="character" w:customStyle="1" w:styleId="282">
    <w:name w:val="Основной текст (28)_"/>
    <w:link w:val="283"/>
    <w:rsid w:val="00985788"/>
    <w:rPr>
      <w:rFonts w:ascii="Times New Roman" w:eastAsia="Times New Roman" w:hAnsi="Times New Roman" w:cs="Times New Roman"/>
      <w:b/>
      <w:bCs/>
      <w:i/>
      <w:iCs/>
      <w:shd w:val="clear" w:color="auto" w:fill="FFFFFF"/>
    </w:rPr>
  </w:style>
  <w:style w:type="paragraph" w:customStyle="1" w:styleId="283">
    <w:name w:val="Основной текст (28)"/>
    <w:basedOn w:val="af0"/>
    <w:link w:val="282"/>
    <w:rsid w:val="00985788"/>
    <w:pPr>
      <w:widowControl w:val="0"/>
      <w:shd w:val="clear" w:color="auto" w:fill="FFFFFF"/>
      <w:spacing w:after="120" w:line="0" w:lineRule="atLeast"/>
      <w:jc w:val="both"/>
    </w:pPr>
    <w:rPr>
      <w:rFonts w:ascii="Times New Roman" w:eastAsia="Times New Roman" w:hAnsi="Times New Roman" w:cs="Times New Roman"/>
      <w:b/>
      <w:bCs/>
      <w:i/>
      <w:iCs/>
    </w:rPr>
  </w:style>
  <w:style w:type="character" w:customStyle="1" w:styleId="5Exact">
    <w:name w:val="Основной текст (5) Exact"/>
    <w:rsid w:val="00985788"/>
    <w:rPr>
      <w:rFonts w:ascii="Times New Roman" w:eastAsia="Times New Roman" w:hAnsi="Times New Roman" w:cs="Times New Roman"/>
      <w:b/>
      <w:bCs/>
      <w:i w:val="0"/>
      <w:iCs w:val="0"/>
      <w:smallCaps w:val="0"/>
      <w:strike w:val="0"/>
      <w:u w:val="none"/>
    </w:rPr>
  </w:style>
  <w:style w:type="character" w:customStyle="1" w:styleId="29pt4">
    <w:name w:val="Основной текст (2) + 9 pt4"/>
    <w:rsid w:val="0098578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95pt4">
    <w:name w:val="Основной текст (2) + 9;5 pt;Полужирный4"/>
    <w:rsid w:val="00985788"/>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8pt0">
    <w:name w:val="Основной текст (2) + 8 pt;Полужирный"/>
    <w:rsid w:val="00985788"/>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MicrosoftSansSerif55pt1">
    <w:name w:val="Основной текст (2) + Microsoft Sans Serif;5;5 pt1"/>
    <w:rsid w:val="00985788"/>
    <w:rPr>
      <w:rFonts w:ascii="Microsoft Sans Serif" w:eastAsia="Microsoft Sans Serif" w:hAnsi="Microsoft Sans Serif" w:cs="Microsoft Sans Serif"/>
      <w:b w:val="0"/>
      <w:bCs w:val="0"/>
      <w:i w:val="0"/>
      <w:iCs w:val="0"/>
      <w:smallCaps w:val="0"/>
      <w:strike w:val="0"/>
      <w:color w:val="000000"/>
      <w:spacing w:val="0"/>
      <w:w w:val="100"/>
      <w:position w:val="0"/>
      <w:sz w:val="11"/>
      <w:szCs w:val="11"/>
      <w:u w:val="none"/>
      <w:lang w:val="en-US" w:eastAsia="en-US" w:bidi="en-US"/>
    </w:rPr>
  </w:style>
  <w:style w:type="character" w:customStyle="1" w:styleId="2105pt1">
    <w:name w:val="Основной текст (2) + 10;5 pt;Полужирный1"/>
    <w:rsid w:val="00440F5F"/>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10pt3">
    <w:name w:val="Основной текст (2) + 10 pt3"/>
    <w:rsid w:val="00440F5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pt5">
    <w:name w:val="Основной текст (2) + 10 pt;Курсив5"/>
    <w:rsid w:val="00440F5F"/>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312pt">
    <w:name w:val="Основной текст (23) + 12 pt;Курсив"/>
    <w:rsid w:val="00440F5F"/>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9Exact">
    <w:name w:val="Основной текст (19) Exact"/>
    <w:link w:val="190"/>
    <w:rsid w:val="00440F5F"/>
    <w:rPr>
      <w:rFonts w:ascii="Times New Roman" w:eastAsia="Times New Roman" w:hAnsi="Times New Roman" w:cs="Times New Roman"/>
      <w:sz w:val="19"/>
      <w:szCs w:val="19"/>
      <w:shd w:val="clear" w:color="auto" w:fill="FFFFFF"/>
    </w:rPr>
  </w:style>
  <w:style w:type="character" w:customStyle="1" w:styleId="11Exact">
    <w:name w:val="Подпись к картинке (11) Exact"/>
    <w:link w:val="11f8"/>
    <w:rsid w:val="00440F5F"/>
    <w:rPr>
      <w:rFonts w:ascii="Times New Roman" w:eastAsia="Times New Roman" w:hAnsi="Times New Roman" w:cs="Times New Roman"/>
      <w:shd w:val="clear" w:color="auto" w:fill="FFFFFF"/>
    </w:rPr>
  </w:style>
  <w:style w:type="character" w:customStyle="1" w:styleId="940">
    <w:name w:val="Основной текст (9)4"/>
    <w:rsid w:val="00440F5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paragraph" w:customStyle="1" w:styleId="190">
    <w:name w:val="Основной текст (19)"/>
    <w:basedOn w:val="af0"/>
    <w:link w:val="19Exact"/>
    <w:rsid w:val="00440F5F"/>
    <w:pPr>
      <w:widowControl w:val="0"/>
      <w:shd w:val="clear" w:color="auto" w:fill="FFFFFF"/>
      <w:spacing w:line="0" w:lineRule="atLeast"/>
      <w:jc w:val="left"/>
    </w:pPr>
    <w:rPr>
      <w:rFonts w:ascii="Times New Roman" w:eastAsia="Times New Roman" w:hAnsi="Times New Roman" w:cs="Times New Roman"/>
      <w:sz w:val="19"/>
      <w:szCs w:val="19"/>
    </w:rPr>
  </w:style>
  <w:style w:type="paragraph" w:customStyle="1" w:styleId="11f8">
    <w:name w:val="Подпись к картинке (11)"/>
    <w:basedOn w:val="af0"/>
    <w:link w:val="11Exact"/>
    <w:rsid w:val="00440F5F"/>
    <w:pPr>
      <w:widowControl w:val="0"/>
      <w:shd w:val="clear" w:color="auto" w:fill="FFFFFF"/>
      <w:spacing w:after="60" w:line="0" w:lineRule="atLeast"/>
      <w:jc w:val="left"/>
    </w:pPr>
    <w:rPr>
      <w:rFonts w:ascii="Times New Roman" w:eastAsia="Times New Roman" w:hAnsi="Times New Roman" w:cs="Times New Roman"/>
    </w:rPr>
  </w:style>
  <w:style w:type="character" w:customStyle="1" w:styleId="930">
    <w:name w:val="Основной текст (9)3"/>
    <w:rsid w:val="00440F5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920">
    <w:name w:val="Основной текст (9)2"/>
    <w:rsid w:val="00440F5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b">
    <w:name w:val="Основной текст (2) + Курсив1"/>
    <w:rsid w:val="00D34F81"/>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21c">
    <w:name w:val="Основной текст (2) + Полужирный;Курсив1"/>
    <w:rsid w:val="00D34F8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1d">
    <w:name w:val="Основной текст (2) + Полужирный1"/>
    <w:rsid w:val="00D34F8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pt2">
    <w:name w:val="Основной текст (2) + 9 pt;Курсив"/>
    <w:rsid w:val="00D34F81"/>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Exact1">
    <w:name w:val="Подпись к таблице Exact1"/>
    <w:rsid w:val="00D34F81"/>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6165ptExact">
    <w:name w:val="Основной текст (61) + 6;5 pt;Полужирный Exact"/>
    <w:rsid w:val="00D34F81"/>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295pt1">
    <w:name w:val="Основной текст (2) + 9;5 pt1"/>
    <w:rsid w:val="00D34F8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95pt10">
    <w:name w:val="Основной текст (2) + 9;5 pt;Полужирный1"/>
    <w:rsid w:val="00D34F81"/>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0pt4">
    <w:name w:val="Основной текст (2) + 10 pt;Курсив4"/>
    <w:rsid w:val="00D34F81"/>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05pt0">
    <w:name w:val="Основной текст (2) + 10;5 pt;Курсив"/>
    <w:rsid w:val="00D34F81"/>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Exact0">
    <w:name w:val="Подпись к таблице (2) Exact"/>
    <w:rsid w:val="00D34F81"/>
    <w:rPr>
      <w:rFonts w:ascii="Times New Roman" w:eastAsia="Times New Roman" w:hAnsi="Times New Roman" w:cs="Times New Roman"/>
      <w:b w:val="0"/>
      <w:bCs w:val="0"/>
      <w:i w:val="0"/>
      <w:iCs w:val="0"/>
      <w:smallCaps w:val="0"/>
      <w:strike w:val="0"/>
      <w:sz w:val="20"/>
      <w:szCs w:val="20"/>
      <w:u w:val="none"/>
    </w:rPr>
  </w:style>
  <w:style w:type="table" w:customStyle="1" w:styleId="104">
    <w:name w:val="Сетка таблицы10"/>
    <w:basedOn w:val="af2"/>
    <w:next w:val="aff5"/>
    <w:uiPriority w:val="59"/>
    <w:rsid w:val="00B75A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91427">
      <w:bodyDiv w:val="1"/>
      <w:marLeft w:val="0"/>
      <w:marRight w:val="0"/>
      <w:marTop w:val="0"/>
      <w:marBottom w:val="0"/>
      <w:divBdr>
        <w:top w:val="none" w:sz="0" w:space="0" w:color="auto"/>
        <w:left w:val="none" w:sz="0" w:space="0" w:color="auto"/>
        <w:bottom w:val="none" w:sz="0" w:space="0" w:color="auto"/>
        <w:right w:val="none" w:sz="0" w:space="0" w:color="auto"/>
      </w:divBdr>
    </w:div>
    <w:div w:id="29691028">
      <w:bodyDiv w:val="1"/>
      <w:marLeft w:val="0"/>
      <w:marRight w:val="0"/>
      <w:marTop w:val="0"/>
      <w:marBottom w:val="0"/>
      <w:divBdr>
        <w:top w:val="none" w:sz="0" w:space="0" w:color="auto"/>
        <w:left w:val="none" w:sz="0" w:space="0" w:color="auto"/>
        <w:bottom w:val="none" w:sz="0" w:space="0" w:color="auto"/>
        <w:right w:val="none" w:sz="0" w:space="0" w:color="auto"/>
      </w:divBdr>
    </w:div>
    <w:div w:id="51119125">
      <w:bodyDiv w:val="1"/>
      <w:marLeft w:val="0"/>
      <w:marRight w:val="0"/>
      <w:marTop w:val="0"/>
      <w:marBottom w:val="0"/>
      <w:divBdr>
        <w:top w:val="none" w:sz="0" w:space="0" w:color="auto"/>
        <w:left w:val="none" w:sz="0" w:space="0" w:color="auto"/>
        <w:bottom w:val="none" w:sz="0" w:space="0" w:color="auto"/>
        <w:right w:val="none" w:sz="0" w:space="0" w:color="auto"/>
      </w:divBdr>
    </w:div>
    <w:div w:id="101075563">
      <w:bodyDiv w:val="1"/>
      <w:marLeft w:val="0"/>
      <w:marRight w:val="0"/>
      <w:marTop w:val="0"/>
      <w:marBottom w:val="0"/>
      <w:divBdr>
        <w:top w:val="none" w:sz="0" w:space="0" w:color="auto"/>
        <w:left w:val="none" w:sz="0" w:space="0" w:color="auto"/>
        <w:bottom w:val="none" w:sz="0" w:space="0" w:color="auto"/>
        <w:right w:val="none" w:sz="0" w:space="0" w:color="auto"/>
      </w:divBdr>
    </w:div>
    <w:div w:id="116218356">
      <w:bodyDiv w:val="1"/>
      <w:marLeft w:val="0"/>
      <w:marRight w:val="0"/>
      <w:marTop w:val="0"/>
      <w:marBottom w:val="0"/>
      <w:divBdr>
        <w:top w:val="none" w:sz="0" w:space="0" w:color="auto"/>
        <w:left w:val="none" w:sz="0" w:space="0" w:color="auto"/>
        <w:bottom w:val="none" w:sz="0" w:space="0" w:color="auto"/>
        <w:right w:val="none" w:sz="0" w:space="0" w:color="auto"/>
      </w:divBdr>
    </w:div>
    <w:div w:id="127363384">
      <w:bodyDiv w:val="1"/>
      <w:marLeft w:val="0"/>
      <w:marRight w:val="0"/>
      <w:marTop w:val="0"/>
      <w:marBottom w:val="0"/>
      <w:divBdr>
        <w:top w:val="none" w:sz="0" w:space="0" w:color="auto"/>
        <w:left w:val="none" w:sz="0" w:space="0" w:color="auto"/>
        <w:bottom w:val="none" w:sz="0" w:space="0" w:color="auto"/>
        <w:right w:val="none" w:sz="0" w:space="0" w:color="auto"/>
      </w:divBdr>
    </w:div>
    <w:div w:id="131140975">
      <w:bodyDiv w:val="1"/>
      <w:marLeft w:val="0"/>
      <w:marRight w:val="0"/>
      <w:marTop w:val="0"/>
      <w:marBottom w:val="0"/>
      <w:divBdr>
        <w:top w:val="none" w:sz="0" w:space="0" w:color="auto"/>
        <w:left w:val="none" w:sz="0" w:space="0" w:color="auto"/>
        <w:bottom w:val="none" w:sz="0" w:space="0" w:color="auto"/>
        <w:right w:val="none" w:sz="0" w:space="0" w:color="auto"/>
      </w:divBdr>
    </w:div>
    <w:div w:id="134104995">
      <w:bodyDiv w:val="1"/>
      <w:marLeft w:val="0"/>
      <w:marRight w:val="0"/>
      <w:marTop w:val="0"/>
      <w:marBottom w:val="0"/>
      <w:divBdr>
        <w:top w:val="none" w:sz="0" w:space="0" w:color="auto"/>
        <w:left w:val="none" w:sz="0" w:space="0" w:color="auto"/>
        <w:bottom w:val="none" w:sz="0" w:space="0" w:color="auto"/>
        <w:right w:val="none" w:sz="0" w:space="0" w:color="auto"/>
      </w:divBdr>
    </w:div>
    <w:div w:id="173544666">
      <w:bodyDiv w:val="1"/>
      <w:marLeft w:val="0"/>
      <w:marRight w:val="0"/>
      <w:marTop w:val="0"/>
      <w:marBottom w:val="0"/>
      <w:divBdr>
        <w:top w:val="none" w:sz="0" w:space="0" w:color="auto"/>
        <w:left w:val="none" w:sz="0" w:space="0" w:color="auto"/>
        <w:bottom w:val="none" w:sz="0" w:space="0" w:color="auto"/>
        <w:right w:val="none" w:sz="0" w:space="0" w:color="auto"/>
      </w:divBdr>
    </w:div>
    <w:div w:id="187331789">
      <w:bodyDiv w:val="1"/>
      <w:marLeft w:val="0"/>
      <w:marRight w:val="0"/>
      <w:marTop w:val="0"/>
      <w:marBottom w:val="0"/>
      <w:divBdr>
        <w:top w:val="none" w:sz="0" w:space="0" w:color="auto"/>
        <w:left w:val="none" w:sz="0" w:space="0" w:color="auto"/>
        <w:bottom w:val="none" w:sz="0" w:space="0" w:color="auto"/>
        <w:right w:val="none" w:sz="0" w:space="0" w:color="auto"/>
      </w:divBdr>
    </w:div>
    <w:div w:id="201289235">
      <w:bodyDiv w:val="1"/>
      <w:marLeft w:val="0"/>
      <w:marRight w:val="0"/>
      <w:marTop w:val="0"/>
      <w:marBottom w:val="0"/>
      <w:divBdr>
        <w:top w:val="none" w:sz="0" w:space="0" w:color="auto"/>
        <w:left w:val="none" w:sz="0" w:space="0" w:color="auto"/>
        <w:bottom w:val="none" w:sz="0" w:space="0" w:color="auto"/>
        <w:right w:val="none" w:sz="0" w:space="0" w:color="auto"/>
      </w:divBdr>
    </w:div>
    <w:div w:id="213934692">
      <w:bodyDiv w:val="1"/>
      <w:marLeft w:val="0"/>
      <w:marRight w:val="0"/>
      <w:marTop w:val="0"/>
      <w:marBottom w:val="0"/>
      <w:divBdr>
        <w:top w:val="none" w:sz="0" w:space="0" w:color="auto"/>
        <w:left w:val="none" w:sz="0" w:space="0" w:color="auto"/>
        <w:bottom w:val="none" w:sz="0" w:space="0" w:color="auto"/>
        <w:right w:val="none" w:sz="0" w:space="0" w:color="auto"/>
      </w:divBdr>
    </w:div>
    <w:div w:id="226452708">
      <w:bodyDiv w:val="1"/>
      <w:marLeft w:val="0"/>
      <w:marRight w:val="0"/>
      <w:marTop w:val="0"/>
      <w:marBottom w:val="0"/>
      <w:divBdr>
        <w:top w:val="none" w:sz="0" w:space="0" w:color="auto"/>
        <w:left w:val="none" w:sz="0" w:space="0" w:color="auto"/>
        <w:bottom w:val="none" w:sz="0" w:space="0" w:color="auto"/>
        <w:right w:val="none" w:sz="0" w:space="0" w:color="auto"/>
      </w:divBdr>
    </w:div>
    <w:div w:id="242376356">
      <w:bodyDiv w:val="1"/>
      <w:marLeft w:val="0"/>
      <w:marRight w:val="0"/>
      <w:marTop w:val="0"/>
      <w:marBottom w:val="0"/>
      <w:divBdr>
        <w:top w:val="none" w:sz="0" w:space="0" w:color="auto"/>
        <w:left w:val="none" w:sz="0" w:space="0" w:color="auto"/>
        <w:bottom w:val="none" w:sz="0" w:space="0" w:color="auto"/>
        <w:right w:val="none" w:sz="0" w:space="0" w:color="auto"/>
      </w:divBdr>
    </w:div>
    <w:div w:id="277369877">
      <w:bodyDiv w:val="1"/>
      <w:marLeft w:val="0"/>
      <w:marRight w:val="0"/>
      <w:marTop w:val="0"/>
      <w:marBottom w:val="0"/>
      <w:divBdr>
        <w:top w:val="none" w:sz="0" w:space="0" w:color="auto"/>
        <w:left w:val="none" w:sz="0" w:space="0" w:color="auto"/>
        <w:bottom w:val="none" w:sz="0" w:space="0" w:color="auto"/>
        <w:right w:val="none" w:sz="0" w:space="0" w:color="auto"/>
      </w:divBdr>
    </w:div>
    <w:div w:id="290207237">
      <w:bodyDiv w:val="1"/>
      <w:marLeft w:val="0"/>
      <w:marRight w:val="0"/>
      <w:marTop w:val="0"/>
      <w:marBottom w:val="0"/>
      <w:divBdr>
        <w:top w:val="none" w:sz="0" w:space="0" w:color="auto"/>
        <w:left w:val="none" w:sz="0" w:space="0" w:color="auto"/>
        <w:bottom w:val="none" w:sz="0" w:space="0" w:color="auto"/>
        <w:right w:val="none" w:sz="0" w:space="0" w:color="auto"/>
      </w:divBdr>
    </w:div>
    <w:div w:id="314576962">
      <w:bodyDiv w:val="1"/>
      <w:marLeft w:val="0"/>
      <w:marRight w:val="0"/>
      <w:marTop w:val="0"/>
      <w:marBottom w:val="0"/>
      <w:divBdr>
        <w:top w:val="none" w:sz="0" w:space="0" w:color="auto"/>
        <w:left w:val="none" w:sz="0" w:space="0" w:color="auto"/>
        <w:bottom w:val="none" w:sz="0" w:space="0" w:color="auto"/>
        <w:right w:val="none" w:sz="0" w:space="0" w:color="auto"/>
      </w:divBdr>
    </w:div>
    <w:div w:id="320044512">
      <w:bodyDiv w:val="1"/>
      <w:marLeft w:val="0"/>
      <w:marRight w:val="0"/>
      <w:marTop w:val="0"/>
      <w:marBottom w:val="0"/>
      <w:divBdr>
        <w:top w:val="none" w:sz="0" w:space="0" w:color="auto"/>
        <w:left w:val="none" w:sz="0" w:space="0" w:color="auto"/>
        <w:bottom w:val="none" w:sz="0" w:space="0" w:color="auto"/>
        <w:right w:val="none" w:sz="0" w:space="0" w:color="auto"/>
      </w:divBdr>
    </w:div>
    <w:div w:id="322710503">
      <w:bodyDiv w:val="1"/>
      <w:marLeft w:val="0"/>
      <w:marRight w:val="0"/>
      <w:marTop w:val="0"/>
      <w:marBottom w:val="0"/>
      <w:divBdr>
        <w:top w:val="none" w:sz="0" w:space="0" w:color="auto"/>
        <w:left w:val="none" w:sz="0" w:space="0" w:color="auto"/>
        <w:bottom w:val="none" w:sz="0" w:space="0" w:color="auto"/>
        <w:right w:val="none" w:sz="0" w:space="0" w:color="auto"/>
      </w:divBdr>
    </w:div>
    <w:div w:id="410933900">
      <w:bodyDiv w:val="1"/>
      <w:marLeft w:val="0"/>
      <w:marRight w:val="0"/>
      <w:marTop w:val="0"/>
      <w:marBottom w:val="0"/>
      <w:divBdr>
        <w:top w:val="none" w:sz="0" w:space="0" w:color="auto"/>
        <w:left w:val="none" w:sz="0" w:space="0" w:color="auto"/>
        <w:bottom w:val="none" w:sz="0" w:space="0" w:color="auto"/>
        <w:right w:val="none" w:sz="0" w:space="0" w:color="auto"/>
      </w:divBdr>
    </w:div>
    <w:div w:id="445465944">
      <w:bodyDiv w:val="1"/>
      <w:marLeft w:val="0"/>
      <w:marRight w:val="0"/>
      <w:marTop w:val="0"/>
      <w:marBottom w:val="0"/>
      <w:divBdr>
        <w:top w:val="none" w:sz="0" w:space="0" w:color="auto"/>
        <w:left w:val="none" w:sz="0" w:space="0" w:color="auto"/>
        <w:bottom w:val="none" w:sz="0" w:space="0" w:color="auto"/>
        <w:right w:val="none" w:sz="0" w:space="0" w:color="auto"/>
      </w:divBdr>
    </w:div>
    <w:div w:id="453796050">
      <w:bodyDiv w:val="1"/>
      <w:marLeft w:val="0"/>
      <w:marRight w:val="0"/>
      <w:marTop w:val="0"/>
      <w:marBottom w:val="0"/>
      <w:divBdr>
        <w:top w:val="none" w:sz="0" w:space="0" w:color="auto"/>
        <w:left w:val="none" w:sz="0" w:space="0" w:color="auto"/>
        <w:bottom w:val="none" w:sz="0" w:space="0" w:color="auto"/>
        <w:right w:val="none" w:sz="0" w:space="0" w:color="auto"/>
      </w:divBdr>
    </w:div>
    <w:div w:id="462117017">
      <w:bodyDiv w:val="1"/>
      <w:marLeft w:val="0"/>
      <w:marRight w:val="0"/>
      <w:marTop w:val="0"/>
      <w:marBottom w:val="0"/>
      <w:divBdr>
        <w:top w:val="none" w:sz="0" w:space="0" w:color="auto"/>
        <w:left w:val="none" w:sz="0" w:space="0" w:color="auto"/>
        <w:bottom w:val="none" w:sz="0" w:space="0" w:color="auto"/>
        <w:right w:val="none" w:sz="0" w:space="0" w:color="auto"/>
      </w:divBdr>
    </w:div>
    <w:div w:id="480270116">
      <w:bodyDiv w:val="1"/>
      <w:marLeft w:val="0"/>
      <w:marRight w:val="0"/>
      <w:marTop w:val="0"/>
      <w:marBottom w:val="0"/>
      <w:divBdr>
        <w:top w:val="none" w:sz="0" w:space="0" w:color="auto"/>
        <w:left w:val="none" w:sz="0" w:space="0" w:color="auto"/>
        <w:bottom w:val="none" w:sz="0" w:space="0" w:color="auto"/>
        <w:right w:val="none" w:sz="0" w:space="0" w:color="auto"/>
      </w:divBdr>
    </w:div>
    <w:div w:id="537350766">
      <w:bodyDiv w:val="1"/>
      <w:marLeft w:val="0"/>
      <w:marRight w:val="0"/>
      <w:marTop w:val="0"/>
      <w:marBottom w:val="0"/>
      <w:divBdr>
        <w:top w:val="none" w:sz="0" w:space="0" w:color="auto"/>
        <w:left w:val="none" w:sz="0" w:space="0" w:color="auto"/>
        <w:bottom w:val="none" w:sz="0" w:space="0" w:color="auto"/>
        <w:right w:val="none" w:sz="0" w:space="0" w:color="auto"/>
      </w:divBdr>
    </w:div>
    <w:div w:id="538055748">
      <w:bodyDiv w:val="1"/>
      <w:marLeft w:val="0"/>
      <w:marRight w:val="0"/>
      <w:marTop w:val="0"/>
      <w:marBottom w:val="0"/>
      <w:divBdr>
        <w:top w:val="none" w:sz="0" w:space="0" w:color="auto"/>
        <w:left w:val="none" w:sz="0" w:space="0" w:color="auto"/>
        <w:bottom w:val="none" w:sz="0" w:space="0" w:color="auto"/>
        <w:right w:val="none" w:sz="0" w:space="0" w:color="auto"/>
      </w:divBdr>
    </w:div>
    <w:div w:id="576863845">
      <w:bodyDiv w:val="1"/>
      <w:marLeft w:val="0"/>
      <w:marRight w:val="0"/>
      <w:marTop w:val="0"/>
      <w:marBottom w:val="0"/>
      <w:divBdr>
        <w:top w:val="none" w:sz="0" w:space="0" w:color="auto"/>
        <w:left w:val="none" w:sz="0" w:space="0" w:color="auto"/>
        <w:bottom w:val="none" w:sz="0" w:space="0" w:color="auto"/>
        <w:right w:val="none" w:sz="0" w:space="0" w:color="auto"/>
      </w:divBdr>
    </w:div>
    <w:div w:id="614218773">
      <w:bodyDiv w:val="1"/>
      <w:marLeft w:val="0"/>
      <w:marRight w:val="0"/>
      <w:marTop w:val="0"/>
      <w:marBottom w:val="0"/>
      <w:divBdr>
        <w:top w:val="none" w:sz="0" w:space="0" w:color="auto"/>
        <w:left w:val="none" w:sz="0" w:space="0" w:color="auto"/>
        <w:bottom w:val="none" w:sz="0" w:space="0" w:color="auto"/>
        <w:right w:val="none" w:sz="0" w:space="0" w:color="auto"/>
      </w:divBdr>
    </w:div>
    <w:div w:id="635259422">
      <w:bodyDiv w:val="1"/>
      <w:marLeft w:val="0"/>
      <w:marRight w:val="0"/>
      <w:marTop w:val="0"/>
      <w:marBottom w:val="0"/>
      <w:divBdr>
        <w:top w:val="none" w:sz="0" w:space="0" w:color="auto"/>
        <w:left w:val="none" w:sz="0" w:space="0" w:color="auto"/>
        <w:bottom w:val="none" w:sz="0" w:space="0" w:color="auto"/>
        <w:right w:val="none" w:sz="0" w:space="0" w:color="auto"/>
      </w:divBdr>
    </w:div>
    <w:div w:id="677972649">
      <w:bodyDiv w:val="1"/>
      <w:marLeft w:val="0"/>
      <w:marRight w:val="0"/>
      <w:marTop w:val="0"/>
      <w:marBottom w:val="0"/>
      <w:divBdr>
        <w:top w:val="none" w:sz="0" w:space="0" w:color="auto"/>
        <w:left w:val="none" w:sz="0" w:space="0" w:color="auto"/>
        <w:bottom w:val="none" w:sz="0" w:space="0" w:color="auto"/>
        <w:right w:val="none" w:sz="0" w:space="0" w:color="auto"/>
      </w:divBdr>
    </w:div>
    <w:div w:id="714044251">
      <w:bodyDiv w:val="1"/>
      <w:marLeft w:val="0"/>
      <w:marRight w:val="0"/>
      <w:marTop w:val="0"/>
      <w:marBottom w:val="0"/>
      <w:divBdr>
        <w:top w:val="none" w:sz="0" w:space="0" w:color="auto"/>
        <w:left w:val="none" w:sz="0" w:space="0" w:color="auto"/>
        <w:bottom w:val="none" w:sz="0" w:space="0" w:color="auto"/>
        <w:right w:val="none" w:sz="0" w:space="0" w:color="auto"/>
      </w:divBdr>
    </w:div>
    <w:div w:id="740371108">
      <w:bodyDiv w:val="1"/>
      <w:marLeft w:val="0"/>
      <w:marRight w:val="0"/>
      <w:marTop w:val="0"/>
      <w:marBottom w:val="0"/>
      <w:divBdr>
        <w:top w:val="none" w:sz="0" w:space="0" w:color="auto"/>
        <w:left w:val="none" w:sz="0" w:space="0" w:color="auto"/>
        <w:bottom w:val="none" w:sz="0" w:space="0" w:color="auto"/>
        <w:right w:val="none" w:sz="0" w:space="0" w:color="auto"/>
      </w:divBdr>
    </w:div>
    <w:div w:id="765347888">
      <w:bodyDiv w:val="1"/>
      <w:marLeft w:val="0"/>
      <w:marRight w:val="0"/>
      <w:marTop w:val="0"/>
      <w:marBottom w:val="0"/>
      <w:divBdr>
        <w:top w:val="none" w:sz="0" w:space="0" w:color="auto"/>
        <w:left w:val="none" w:sz="0" w:space="0" w:color="auto"/>
        <w:bottom w:val="none" w:sz="0" w:space="0" w:color="auto"/>
        <w:right w:val="none" w:sz="0" w:space="0" w:color="auto"/>
      </w:divBdr>
    </w:div>
    <w:div w:id="854459986">
      <w:bodyDiv w:val="1"/>
      <w:marLeft w:val="0"/>
      <w:marRight w:val="0"/>
      <w:marTop w:val="0"/>
      <w:marBottom w:val="0"/>
      <w:divBdr>
        <w:top w:val="none" w:sz="0" w:space="0" w:color="auto"/>
        <w:left w:val="none" w:sz="0" w:space="0" w:color="auto"/>
        <w:bottom w:val="none" w:sz="0" w:space="0" w:color="auto"/>
        <w:right w:val="none" w:sz="0" w:space="0" w:color="auto"/>
      </w:divBdr>
    </w:div>
    <w:div w:id="863205299">
      <w:bodyDiv w:val="1"/>
      <w:marLeft w:val="0"/>
      <w:marRight w:val="0"/>
      <w:marTop w:val="0"/>
      <w:marBottom w:val="0"/>
      <w:divBdr>
        <w:top w:val="none" w:sz="0" w:space="0" w:color="auto"/>
        <w:left w:val="none" w:sz="0" w:space="0" w:color="auto"/>
        <w:bottom w:val="none" w:sz="0" w:space="0" w:color="auto"/>
        <w:right w:val="none" w:sz="0" w:space="0" w:color="auto"/>
      </w:divBdr>
    </w:div>
    <w:div w:id="914436798">
      <w:bodyDiv w:val="1"/>
      <w:marLeft w:val="0"/>
      <w:marRight w:val="0"/>
      <w:marTop w:val="0"/>
      <w:marBottom w:val="0"/>
      <w:divBdr>
        <w:top w:val="none" w:sz="0" w:space="0" w:color="auto"/>
        <w:left w:val="none" w:sz="0" w:space="0" w:color="auto"/>
        <w:bottom w:val="none" w:sz="0" w:space="0" w:color="auto"/>
        <w:right w:val="none" w:sz="0" w:space="0" w:color="auto"/>
      </w:divBdr>
    </w:div>
    <w:div w:id="930940844">
      <w:bodyDiv w:val="1"/>
      <w:marLeft w:val="0"/>
      <w:marRight w:val="0"/>
      <w:marTop w:val="0"/>
      <w:marBottom w:val="0"/>
      <w:divBdr>
        <w:top w:val="none" w:sz="0" w:space="0" w:color="auto"/>
        <w:left w:val="none" w:sz="0" w:space="0" w:color="auto"/>
        <w:bottom w:val="none" w:sz="0" w:space="0" w:color="auto"/>
        <w:right w:val="none" w:sz="0" w:space="0" w:color="auto"/>
      </w:divBdr>
    </w:div>
    <w:div w:id="949780335">
      <w:bodyDiv w:val="1"/>
      <w:marLeft w:val="0"/>
      <w:marRight w:val="0"/>
      <w:marTop w:val="0"/>
      <w:marBottom w:val="0"/>
      <w:divBdr>
        <w:top w:val="none" w:sz="0" w:space="0" w:color="auto"/>
        <w:left w:val="none" w:sz="0" w:space="0" w:color="auto"/>
        <w:bottom w:val="none" w:sz="0" w:space="0" w:color="auto"/>
        <w:right w:val="none" w:sz="0" w:space="0" w:color="auto"/>
      </w:divBdr>
    </w:div>
    <w:div w:id="959803606">
      <w:bodyDiv w:val="1"/>
      <w:marLeft w:val="0"/>
      <w:marRight w:val="0"/>
      <w:marTop w:val="0"/>
      <w:marBottom w:val="0"/>
      <w:divBdr>
        <w:top w:val="none" w:sz="0" w:space="0" w:color="auto"/>
        <w:left w:val="none" w:sz="0" w:space="0" w:color="auto"/>
        <w:bottom w:val="none" w:sz="0" w:space="0" w:color="auto"/>
        <w:right w:val="none" w:sz="0" w:space="0" w:color="auto"/>
      </w:divBdr>
    </w:div>
    <w:div w:id="977220244">
      <w:bodyDiv w:val="1"/>
      <w:marLeft w:val="0"/>
      <w:marRight w:val="0"/>
      <w:marTop w:val="0"/>
      <w:marBottom w:val="0"/>
      <w:divBdr>
        <w:top w:val="none" w:sz="0" w:space="0" w:color="auto"/>
        <w:left w:val="none" w:sz="0" w:space="0" w:color="auto"/>
        <w:bottom w:val="none" w:sz="0" w:space="0" w:color="auto"/>
        <w:right w:val="none" w:sz="0" w:space="0" w:color="auto"/>
      </w:divBdr>
    </w:div>
    <w:div w:id="1025908934">
      <w:bodyDiv w:val="1"/>
      <w:marLeft w:val="0"/>
      <w:marRight w:val="0"/>
      <w:marTop w:val="0"/>
      <w:marBottom w:val="0"/>
      <w:divBdr>
        <w:top w:val="none" w:sz="0" w:space="0" w:color="auto"/>
        <w:left w:val="none" w:sz="0" w:space="0" w:color="auto"/>
        <w:bottom w:val="none" w:sz="0" w:space="0" w:color="auto"/>
        <w:right w:val="none" w:sz="0" w:space="0" w:color="auto"/>
      </w:divBdr>
    </w:div>
    <w:div w:id="1037200306">
      <w:bodyDiv w:val="1"/>
      <w:marLeft w:val="0"/>
      <w:marRight w:val="0"/>
      <w:marTop w:val="0"/>
      <w:marBottom w:val="0"/>
      <w:divBdr>
        <w:top w:val="none" w:sz="0" w:space="0" w:color="auto"/>
        <w:left w:val="none" w:sz="0" w:space="0" w:color="auto"/>
        <w:bottom w:val="none" w:sz="0" w:space="0" w:color="auto"/>
        <w:right w:val="none" w:sz="0" w:space="0" w:color="auto"/>
      </w:divBdr>
    </w:div>
    <w:div w:id="1049301333">
      <w:bodyDiv w:val="1"/>
      <w:marLeft w:val="0"/>
      <w:marRight w:val="0"/>
      <w:marTop w:val="0"/>
      <w:marBottom w:val="0"/>
      <w:divBdr>
        <w:top w:val="none" w:sz="0" w:space="0" w:color="auto"/>
        <w:left w:val="none" w:sz="0" w:space="0" w:color="auto"/>
        <w:bottom w:val="none" w:sz="0" w:space="0" w:color="auto"/>
        <w:right w:val="none" w:sz="0" w:space="0" w:color="auto"/>
      </w:divBdr>
    </w:div>
    <w:div w:id="1103720398">
      <w:bodyDiv w:val="1"/>
      <w:marLeft w:val="0"/>
      <w:marRight w:val="0"/>
      <w:marTop w:val="0"/>
      <w:marBottom w:val="0"/>
      <w:divBdr>
        <w:top w:val="none" w:sz="0" w:space="0" w:color="auto"/>
        <w:left w:val="none" w:sz="0" w:space="0" w:color="auto"/>
        <w:bottom w:val="none" w:sz="0" w:space="0" w:color="auto"/>
        <w:right w:val="none" w:sz="0" w:space="0" w:color="auto"/>
      </w:divBdr>
    </w:div>
    <w:div w:id="1113130392">
      <w:bodyDiv w:val="1"/>
      <w:marLeft w:val="0"/>
      <w:marRight w:val="0"/>
      <w:marTop w:val="0"/>
      <w:marBottom w:val="0"/>
      <w:divBdr>
        <w:top w:val="none" w:sz="0" w:space="0" w:color="auto"/>
        <w:left w:val="none" w:sz="0" w:space="0" w:color="auto"/>
        <w:bottom w:val="none" w:sz="0" w:space="0" w:color="auto"/>
        <w:right w:val="none" w:sz="0" w:space="0" w:color="auto"/>
      </w:divBdr>
    </w:div>
    <w:div w:id="1135872974">
      <w:bodyDiv w:val="1"/>
      <w:marLeft w:val="0"/>
      <w:marRight w:val="0"/>
      <w:marTop w:val="0"/>
      <w:marBottom w:val="0"/>
      <w:divBdr>
        <w:top w:val="none" w:sz="0" w:space="0" w:color="auto"/>
        <w:left w:val="none" w:sz="0" w:space="0" w:color="auto"/>
        <w:bottom w:val="none" w:sz="0" w:space="0" w:color="auto"/>
        <w:right w:val="none" w:sz="0" w:space="0" w:color="auto"/>
      </w:divBdr>
    </w:div>
    <w:div w:id="1161314177">
      <w:bodyDiv w:val="1"/>
      <w:marLeft w:val="0"/>
      <w:marRight w:val="0"/>
      <w:marTop w:val="0"/>
      <w:marBottom w:val="0"/>
      <w:divBdr>
        <w:top w:val="none" w:sz="0" w:space="0" w:color="auto"/>
        <w:left w:val="none" w:sz="0" w:space="0" w:color="auto"/>
        <w:bottom w:val="none" w:sz="0" w:space="0" w:color="auto"/>
        <w:right w:val="none" w:sz="0" w:space="0" w:color="auto"/>
      </w:divBdr>
    </w:div>
    <w:div w:id="1163544304">
      <w:bodyDiv w:val="1"/>
      <w:marLeft w:val="0"/>
      <w:marRight w:val="0"/>
      <w:marTop w:val="0"/>
      <w:marBottom w:val="0"/>
      <w:divBdr>
        <w:top w:val="none" w:sz="0" w:space="0" w:color="auto"/>
        <w:left w:val="none" w:sz="0" w:space="0" w:color="auto"/>
        <w:bottom w:val="none" w:sz="0" w:space="0" w:color="auto"/>
        <w:right w:val="none" w:sz="0" w:space="0" w:color="auto"/>
      </w:divBdr>
    </w:div>
    <w:div w:id="1165634261">
      <w:bodyDiv w:val="1"/>
      <w:marLeft w:val="0"/>
      <w:marRight w:val="0"/>
      <w:marTop w:val="0"/>
      <w:marBottom w:val="0"/>
      <w:divBdr>
        <w:top w:val="none" w:sz="0" w:space="0" w:color="auto"/>
        <w:left w:val="none" w:sz="0" w:space="0" w:color="auto"/>
        <w:bottom w:val="none" w:sz="0" w:space="0" w:color="auto"/>
        <w:right w:val="none" w:sz="0" w:space="0" w:color="auto"/>
      </w:divBdr>
    </w:div>
    <w:div w:id="1237209775">
      <w:bodyDiv w:val="1"/>
      <w:marLeft w:val="0"/>
      <w:marRight w:val="0"/>
      <w:marTop w:val="0"/>
      <w:marBottom w:val="0"/>
      <w:divBdr>
        <w:top w:val="none" w:sz="0" w:space="0" w:color="auto"/>
        <w:left w:val="none" w:sz="0" w:space="0" w:color="auto"/>
        <w:bottom w:val="none" w:sz="0" w:space="0" w:color="auto"/>
        <w:right w:val="none" w:sz="0" w:space="0" w:color="auto"/>
      </w:divBdr>
    </w:div>
    <w:div w:id="1239904830">
      <w:bodyDiv w:val="1"/>
      <w:marLeft w:val="0"/>
      <w:marRight w:val="0"/>
      <w:marTop w:val="0"/>
      <w:marBottom w:val="0"/>
      <w:divBdr>
        <w:top w:val="none" w:sz="0" w:space="0" w:color="auto"/>
        <w:left w:val="none" w:sz="0" w:space="0" w:color="auto"/>
        <w:bottom w:val="none" w:sz="0" w:space="0" w:color="auto"/>
        <w:right w:val="none" w:sz="0" w:space="0" w:color="auto"/>
      </w:divBdr>
    </w:div>
    <w:div w:id="1255164199">
      <w:bodyDiv w:val="1"/>
      <w:marLeft w:val="0"/>
      <w:marRight w:val="0"/>
      <w:marTop w:val="0"/>
      <w:marBottom w:val="0"/>
      <w:divBdr>
        <w:top w:val="none" w:sz="0" w:space="0" w:color="auto"/>
        <w:left w:val="none" w:sz="0" w:space="0" w:color="auto"/>
        <w:bottom w:val="none" w:sz="0" w:space="0" w:color="auto"/>
        <w:right w:val="none" w:sz="0" w:space="0" w:color="auto"/>
      </w:divBdr>
    </w:div>
    <w:div w:id="1279950327">
      <w:bodyDiv w:val="1"/>
      <w:marLeft w:val="0"/>
      <w:marRight w:val="0"/>
      <w:marTop w:val="0"/>
      <w:marBottom w:val="0"/>
      <w:divBdr>
        <w:top w:val="none" w:sz="0" w:space="0" w:color="auto"/>
        <w:left w:val="none" w:sz="0" w:space="0" w:color="auto"/>
        <w:bottom w:val="none" w:sz="0" w:space="0" w:color="auto"/>
        <w:right w:val="none" w:sz="0" w:space="0" w:color="auto"/>
      </w:divBdr>
    </w:div>
    <w:div w:id="1285042395">
      <w:bodyDiv w:val="1"/>
      <w:marLeft w:val="0"/>
      <w:marRight w:val="0"/>
      <w:marTop w:val="0"/>
      <w:marBottom w:val="0"/>
      <w:divBdr>
        <w:top w:val="none" w:sz="0" w:space="0" w:color="auto"/>
        <w:left w:val="none" w:sz="0" w:space="0" w:color="auto"/>
        <w:bottom w:val="none" w:sz="0" w:space="0" w:color="auto"/>
        <w:right w:val="none" w:sz="0" w:space="0" w:color="auto"/>
      </w:divBdr>
    </w:div>
    <w:div w:id="1308321961">
      <w:bodyDiv w:val="1"/>
      <w:marLeft w:val="0"/>
      <w:marRight w:val="0"/>
      <w:marTop w:val="0"/>
      <w:marBottom w:val="0"/>
      <w:divBdr>
        <w:top w:val="none" w:sz="0" w:space="0" w:color="auto"/>
        <w:left w:val="none" w:sz="0" w:space="0" w:color="auto"/>
        <w:bottom w:val="none" w:sz="0" w:space="0" w:color="auto"/>
        <w:right w:val="none" w:sz="0" w:space="0" w:color="auto"/>
      </w:divBdr>
    </w:div>
    <w:div w:id="1308585928">
      <w:bodyDiv w:val="1"/>
      <w:marLeft w:val="0"/>
      <w:marRight w:val="0"/>
      <w:marTop w:val="0"/>
      <w:marBottom w:val="0"/>
      <w:divBdr>
        <w:top w:val="none" w:sz="0" w:space="0" w:color="auto"/>
        <w:left w:val="none" w:sz="0" w:space="0" w:color="auto"/>
        <w:bottom w:val="none" w:sz="0" w:space="0" w:color="auto"/>
        <w:right w:val="none" w:sz="0" w:space="0" w:color="auto"/>
      </w:divBdr>
    </w:div>
    <w:div w:id="1324897761">
      <w:bodyDiv w:val="1"/>
      <w:marLeft w:val="0"/>
      <w:marRight w:val="0"/>
      <w:marTop w:val="0"/>
      <w:marBottom w:val="0"/>
      <w:divBdr>
        <w:top w:val="none" w:sz="0" w:space="0" w:color="auto"/>
        <w:left w:val="none" w:sz="0" w:space="0" w:color="auto"/>
        <w:bottom w:val="none" w:sz="0" w:space="0" w:color="auto"/>
        <w:right w:val="none" w:sz="0" w:space="0" w:color="auto"/>
      </w:divBdr>
    </w:div>
    <w:div w:id="1327130981">
      <w:bodyDiv w:val="1"/>
      <w:marLeft w:val="0"/>
      <w:marRight w:val="0"/>
      <w:marTop w:val="0"/>
      <w:marBottom w:val="0"/>
      <w:divBdr>
        <w:top w:val="none" w:sz="0" w:space="0" w:color="auto"/>
        <w:left w:val="none" w:sz="0" w:space="0" w:color="auto"/>
        <w:bottom w:val="none" w:sz="0" w:space="0" w:color="auto"/>
        <w:right w:val="none" w:sz="0" w:space="0" w:color="auto"/>
      </w:divBdr>
    </w:div>
    <w:div w:id="1347249795">
      <w:bodyDiv w:val="1"/>
      <w:marLeft w:val="0"/>
      <w:marRight w:val="0"/>
      <w:marTop w:val="0"/>
      <w:marBottom w:val="0"/>
      <w:divBdr>
        <w:top w:val="none" w:sz="0" w:space="0" w:color="auto"/>
        <w:left w:val="none" w:sz="0" w:space="0" w:color="auto"/>
        <w:bottom w:val="none" w:sz="0" w:space="0" w:color="auto"/>
        <w:right w:val="none" w:sz="0" w:space="0" w:color="auto"/>
      </w:divBdr>
    </w:div>
    <w:div w:id="1402212927">
      <w:bodyDiv w:val="1"/>
      <w:marLeft w:val="0"/>
      <w:marRight w:val="0"/>
      <w:marTop w:val="0"/>
      <w:marBottom w:val="0"/>
      <w:divBdr>
        <w:top w:val="none" w:sz="0" w:space="0" w:color="auto"/>
        <w:left w:val="none" w:sz="0" w:space="0" w:color="auto"/>
        <w:bottom w:val="none" w:sz="0" w:space="0" w:color="auto"/>
        <w:right w:val="none" w:sz="0" w:space="0" w:color="auto"/>
      </w:divBdr>
    </w:div>
    <w:div w:id="1410806214">
      <w:bodyDiv w:val="1"/>
      <w:marLeft w:val="0"/>
      <w:marRight w:val="0"/>
      <w:marTop w:val="0"/>
      <w:marBottom w:val="0"/>
      <w:divBdr>
        <w:top w:val="none" w:sz="0" w:space="0" w:color="auto"/>
        <w:left w:val="none" w:sz="0" w:space="0" w:color="auto"/>
        <w:bottom w:val="none" w:sz="0" w:space="0" w:color="auto"/>
        <w:right w:val="none" w:sz="0" w:space="0" w:color="auto"/>
      </w:divBdr>
    </w:div>
    <w:div w:id="1413889351">
      <w:bodyDiv w:val="1"/>
      <w:marLeft w:val="0"/>
      <w:marRight w:val="0"/>
      <w:marTop w:val="0"/>
      <w:marBottom w:val="0"/>
      <w:divBdr>
        <w:top w:val="none" w:sz="0" w:space="0" w:color="auto"/>
        <w:left w:val="none" w:sz="0" w:space="0" w:color="auto"/>
        <w:bottom w:val="none" w:sz="0" w:space="0" w:color="auto"/>
        <w:right w:val="none" w:sz="0" w:space="0" w:color="auto"/>
      </w:divBdr>
    </w:div>
    <w:div w:id="1442651678">
      <w:bodyDiv w:val="1"/>
      <w:marLeft w:val="0"/>
      <w:marRight w:val="0"/>
      <w:marTop w:val="0"/>
      <w:marBottom w:val="0"/>
      <w:divBdr>
        <w:top w:val="none" w:sz="0" w:space="0" w:color="auto"/>
        <w:left w:val="none" w:sz="0" w:space="0" w:color="auto"/>
        <w:bottom w:val="none" w:sz="0" w:space="0" w:color="auto"/>
        <w:right w:val="none" w:sz="0" w:space="0" w:color="auto"/>
      </w:divBdr>
    </w:div>
    <w:div w:id="1459494810">
      <w:bodyDiv w:val="1"/>
      <w:marLeft w:val="0"/>
      <w:marRight w:val="0"/>
      <w:marTop w:val="0"/>
      <w:marBottom w:val="0"/>
      <w:divBdr>
        <w:top w:val="none" w:sz="0" w:space="0" w:color="auto"/>
        <w:left w:val="none" w:sz="0" w:space="0" w:color="auto"/>
        <w:bottom w:val="none" w:sz="0" w:space="0" w:color="auto"/>
        <w:right w:val="none" w:sz="0" w:space="0" w:color="auto"/>
      </w:divBdr>
    </w:div>
    <w:div w:id="1468625957">
      <w:bodyDiv w:val="1"/>
      <w:marLeft w:val="0"/>
      <w:marRight w:val="0"/>
      <w:marTop w:val="0"/>
      <w:marBottom w:val="0"/>
      <w:divBdr>
        <w:top w:val="none" w:sz="0" w:space="0" w:color="auto"/>
        <w:left w:val="none" w:sz="0" w:space="0" w:color="auto"/>
        <w:bottom w:val="none" w:sz="0" w:space="0" w:color="auto"/>
        <w:right w:val="none" w:sz="0" w:space="0" w:color="auto"/>
      </w:divBdr>
    </w:div>
    <w:div w:id="1471705061">
      <w:bodyDiv w:val="1"/>
      <w:marLeft w:val="0"/>
      <w:marRight w:val="0"/>
      <w:marTop w:val="0"/>
      <w:marBottom w:val="0"/>
      <w:divBdr>
        <w:top w:val="none" w:sz="0" w:space="0" w:color="auto"/>
        <w:left w:val="none" w:sz="0" w:space="0" w:color="auto"/>
        <w:bottom w:val="none" w:sz="0" w:space="0" w:color="auto"/>
        <w:right w:val="none" w:sz="0" w:space="0" w:color="auto"/>
      </w:divBdr>
    </w:div>
    <w:div w:id="1474761399">
      <w:bodyDiv w:val="1"/>
      <w:marLeft w:val="0"/>
      <w:marRight w:val="0"/>
      <w:marTop w:val="0"/>
      <w:marBottom w:val="0"/>
      <w:divBdr>
        <w:top w:val="none" w:sz="0" w:space="0" w:color="auto"/>
        <w:left w:val="none" w:sz="0" w:space="0" w:color="auto"/>
        <w:bottom w:val="none" w:sz="0" w:space="0" w:color="auto"/>
        <w:right w:val="none" w:sz="0" w:space="0" w:color="auto"/>
      </w:divBdr>
    </w:div>
    <w:div w:id="1499538734">
      <w:bodyDiv w:val="1"/>
      <w:marLeft w:val="0"/>
      <w:marRight w:val="0"/>
      <w:marTop w:val="0"/>
      <w:marBottom w:val="0"/>
      <w:divBdr>
        <w:top w:val="none" w:sz="0" w:space="0" w:color="auto"/>
        <w:left w:val="none" w:sz="0" w:space="0" w:color="auto"/>
        <w:bottom w:val="none" w:sz="0" w:space="0" w:color="auto"/>
        <w:right w:val="none" w:sz="0" w:space="0" w:color="auto"/>
      </w:divBdr>
    </w:div>
    <w:div w:id="1510828915">
      <w:bodyDiv w:val="1"/>
      <w:marLeft w:val="0"/>
      <w:marRight w:val="0"/>
      <w:marTop w:val="0"/>
      <w:marBottom w:val="0"/>
      <w:divBdr>
        <w:top w:val="none" w:sz="0" w:space="0" w:color="auto"/>
        <w:left w:val="none" w:sz="0" w:space="0" w:color="auto"/>
        <w:bottom w:val="none" w:sz="0" w:space="0" w:color="auto"/>
        <w:right w:val="none" w:sz="0" w:space="0" w:color="auto"/>
      </w:divBdr>
    </w:div>
    <w:div w:id="1520974136">
      <w:bodyDiv w:val="1"/>
      <w:marLeft w:val="0"/>
      <w:marRight w:val="0"/>
      <w:marTop w:val="0"/>
      <w:marBottom w:val="0"/>
      <w:divBdr>
        <w:top w:val="none" w:sz="0" w:space="0" w:color="auto"/>
        <w:left w:val="none" w:sz="0" w:space="0" w:color="auto"/>
        <w:bottom w:val="none" w:sz="0" w:space="0" w:color="auto"/>
        <w:right w:val="none" w:sz="0" w:space="0" w:color="auto"/>
      </w:divBdr>
    </w:div>
    <w:div w:id="1547991036">
      <w:bodyDiv w:val="1"/>
      <w:marLeft w:val="0"/>
      <w:marRight w:val="0"/>
      <w:marTop w:val="0"/>
      <w:marBottom w:val="0"/>
      <w:divBdr>
        <w:top w:val="none" w:sz="0" w:space="0" w:color="auto"/>
        <w:left w:val="none" w:sz="0" w:space="0" w:color="auto"/>
        <w:bottom w:val="none" w:sz="0" w:space="0" w:color="auto"/>
        <w:right w:val="none" w:sz="0" w:space="0" w:color="auto"/>
      </w:divBdr>
    </w:div>
    <w:div w:id="1657147095">
      <w:bodyDiv w:val="1"/>
      <w:marLeft w:val="0"/>
      <w:marRight w:val="0"/>
      <w:marTop w:val="0"/>
      <w:marBottom w:val="0"/>
      <w:divBdr>
        <w:top w:val="none" w:sz="0" w:space="0" w:color="auto"/>
        <w:left w:val="none" w:sz="0" w:space="0" w:color="auto"/>
        <w:bottom w:val="none" w:sz="0" w:space="0" w:color="auto"/>
        <w:right w:val="none" w:sz="0" w:space="0" w:color="auto"/>
      </w:divBdr>
    </w:div>
    <w:div w:id="1669015448">
      <w:bodyDiv w:val="1"/>
      <w:marLeft w:val="0"/>
      <w:marRight w:val="0"/>
      <w:marTop w:val="0"/>
      <w:marBottom w:val="0"/>
      <w:divBdr>
        <w:top w:val="none" w:sz="0" w:space="0" w:color="auto"/>
        <w:left w:val="none" w:sz="0" w:space="0" w:color="auto"/>
        <w:bottom w:val="none" w:sz="0" w:space="0" w:color="auto"/>
        <w:right w:val="none" w:sz="0" w:space="0" w:color="auto"/>
      </w:divBdr>
    </w:div>
    <w:div w:id="1683432839">
      <w:bodyDiv w:val="1"/>
      <w:marLeft w:val="0"/>
      <w:marRight w:val="0"/>
      <w:marTop w:val="0"/>
      <w:marBottom w:val="0"/>
      <w:divBdr>
        <w:top w:val="none" w:sz="0" w:space="0" w:color="auto"/>
        <w:left w:val="none" w:sz="0" w:space="0" w:color="auto"/>
        <w:bottom w:val="none" w:sz="0" w:space="0" w:color="auto"/>
        <w:right w:val="none" w:sz="0" w:space="0" w:color="auto"/>
      </w:divBdr>
    </w:div>
    <w:div w:id="1712337476">
      <w:bodyDiv w:val="1"/>
      <w:marLeft w:val="0"/>
      <w:marRight w:val="0"/>
      <w:marTop w:val="0"/>
      <w:marBottom w:val="0"/>
      <w:divBdr>
        <w:top w:val="none" w:sz="0" w:space="0" w:color="auto"/>
        <w:left w:val="none" w:sz="0" w:space="0" w:color="auto"/>
        <w:bottom w:val="none" w:sz="0" w:space="0" w:color="auto"/>
        <w:right w:val="none" w:sz="0" w:space="0" w:color="auto"/>
      </w:divBdr>
    </w:div>
    <w:div w:id="1734549172">
      <w:bodyDiv w:val="1"/>
      <w:marLeft w:val="0"/>
      <w:marRight w:val="0"/>
      <w:marTop w:val="0"/>
      <w:marBottom w:val="0"/>
      <w:divBdr>
        <w:top w:val="none" w:sz="0" w:space="0" w:color="auto"/>
        <w:left w:val="none" w:sz="0" w:space="0" w:color="auto"/>
        <w:bottom w:val="none" w:sz="0" w:space="0" w:color="auto"/>
        <w:right w:val="none" w:sz="0" w:space="0" w:color="auto"/>
      </w:divBdr>
    </w:div>
    <w:div w:id="1740784505">
      <w:bodyDiv w:val="1"/>
      <w:marLeft w:val="0"/>
      <w:marRight w:val="0"/>
      <w:marTop w:val="0"/>
      <w:marBottom w:val="0"/>
      <w:divBdr>
        <w:top w:val="none" w:sz="0" w:space="0" w:color="auto"/>
        <w:left w:val="none" w:sz="0" w:space="0" w:color="auto"/>
        <w:bottom w:val="none" w:sz="0" w:space="0" w:color="auto"/>
        <w:right w:val="none" w:sz="0" w:space="0" w:color="auto"/>
      </w:divBdr>
    </w:div>
    <w:div w:id="1807695862">
      <w:bodyDiv w:val="1"/>
      <w:marLeft w:val="0"/>
      <w:marRight w:val="0"/>
      <w:marTop w:val="0"/>
      <w:marBottom w:val="0"/>
      <w:divBdr>
        <w:top w:val="none" w:sz="0" w:space="0" w:color="auto"/>
        <w:left w:val="none" w:sz="0" w:space="0" w:color="auto"/>
        <w:bottom w:val="none" w:sz="0" w:space="0" w:color="auto"/>
        <w:right w:val="none" w:sz="0" w:space="0" w:color="auto"/>
      </w:divBdr>
    </w:div>
    <w:div w:id="1864240931">
      <w:bodyDiv w:val="1"/>
      <w:marLeft w:val="0"/>
      <w:marRight w:val="0"/>
      <w:marTop w:val="0"/>
      <w:marBottom w:val="0"/>
      <w:divBdr>
        <w:top w:val="none" w:sz="0" w:space="0" w:color="auto"/>
        <w:left w:val="none" w:sz="0" w:space="0" w:color="auto"/>
        <w:bottom w:val="none" w:sz="0" w:space="0" w:color="auto"/>
        <w:right w:val="none" w:sz="0" w:space="0" w:color="auto"/>
      </w:divBdr>
    </w:div>
    <w:div w:id="1905141061">
      <w:bodyDiv w:val="1"/>
      <w:marLeft w:val="0"/>
      <w:marRight w:val="0"/>
      <w:marTop w:val="0"/>
      <w:marBottom w:val="0"/>
      <w:divBdr>
        <w:top w:val="none" w:sz="0" w:space="0" w:color="auto"/>
        <w:left w:val="none" w:sz="0" w:space="0" w:color="auto"/>
        <w:bottom w:val="none" w:sz="0" w:space="0" w:color="auto"/>
        <w:right w:val="none" w:sz="0" w:space="0" w:color="auto"/>
      </w:divBdr>
    </w:div>
    <w:div w:id="1947038812">
      <w:bodyDiv w:val="1"/>
      <w:marLeft w:val="0"/>
      <w:marRight w:val="0"/>
      <w:marTop w:val="0"/>
      <w:marBottom w:val="0"/>
      <w:divBdr>
        <w:top w:val="none" w:sz="0" w:space="0" w:color="auto"/>
        <w:left w:val="none" w:sz="0" w:space="0" w:color="auto"/>
        <w:bottom w:val="none" w:sz="0" w:space="0" w:color="auto"/>
        <w:right w:val="none" w:sz="0" w:space="0" w:color="auto"/>
      </w:divBdr>
    </w:div>
    <w:div w:id="1999186497">
      <w:bodyDiv w:val="1"/>
      <w:marLeft w:val="0"/>
      <w:marRight w:val="0"/>
      <w:marTop w:val="0"/>
      <w:marBottom w:val="0"/>
      <w:divBdr>
        <w:top w:val="none" w:sz="0" w:space="0" w:color="auto"/>
        <w:left w:val="none" w:sz="0" w:space="0" w:color="auto"/>
        <w:bottom w:val="none" w:sz="0" w:space="0" w:color="auto"/>
        <w:right w:val="none" w:sz="0" w:space="0" w:color="auto"/>
      </w:divBdr>
    </w:div>
    <w:div w:id="2027364798">
      <w:bodyDiv w:val="1"/>
      <w:marLeft w:val="0"/>
      <w:marRight w:val="0"/>
      <w:marTop w:val="0"/>
      <w:marBottom w:val="0"/>
      <w:divBdr>
        <w:top w:val="none" w:sz="0" w:space="0" w:color="auto"/>
        <w:left w:val="none" w:sz="0" w:space="0" w:color="auto"/>
        <w:bottom w:val="none" w:sz="0" w:space="0" w:color="auto"/>
        <w:right w:val="none" w:sz="0" w:space="0" w:color="auto"/>
      </w:divBdr>
    </w:div>
    <w:div w:id="2030251101">
      <w:bodyDiv w:val="1"/>
      <w:marLeft w:val="0"/>
      <w:marRight w:val="0"/>
      <w:marTop w:val="0"/>
      <w:marBottom w:val="0"/>
      <w:divBdr>
        <w:top w:val="none" w:sz="0" w:space="0" w:color="auto"/>
        <w:left w:val="none" w:sz="0" w:space="0" w:color="auto"/>
        <w:bottom w:val="none" w:sz="0" w:space="0" w:color="auto"/>
        <w:right w:val="none" w:sz="0" w:space="0" w:color="auto"/>
      </w:divBdr>
    </w:div>
    <w:div w:id="2067952067">
      <w:bodyDiv w:val="1"/>
      <w:marLeft w:val="0"/>
      <w:marRight w:val="0"/>
      <w:marTop w:val="0"/>
      <w:marBottom w:val="0"/>
      <w:divBdr>
        <w:top w:val="none" w:sz="0" w:space="0" w:color="auto"/>
        <w:left w:val="none" w:sz="0" w:space="0" w:color="auto"/>
        <w:bottom w:val="none" w:sz="0" w:space="0" w:color="auto"/>
        <w:right w:val="none" w:sz="0" w:space="0" w:color="auto"/>
      </w:divBdr>
    </w:div>
    <w:div w:id="2073850601">
      <w:bodyDiv w:val="1"/>
      <w:marLeft w:val="0"/>
      <w:marRight w:val="0"/>
      <w:marTop w:val="0"/>
      <w:marBottom w:val="0"/>
      <w:divBdr>
        <w:top w:val="none" w:sz="0" w:space="0" w:color="auto"/>
        <w:left w:val="none" w:sz="0" w:space="0" w:color="auto"/>
        <w:bottom w:val="none" w:sz="0" w:space="0" w:color="auto"/>
        <w:right w:val="none" w:sz="0" w:space="0" w:color="auto"/>
      </w:divBdr>
    </w:div>
    <w:div w:id="2126536210">
      <w:bodyDiv w:val="1"/>
      <w:marLeft w:val="0"/>
      <w:marRight w:val="0"/>
      <w:marTop w:val="0"/>
      <w:marBottom w:val="0"/>
      <w:divBdr>
        <w:top w:val="none" w:sz="0" w:space="0" w:color="auto"/>
        <w:left w:val="none" w:sz="0" w:space="0" w:color="auto"/>
        <w:bottom w:val="none" w:sz="0" w:space="0" w:color="auto"/>
        <w:right w:val="none" w:sz="0" w:space="0" w:color="auto"/>
      </w:divBdr>
    </w:div>
    <w:div w:id="2141917586">
      <w:bodyDiv w:val="1"/>
      <w:marLeft w:val="0"/>
      <w:marRight w:val="0"/>
      <w:marTop w:val="0"/>
      <w:marBottom w:val="0"/>
      <w:divBdr>
        <w:top w:val="none" w:sz="0" w:space="0" w:color="auto"/>
        <w:left w:val="none" w:sz="0" w:space="0" w:color="auto"/>
        <w:bottom w:val="none" w:sz="0" w:space="0" w:color="auto"/>
        <w:right w:val="none" w:sz="0" w:space="0" w:color="auto"/>
      </w:divBdr>
    </w:div>
    <w:div w:id="2143233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BADADF-2658-4F2F-9DC6-D474A9FE1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6529</TotalTime>
  <Pages>1</Pages>
  <Words>14688</Words>
  <Characters>83723</Characters>
  <Application>Microsoft Office Word</Application>
  <DocSecurity>0</DocSecurity>
  <Lines>697</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98215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Плахута Андрей Дмитриевич</dc:creator>
  <cp:keywords/>
  <dc:description/>
  <cp:lastModifiedBy>Петр</cp:lastModifiedBy>
  <cp:revision>15</cp:revision>
  <cp:lastPrinted>2016-01-13T11:36:00Z</cp:lastPrinted>
  <dcterms:created xsi:type="dcterms:W3CDTF">2014-05-25T17:06:00Z</dcterms:created>
  <dcterms:modified xsi:type="dcterms:W3CDTF">2016-09-26T21:25:00Z</dcterms:modified>
</cp:coreProperties>
</file>